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EBE9" w14:textId="77777777" w:rsidR="00E1673D" w:rsidRPr="006A685C" w:rsidRDefault="00A72B25" w:rsidP="00264762">
      <w:pPr>
        <w:ind w:left="567"/>
        <w:jc w:val="right"/>
        <w:rPr>
          <w:rFonts w:ascii="Calibri Light" w:hAnsi="Calibri Light" w:cs="Calibri Light"/>
        </w:rPr>
      </w:pPr>
      <w:bookmarkStart w:id="0" w:name="_GoBack"/>
      <w:bookmarkEnd w:id="0"/>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78E958C5" w:rsidR="000969A6" w:rsidRDefault="004151F1" w:rsidP="004151F1">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Project </w:t>
      </w:r>
    </w:p>
    <w:p w14:paraId="2AFF6DBC" w14:textId="35CFF434" w:rsidR="00AE2B2C" w:rsidRPr="00AE2B2C" w:rsidRDefault="00AE2B2C" w:rsidP="00AE2B2C">
      <w:pPr>
        <w:pStyle w:val="Heading2"/>
        <w:rPr>
          <w:rFonts w:ascii="Calibri Light" w:hAnsi="Calibri Light" w:cs="Calibri Light"/>
          <w:bCs/>
          <w:color w:val="003D69"/>
          <w:sz w:val="36"/>
          <w:szCs w:val="32"/>
        </w:rPr>
      </w:pPr>
      <w:r w:rsidRPr="00AE2B2C">
        <w:rPr>
          <w:rFonts w:ascii="Calibri Light" w:hAnsi="Calibri Light" w:cs="Calibri Light"/>
          <w:bCs/>
          <w:color w:val="003D69"/>
          <w:sz w:val="36"/>
          <w:szCs w:val="32"/>
        </w:rPr>
        <w:t xml:space="preserve">Example: </w:t>
      </w:r>
      <w:r>
        <w:rPr>
          <w:rFonts w:ascii="Calibri Light" w:hAnsi="Calibri Light" w:cs="Calibri Light"/>
          <w:bCs/>
          <w:color w:val="003D69"/>
          <w:sz w:val="36"/>
          <w:szCs w:val="32"/>
        </w:rPr>
        <w:t xml:space="preserve">Diagnosis of </w:t>
      </w:r>
      <w:r w:rsidR="00E51D1F">
        <w:rPr>
          <w:rFonts w:ascii="Calibri Light" w:hAnsi="Calibri Light" w:cs="Calibri Light"/>
          <w:bCs/>
          <w:color w:val="003D69"/>
          <w:sz w:val="36"/>
          <w:szCs w:val="32"/>
        </w:rPr>
        <w:t>Diabetes (</w:t>
      </w:r>
      <w:r w:rsidR="00C11221">
        <w:rPr>
          <w:rFonts w:ascii="Calibri Light" w:hAnsi="Calibri Light" w:cs="Calibri Light"/>
          <w:bCs/>
          <w:color w:val="003D69"/>
          <w:sz w:val="36"/>
          <w:szCs w:val="32"/>
        </w:rPr>
        <w:t>CAT4)</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C36CED">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77777777"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Data report one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1F85DC4A" w14:textId="1007520D" w:rsidR="00312CCB" w:rsidRDefault="00312CCB" w:rsidP="00480277">
            <w:pPr>
              <w:spacing w:after="60"/>
              <w:rPr>
                <w:rFonts w:ascii="Calibri Light" w:hAnsi="Calibri Light" w:cs="Calibri Light"/>
                <w:lang w:val="en-AU"/>
              </w:rPr>
            </w:pPr>
            <w:r>
              <w:rPr>
                <w:rFonts w:ascii="Calibri Light" w:hAnsi="Calibri Light" w:cs="Calibri Light"/>
                <w:lang w:val="en-AU"/>
              </w:rPr>
              <w:t>We identified two related gaps in relation to diabetes mellitus:</w:t>
            </w:r>
          </w:p>
          <w:p w14:paraId="03928D78" w14:textId="03E3869B" w:rsidR="00312CCB" w:rsidRPr="00312CCB" w:rsidRDefault="00312CCB" w:rsidP="00312CCB">
            <w:pPr>
              <w:pStyle w:val="ListParagraph"/>
              <w:numPr>
                <w:ilvl w:val="0"/>
                <w:numId w:val="6"/>
              </w:numPr>
              <w:ind w:left="170" w:hanging="113"/>
              <w:rPr>
                <w:rFonts w:ascii="Calibri Light" w:hAnsi="Calibri Light" w:cs="Calibri Light"/>
                <w:lang w:val="en-AU"/>
              </w:rPr>
            </w:pPr>
            <w:r w:rsidRPr="00312CCB">
              <w:rPr>
                <w:rFonts w:ascii="Calibri Light" w:hAnsi="Calibri Light" w:cs="Calibri Light"/>
                <w:lang w:val="en-AU"/>
              </w:rPr>
              <w:t>Some of our patients may have diabetes mellitus, but require further investigations or assessments to confirm or exclude the diagnosis</w:t>
            </w:r>
          </w:p>
          <w:p w14:paraId="00F578BD" w14:textId="50733559" w:rsidR="00942E2A" w:rsidRPr="00312CCB" w:rsidRDefault="00312CCB" w:rsidP="00312CCB">
            <w:pPr>
              <w:pStyle w:val="ListParagraph"/>
              <w:numPr>
                <w:ilvl w:val="0"/>
                <w:numId w:val="6"/>
              </w:numPr>
              <w:ind w:left="170" w:hanging="113"/>
              <w:rPr>
                <w:rFonts w:ascii="Calibri Light" w:hAnsi="Calibri Light" w:cs="Calibri Light"/>
                <w:lang w:val="en-AU"/>
              </w:rPr>
            </w:pPr>
            <w:r w:rsidRPr="00312CCB">
              <w:rPr>
                <w:rFonts w:ascii="Calibri Light" w:hAnsi="Calibri Light" w:cs="Calibri Light"/>
                <w:lang w:val="en-AU"/>
              </w:rPr>
              <w:t xml:space="preserve">Some patients </w:t>
            </w:r>
            <w:r>
              <w:rPr>
                <w:rFonts w:ascii="Calibri Light" w:hAnsi="Calibri Light" w:cs="Calibri Light"/>
                <w:lang w:val="en-AU"/>
              </w:rPr>
              <w:t xml:space="preserve">have </w:t>
            </w:r>
            <w:r w:rsidR="00790A16">
              <w:rPr>
                <w:rFonts w:ascii="Calibri Light" w:hAnsi="Calibri Light" w:cs="Calibri Light"/>
                <w:lang w:val="en-AU"/>
              </w:rPr>
              <w:t>enough</w:t>
            </w:r>
            <w:r>
              <w:rPr>
                <w:rFonts w:ascii="Calibri Light" w:hAnsi="Calibri Light" w:cs="Calibri Light"/>
                <w:lang w:val="en-AU"/>
              </w:rPr>
              <w:t xml:space="preserve"> evidence to support a diagnosis of </w:t>
            </w:r>
            <w:r w:rsidRPr="00312CCB">
              <w:rPr>
                <w:rFonts w:ascii="Calibri Light" w:hAnsi="Calibri Light" w:cs="Calibri Light"/>
                <w:lang w:val="en-AU"/>
              </w:rPr>
              <w:t>diabetes mellitus</w:t>
            </w:r>
            <w:r>
              <w:rPr>
                <w:rFonts w:ascii="Calibri Light" w:hAnsi="Calibri Light" w:cs="Calibri Light"/>
                <w:lang w:val="en-AU"/>
              </w:rPr>
              <w:t xml:space="preserve">, but the </w:t>
            </w:r>
            <w:r w:rsidRPr="00312CCB">
              <w:rPr>
                <w:rFonts w:ascii="Calibri Light" w:hAnsi="Calibri Light" w:cs="Calibri Light"/>
                <w:lang w:val="en-AU"/>
              </w:rPr>
              <w:t xml:space="preserve">diagnosis </w:t>
            </w:r>
            <w:r>
              <w:rPr>
                <w:rFonts w:ascii="Calibri Light" w:hAnsi="Calibri Light" w:cs="Calibri Light"/>
                <w:lang w:val="en-AU"/>
              </w:rPr>
              <w:t xml:space="preserve">has not been coded </w:t>
            </w:r>
            <w:r w:rsidRPr="00312CCB">
              <w:rPr>
                <w:rFonts w:ascii="Calibri Light" w:hAnsi="Calibri Light" w:cs="Calibri Light"/>
                <w:lang w:val="en-AU"/>
              </w:rPr>
              <w:t xml:space="preserve">in their medical records. </w:t>
            </w:r>
          </w:p>
        </w:tc>
      </w:tr>
      <w:tr w:rsidR="00480277" w:rsidRPr="006A685C" w14:paraId="4A768C6E" w14:textId="77777777" w:rsidTr="00480277">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67E6C757" w14:textId="1BFE1909" w:rsidR="00312CCB" w:rsidRDefault="00312CCB" w:rsidP="00312CCB">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Patients: Diagnosing diabetes early ensures patients have the best possible opportunities to reduce the risk of adverse health outcomes</w:t>
            </w:r>
          </w:p>
          <w:p w14:paraId="43B96AD7" w14:textId="77777777" w:rsidR="00942E2A" w:rsidRDefault="00312CCB" w:rsidP="00312CCB">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Practice: </w:t>
            </w:r>
            <w:r w:rsidRPr="00312CCB">
              <w:rPr>
                <w:rFonts w:ascii="Calibri Light" w:hAnsi="Calibri Light" w:cs="Calibri Light"/>
                <w:lang w:val="en-AU"/>
              </w:rPr>
              <w:t>Having a coded diagnosis for all patients with diabetes is a necessary first step for us as a practice to measure the quality of our care. An accurate list of patients will help us identify those who require additional monitoring and treatment</w:t>
            </w:r>
          </w:p>
          <w:p w14:paraId="17B30940" w14:textId="243A66FA" w:rsidR="00312CCB" w:rsidRPr="00312CCB" w:rsidRDefault="00312CCB" w:rsidP="00312CCB">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Practitioner: An up-to-date list of patients with diabetes will provide an accurate </w:t>
            </w:r>
            <w:r w:rsidRPr="0062683D">
              <w:rPr>
                <w:rFonts w:ascii="Calibri Light" w:hAnsi="Calibri Light" w:cs="Calibri Light"/>
                <w:lang w:val="en-AU"/>
              </w:rPr>
              <w:t xml:space="preserve">reflection of </w:t>
            </w:r>
            <w:r w:rsidR="00F213AE" w:rsidRPr="0062683D">
              <w:rPr>
                <w:rFonts w:ascii="Calibri Light" w:hAnsi="Calibri Light" w:cs="Calibri Light"/>
                <w:lang w:val="en-AU"/>
              </w:rPr>
              <w:t>work completed.</w:t>
            </w:r>
            <w:r>
              <w:rPr>
                <w:rFonts w:ascii="Calibri Light" w:hAnsi="Calibri Light" w:cs="Calibri Light"/>
                <w:lang w:val="en-AU"/>
              </w:rPr>
              <w:t xml:space="preserve"> It will also provide opportunities to conduct reviews for eligible patients</w:t>
            </w:r>
          </w:p>
        </w:tc>
      </w:tr>
      <w:tr w:rsidR="00480277" w:rsidRPr="006A685C" w14:paraId="57841C51"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5EC4C682" w14:textId="5D278C3F" w:rsidR="00312CCB" w:rsidRDefault="00312CCB" w:rsidP="008B30B3">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The RACGP ‘General Practice management of type 2 diabetes’ states: ‘Diabetes is a national health priority’ and concludes: ‘the early identification and optimal management of people with type 2 diabetes is therefore critical’.</w:t>
            </w:r>
            <w:r w:rsidR="008B30B3">
              <w:rPr>
                <w:rFonts w:ascii="Calibri Light" w:hAnsi="Calibri Light" w:cs="Calibri Light"/>
                <w:lang w:val="en-AU"/>
              </w:rPr>
              <w:t xml:space="preserve"> </w:t>
            </w:r>
            <w:r w:rsidR="008B30B3">
              <w:rPr>
                <w:rFonts w:ascii="Calibri Light" w:hAnsi="Calibri Light" w:cs="Calibri Light"/>
                <w:lang w:val="en-AU"/>
              </w:rPr>
              <w:fldChar w:fldCharType="begin"/>
            </w:r>
            <w:r w:rsidR="008B30B3">
              <w:rPr>
                <w:rFonts w:ascii="Calibri Light" w:hAnsi="Calibri Light" w:cs="Calibri Light"/>
                <w:lang w:val="en-AU"/>
              </w:rPr>
              <w:instrText xml:space="preserve"> ADDIN EN.CITE &lt;EndNote&gt;&lt;Cite&gt;&lt;Author&gt;RACGP.&lt;/Author&gt;&lt;RecNum&gt;1062&lt;/RecNum&gt;&lt;DisplayText&gt;(1)&lt;/DisplayText&gt;&lt;record&gt;&lt;rec-number&gt;1062&lt;/rec-number&gt;&lt;foreign-keys&gt;&lt;key app="EN" db-id="9wzwd2ss9sxxz0e92075rvzn5e2rp9vxwzr9" timestamp="1566087999"&gt;1062&lt;/key&gt;&lt;/foreign-keys&gt;&lt;ref-type name="Web Page"&gt;12&lt;/ref-type&gt;&lt;contributors&gt;&lt;authors&gt;&lt;author&gt;RACGP.&lt;/author&gt;&lt;/authors&gt;&lt;/contributors&gt;&lt;titles&gt;&lt;title&gt;Tailored information for general practices to manage type 2 diabetes&lt;/title&gt;&lt;/titles&gt;&lt;volume&gt;2019&lt;/volume&gt;&lt;number&gt;12/06/2019&lt;/number&gt;&lt;dates&gt;&lt;/dates&gt;&lt;urls&gt;&lt;related-urls&gt;&lt;url&gt;https://www.racgp.org.au/clinical-resources/clinical-guidelines/key-racgp-guidelines/view-all-racgp-guidelines/management-of-type-2-diabetes&lt;/url&gt;&lt;/related-urls&gt;&lt;/urls&gt;&lt;/record&gt;&lt;/Cite&gt;&lt;/EndNote&gt;</w:instrText>
            </w:r>
            <w:r w:rsidR="008B30B3">
              <w:rPr>
                <w:rFonts w:ascii="Calibri Light" w:hAnsi="Calibri Light" w:cs="Calibri Light"/>
                <w:lang w:val="en-AU"/>
              </w:rPr>
              <w:fldChar w:fldCharType="separate"/>
            </w:r>
            <w:r w:rsidR="008B30B3">
              <w:rPr>
                <w:rFonts w:ascii="Calibri Light" w:hAnsi="Calibri Light" w:cs="Calibri Light"/>
                <w:noProof/>
                <w:lang w:val="en-AU"/>
              </w:rPr>
              <w:t>(1)</w:t>
            </w:r>
            <w:r w:rsidR="008B30B3">
              <w:rPr>
                <w:rFonts w:ascii="Calibri Light" w:hAnsi="Calibri Light" w:cs="Calibri Light"/>
                <w:lang w:val="en-AU"/>
              </w:rPr>
              <w:fldChar w:fldCharType="end"/>
            </w:r>
            <w:r>
              <w:rPr>
                <w:rFonts w:ascii="Calibri Light" w:hAnsi="Calibri Light" w:cs="Calibri Light"/>
                <w:lang w:val="en-AU"/>
              </w:rPr>
              <w:t xml:space="preserve"> This CQI project aligns with the Guideline.</w:t>
            </w:r>
          </w:p>
          <w:p w14:paraId="3F8E7750" w14:textId="4E87F939" w:rsidR="00942E2A" w:rsidRPr="006A685C" w:rsidRDefault="00312CCB" w:rsidP="008B30B3">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Diabetes is one of the ten indicators </w:t>
            </w:r>
            <w:r w:rsidR="008B30B3">
              <w:rPr>
                <w:rFonts w:ascii="Calibri Light" w:hAnsi="Calibri Light" w:cs="Calibri Light"/>
                <w:lang w:val="en-AU"/>
              </w:rPr>
              <w:t xml:space="preserve">of the national PIP QI </w:t>
            </w:r>
            <w:r w:rsidR="00841DD7">
              <w:rPr>
                <w:rFonts w:ascii="Calibri Light" w:hAnsi="Calibri Light" w:cs="Calibri Light"/>
                <w:lang w:val="en-AU"/>
              </w:rPr>
              <w:t xml:space="preserve">Incentive </w:t>
            </w:r>
            <w:r w:rsidR="008B30B3">
              <w:rPr>
                <w:rFonts w:ascii="Calibri Light" w:hAnsi="Calibri Light" w:cs="Calibri Light"/>
                <w:lang w:val="en-AU"/>
              </w:rPr>
              <w:t xml:space="preserve">program. </w:t>
            </w:r>
            <w:r w:rsidR="008B30B3">
              <w:rPr>
                <w:rFonts w:ascii="Calibri Light" w:hAnsi="Calibri Light" w:cs="Calibri Light"/>
                <w:lang w:val="en-AU"/>
              </w:rPr>
              <w:fldChar w:fldCharType="begin"/>
            </w:r>
            <w:r w:rsidR="008B30B3">
              <w:rPr>
                <w:rFonts w:ascii="Calibri Light" w:hAnsi="Calibri Light" w:cs="Calibri Light"/>
                <w:lang w:val="en-AU"/>
              </w:rPr>
              <w:instrText xml:space="preserve"> ADDIN EN.CITE &lt;EndNote&gt;&lt;Cite&gt;&lt;Author&gt;Department of Health&lt;/Author&gt;&lt;RecNum&gt;1063&lt;/RecNum&gt;&lt;DisplayText&gt;(2)&lt;/DisplayText&gt;&lt;record&gt;&lt;rec-number&gt;1063&lt;/rec-number&gt;&lt;foreign-keys&gt;&lt;key app="EN" db-id="9wzwd2ss9sxxz0e92075rvzn5e2rp9vxwzr9" timestamp="1566088071"&gt;1063&lt;/key&gt;&lt;/foreign-keys&gt;&lt;ref-type name="Web Page"&gt;12&lt;/ref-type&gt;&lt;contributors&gt;&lt;authors&gt;&lt;author&gt;Department of Health,&lt;/author&gt;&lt;/authors&gt;&lt;/contributors&gt;&lt;titles&gt;&lt;title&gt;PIP QI Incentive guidance&lt;/title&gt;&lt;/titles&gt;&lt;volume&gt;2019&lt;/volume&gt;&lt;number&gt;15/08/2019&lt;/number&gt;&lt;dates&gt;&lt;/dates&gt;&lt;urls&gt;&lt;related-urls&gt;&lt;url&gt;https://www1.health.gov.au/internet/main/publishing.nsf/Content/PIP-QI_Incentive_guidance&lt;/url&gt;&lt;/related-urls&gt;&lt;/urls&gt;&lt;/record&gt;&lt;/Cite&gt;&lt;/EndNote&gt;</w:instrText>
            </w:r>
            <w:r w:rsidR="008B30B3">
              <w:rPr>
                <w:rFonts w:ascii="Calibri Light" w:hAnsi="Calibri Light" w:cs="Calibri Light"/>
                <w:lang w:val="en-AU"/>
              </w:rPr>
              <w:fldChar w:fldCharType="separate"/>
            </w:r>
            <w:r w:rsidR="008B30B3">
              <w:rPr>
                <w:rFonts w:ascii="Calibri Light" w:hAnsi="Calibri Light" w:cs="Calibri Light"/>
                <w:noProof/>
                <w:lang w:val="en-AU"/>
              </w:rPr>
              <w:t>(2)</w:t>
            </w:r>
            <w:r w:rsidR="008B30B3">
              <w:rPr>
                <w:rFonts w:ascii="Calibri Light" w:hAnsi="Calibri Light" w:cs="Calibri Light"/>
                <w:lang w:val="en-AU"/>
              </w:rPr>
              <w:fldChar w:fldCharType="end"/>
            </w:r>
            <w:r w:rsidR="008B30B3">
              <w:rPr>
                <w:rFonts w:ascii="Calibri Light" w:hAnsi="Calibri Light" w:cs="Calibri Light"/>
                <w:lang w:val="en-AU"/>
              </w:rPr>
              <w:t xml:space="preserve"> This CQI project therefore aligns with the priorities of </w:t>
            </w:r>
            <w:r w:rsidR="00841DD7">
              <w:rPr>
                <w:rFonts w:ascii="Calibri Light" w:hAnsi="Calibri Light" w:cs="Calibri Light"/>
                <w:lang w:val="en-AU"/>
              </w:rPr>
              <w:t xml:space="preserve">the </w:t>
            </w:r>
            <w:r w:rsidR="008B30B3">
              <w:rPr>
                <w:rFonts w:ascii="Calibri Light" w:hAnsi="Calibri Light" w:cs="Calibri Light"/>
                <w:lang w:val="en-AU"/>
              </w:rPr>
              <w:t>PIP QI</w:t>
            </w:r>
            <w:r w:rsidR="00841DD7">
              <w:rPr>
                <w:rFonts w:ascii="Calibri Light" w:hAnsi="Calibri Light" w:cs="Calibri Light"/>
                <w:lang w:val="en-AU"/>
              </w:rPr>
              <w:t xml:space="preserve"> Incentive</w:t>
            </w:r>
            <w:r w:rsidR="003831EB">
              <w:rPr>
                <w:rFonts w:ascii="Calibri Light" w:hAnsi="Calibri Light" w:cs="Calibri Light"/>
                <w:lang w:val="en-AU"/>
              </w:rPr>
              <w:t xml:space="preserve"> program </w:t>
            </w:r>
            <w:r>
              <w:rPr>
                <w:rFonts w:ascii="Calibri Light" w:hAnsi="Calibri Light" w:cs="Calibri Light"/>
                <w:lang w:val="en-AU"/>
              </w:rPr>
              <w:t xml:space="preserve"> </w:t>
            </w:r>
          </w:p>
        </w:tc>
      </w:tr>
      <w:tr w:rsidR="00942E2A" w:rsidRPr="006A685C" w14:paraId="280FE495"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60A382D6" w14:textId="77777777" w:rsidR="00942E2A" w:rsidRDefault="00790A16" w:rsidP="00790A16">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Our topic is Diagnoses of Diabetes mellitus</w:t>
            </w:r>
          </w:p>
          <w:p w14:paraId="46D6FB08" w14:textId="408011D9" w:rsidR="00790A16" w:rsidRPr="006A685C" w:rsidRDefault="00790A16" w:rsidP="00790A16">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Our aim is to increase the number of patients with a coded diagnosis of diabetes mellitus</w:t>
            </w:r>
          </w:p>
        </w:tc>
      </w:tr>
      <w:tr w:rsidR="00480277" w:rsidRPr="006A685C" w14:paraId="79D90FC0"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12D63BC5" w:rsidR="006B5284" w:rsidRPr="006B5284" w:rsidRDefault="00790A16" w:rsidP="006B5284">
            <w:pPr>
              <w:pStyle w:val="ListParagraph"/>
              <w:numPr>
                <w:ilvl w:val="0"/>
                <w:numId w:val="6"/>
              </w:numPr>
              <w:ind w:left="170" w:hanging="113"/>
              <w:rPr>
                <w:rFonts w:ascii="Calibri Light" w:hAnsi="Calibri Light" w:cs="Calibri Light"/>
                <w:lang w:val="en-AU"/>
              </w:rPr>
            </w:pPr>
            <w:r w:rsidRPr="006B5284">
              <w:rPr>
                <w:rFonts w:ascii="Calibri Light" w:hAnsi="Calibri Light" w:cs="Calibri Light"/>
                <w:lang w:val="en-AU"/>
              </w:rPr>
              <w:t>All patients who have been identified as possibly or likely having a diagnosis of diabetes</w:t>
            </w:r>
          </w:p>
        </w:tc>
      </w:tr>
      <w:tr w:rsidR="00942E2A" w:rsidRPr="006A685C" w14:paraId="04534541"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5021677A" w14:textId="213C2D04" w:rsidR="00942E2A" w:rsidRDefault="00790A16" w:rsidP="006B5284">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We used PEN CS software to generate and export a list of patients with ‘indicated diabetes with no diagnosis’. The filter</w:t>
            </w:r>
            <w:r w:rsidR="00F45A92">
              <w:rPr>
                <w:rFonts w:ascii="Calibri Light" w:hAnsi="Calibri Light" w:cs="Calibri Light"/>
                <w:lang w:val="en-AU"/>
              </w:rPr>
              <w:t xml:space="preserve"> was ‘active patients’</w:t>
            </w:r>
          </w:p>
          <w:p w14:paraId="1C97A99A" w14:textId="79C772A9" w:rsidR="00AE2B2C" w:rsidRDefault="00AE2B2C" w:rsidP="00AE2B2C">
            <w:pPr>
              <w:pStyle w:val="ListParagraph"/>
              <w:ind w:left="170"/>
              <w:rPr>
                <w:sz w:val="22"/>
                <w:szCs w:val="22"/>
              </w:rPr>
            </w:pPr>
            <w:r>
              <w:rPr>
                <w:sz w:val="22"/>
                <w:szCs w:val="22"/>
              </w:rPr>
              <w:t>S</w:t>
            </w:r>
            <w:r w:rsidRPr="00A84549">
              <w:rPr>
                <w:rFonts w:ascii="Calibri Light" w:hAnsi="Calibri Light" w:cs="Calibri Light"/>
                <w:lang w:val="en-AU"/>
              </w:rPr>
              <w:t xml:space="preserve">ee guide to Cleansing Cat here: </w:t>
            </w:r>
            <w:hyperlink r:id="rId9" w:history="1">
              <w:r w:rsidRPr="00564988">
                <w:rPr>
                  <w:rStyle w:val="Hyperlink"/>
                </w:rPr>
                <w:t>https://help.pencs.com.au/display/CG/Data+Cleansing</w:t>
              </w:r>
            </w:hyperlink>
            <w:r>
              <w:rPr>
                <w:sz w:val="22"/>
                <w:szCs w:val="22"/>
              </w:rPr>
              <w:t xml:space="preserve"> </w:t>
            </w:r>
          </w:p>
          <w:p w14:paraId="7386A89D" w14:textId="1058857B" w:rsidR="00AE2B2C" w:rsidRPr="00A84549" w:rsidRDefault="00AE2B2C" w:rsidP="00AE2B2C">
            <w:pPr>
              <w:pStyle w:val="ListParagraph"/>
              <w:ind w:left="170"/>
              <w:rPr>
                <w:rFonts w:ascii="Calibri Light" w:hAnsi="Calibri Light" w:cs="Calibri Light"/>
                <w:lang w:val="en-AU"/>
              </w:rPr>
            </w:pPr>
            <w:r w:rsidRPr="00A84549">
              <w:rPr>
                <w:rFonts w:ascii="Calibri Light" w:hAnsi="Calibri Light" w:cs="Calibri Light"/>
                <w:lang w:val="en-AU"/>
              </w:rPr>
              <w:t xml:space="preserve">See how to identify Indicated not coded Diabetes Patients here </w:t>
            </w:r>
          </w:p>
          <w:p w14:paraId="1943BDF4" w14:textId="5B68DB3A" w:rsidR="00AE2B2C" w:rsidRPr="00AE2B2C" w:rsidRDefault="00D835A9" w:rsidP="00AE2B2C">
            <w:pPr>
              <w:pStyle w:val="ListParagraph"/>
              <w:ind w:left="170"/>
              <w:rPr>
                <w:sz w:val="22"/>
                <w:szCs w:val="22"/>
              </w:rPr>
            </w:pPr>
            <w:hyperlink r:id="rId10" w:history="1">
              <w:r w:rsidR="00AE2B2C" w:rsidRPr="00AE2B2C">
                <w:rPr>
                  <w:color w:val="0000FF"/>
                  <w:sz w:val="22"/>
                  <w:szCs w:val="22"/>
                  <w:u w:val="single"/>
                </w:rPr>
                <w:t>https://help.pencs.com.au/display/CG/Indicated+Conditions+Report+Details</w:t>
              </w:r>
            </w:hyperlink>
          </w:p>
          <w:p w14:paraId="76598FDF" w14:textId="5170F139" w:rsidR="00F45A92" w:rsidRPr="006A685C" w:rsidRDefault="003831EB" w:rsidP="006B5284">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 (number)</w:t>
            </w:r>
            <w:r w:rsidR="00F45A92">
              <w:rPr>
                <w:rFonts w:ascii="Calibri Light" w:hAnsi="Calibri Light" w:cs="Calibri Light"/>
                <w:lang w:val="en-AU"/>
              </w:rPr>
              <w:t xml:space="preserve"> patients were identified as likely to have diabetes and who may require further assessments, investigations or a coded diagnosis</w:t>
            </w:r>
          </w:p>
        </w:tc>
      </w:tr>
      <w:tr w:rsidR="00480277" w:rsidRPr="006A685C" w14:paraId="12D6C931"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5E98C831" w:rsidR="00942E2A" w:rsidRPr="006A685C" w:rsidRDefault="00F45A92" w:rsidP="00480277">
            <w:pPr>
              <w:spacing w:after="60"/>
              <w:rPr>
                <w:rFonts w:ascii="Calibri Light" w:hAnsi="Calibri Light" w:cs="Calibri Light"/>
                <w:lang w:val="en-AU"/>
              </w:rPr>
            </w:pPr>
            <w:r>
              <w:rPr>
                <w:rFonts w:ascii="Calibri Light" w:hAnsi="Calibri Light" w:cs="Calibri Light"/>
                <w:lang w:val="en-AU"/>
              </w:rPr>
              <w:t>Our sample was all the patients identified by PEN CS as potentially having diabetes</w:t>
            </w:r>
          </w:p>
        </w:tc>
      </w:tr>
      <w:tr w:rsidR="00480277" w:rsidRPr="006A685C" w14:paraId="4B7FF510"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74E2F8A9" w:rsidR="00942E2A" w:rsidRPr="006A685C" w:rsidRDefault="00F45A92" w:rsidP="00480277">
            <w:pPr>
              <w:spacing w:after="60"/>
              <w:rPr>
                <w:rFonts w:ascii="Calibri Light" w:hAnsi="Calibri Light" w:cs="Calibri Light"/>
                <w:lang w:val="en-AU"/>
              </w:rPr>
            </w:pPr>
            <w:r>
              <w:rPr>
                <w:rFonts w:ascii="Calibri Light" w:hAnsi="Calibri Light" w:cs="Calibri Light"/>
                <w:lang w:val="en-AU"/>
              </w:rPr>
              <w:t xml:space="preserve">All </w:t>
            </w:r>
            <w:r w:rsidR="003831EB">
              <w:rPr>
                <w:rFonts w:ascii="Calibri Light" w:hAnsi="Calibri Light" w:cs="Calibri Light"/>
                <w:lang w:val="en-AU"/>
              </w:rPr>
              <w:t>(number)</w:t>
            </w:r>
            <w:r>
              <w:rPr>
                <w:rFonts w:ascii="Calibri Light" w:hAnsi="Calibri Light" w:cs="Calibri Light"/>
                <w:lang w:val="en-AU"/>
              </w:rPr>
              <w:t xml:space="preserve"> identified patients will be assessed to determine whether they require further assessment, investigation or a coded diagnosis of diabetes.</w:t>
            </w:r>
          </w:p>
        </w:tc>
      </w:tr>
      <w:tr w:rsidR="00480277" w:rsidRPr="006A685C" w14:paraId="2096C2EB"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79C75E78" w:rsidR="00942E2A" w:rsidRPr="006A685C" w:rsidRDefault="00F45A92" w:rsidP="00480277">
            <w:pPr>
              <w:spacing w:after="60"/>
              <w:rPr>
                <w:rFonts w:ascii="Calibri Light" w:hAnsi="Calibri Light" w:cs="Calibri Light"/>
                <w:lang w:val="en-AU"/>
              </w:rPr>
            </w:pPr>
            <w:r>
              <w:rPr>
                <w:rFonts w:ascii="Calibri Light" w:hAnsi="Calibri Light" w:cs="Calibri Light"/>
                <w:lang w:val="en-AU"/>
              </w:rPr>
              <w:t>All members of the practice team indicated that they are willing to participate in the project and that they agreed with the plan described in this project summary and the minutes of the meetings.</w:t>
            </w:r>
          </w:p>
        </w:tc>
      </w:tr>
      <w:tr w:rsidR="00942E2A" w:rsidRPr="006A685C" w14:paraId="7AB3D91C" w14:textId="77777777" w:rsidTr="00C36CED">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6F0807E8" w14:textId="6F8D5A9C" w:rsidR="00F45A92" w:rsidRPr="00F45A92" w:rsidRDefault="00F45A92" w:rsidP="00F45A92">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The leads were </w:t>
            </w:r>
            <w:r w:rsidR="003831EB" w:rsidRPr="0062683D">
              <w:rPr>
                <w:rFonts w:ascii="Calibri Light" w:hAnsi="Calibri Light" w:cs="Calibri Light"/>
                <w:lang w:val="en-AU"/>
              </w:rPr>
              <w:t>GP and PM</w:t>
            </w:r>
          </w:p>
          <w:p w14:paraId="6D24809F" w14:textId="07F67A9E" w:rsidR="00942E2A" w:rsidRPr="006A685C" w:rsidRDefault="00F45A92" w:rsidP="00F45A92">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All GPs in the practice contributed. </w:t>
            </w:r>
          </w:p>
        </w:tc>
      </w:tr>
      <w:tr w:rsidR="00480277" w:rsidRPr="006A685C" w14:paraId="040432F7"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58412BF0" w:rsidR="00942E2A" w:rsidRPr="006A685C" w:rsidRDefault="003831EB" w:rsidP="00F45A92">
            <w:pPr>
              <w:pStyle w:val="ListParagraph"/>
              <w:numPr>
                <w:ilvl w:val="0"/>
                <w:numId w:val="6"/>
              </w:numPr>
              <w:ind w:left="170" w:hanging="113"/>
              <w:rPr>
                <w:rFonts w:ascii="Calibri Light" w:hAnsi="Calibri Light" w:cs="Calibri Light"/>
                <w:lang w:val="en-AU"/>
              </w:rPr>
            </w:pPr>
            <w:r>
              <w:rPr>
                <w:rFonts w:ascii="Calibri Light" w:hAnsi="Calibri Light" w:cs="Calibri Light"/>
                <w:lang w:val="en-AU"/>
              </w:rPr>
              <w:t xml:space="preserve">PHN Practice Support staff </w:t>
            </w:r>
          </w:p>
        </w:tc>
      </w:tr>
      <w:tr w:rsidR="00942E2A" w:rsidRPr="006A685C" w14:paraId="1D7A9C50"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7C6C377D" w14:textId="573F87ED" w:rsidR="00942E2A" w:rsidRDefault="00F45A92" w:rsidP="00480277">
            <w:pPr>
              <w:spacing w:after="60"/>
              <w:rPr>
                <w:rFonts w:ascii="Calibri Light" w:hAnsi="Calibri Light" w:cs="Calibri Light"/>
                <w:lang w:val="en-AU"/>
              </w:rPr>
            </w:pPr>
            <w:r>
              <w:rPr>
                <w:rFonts w:ascii="Calibri Light" w:hAnsi="Calibri Light" w:cs="Calibri Light"/>
                <w:lang w:val="en-AU"/>
              </w:rPr>
              <w:t xml:space="preserve">The project started on </w:t>
            </w:r>
            <w:r w:rsidR="003831EB">
              <w:rPr>
                <w:rFonts w:ascii="Calibri Light" w:hAnsi="Calibri Light" w:cs="Calibri Light"/>
                <w:lang w:val="en-AU"/>
              </w:rPr>
              <w:t>(date)</w:t>
            </w:r>
          </w:p>
          <w:p w14:paraId="0F557B2B" w14:textId="3B4E84F6" w:rsidR="00F45A92" w:rsidRDefault="00F45A92" w:rsidP="00480277">
            <w:pPr>
              <w:spacing w:after="60"/>
              <w:rPr>
                <w:rFonts w:ascii="Calibri Light" w:hAnsi="Calibri Light" w:cs="Calibri Light"/>
                <w:lang w:val="en-AU"/>
              </w:rPr>
            </w:pPr>
            <w:r>
              <w:rPr>
                <w:rFonts w:ascii="Calibri Light" w:hAnsi="Calibri Light" w:cs="Calibri Light"/>
                <w:lang w:val="en-AU"/>
              </w:rPr>
              <w:t xml:space="preserve">The first checkpoint was on </w:t>
            </w:r>
            <w:r w:rsidR="003831EB">
              <w:rPr>
                <w:rFonts w:ascii="Calibri Light" w:hAnsi="Calibri Light" w:cs="Calibri Light"/>
                <w:lang w:val="en-AU"/>
              </w:rPr>
              <w:t>(date)</w:t>
            </w:r>
            <w:r>
              <w:rPr>
                <w:rFonts w:ascii="Calibri Light" w:hAnsi="Calibri Light" w:cs="Calibri Light"/>
                <w:lang w:val="en-AU"/>
              </w:rPr>
              <w:t xml:space="preserve"> with GCPHN. At that time, implementation was proceeding according to time and plan</w:t>
            </w:r>
          </w:p>
          <w:p w14:paraId="207A2036" w14:textId="4E4FA07E" w:rsidR="00F45A92" w:rsidRPr="006A685C" w:rsidRDefault="00F45A92" w:rsidP="00F45A92">
            <w:pPr>
              <w:spacing w:after="60"/>
              <w:rPr>
                <w:rFonts w:ascii="Calibri Light" w:hAnsi="Calibri Light" w:cs="Calibri Light"/>
                <w:lang w:val="en-AU"/>
              </w:rPr>
            </w:pPr>
            <w:r>
              <w:rPr>
                <w:rFonts w:ascii="Calibri Light" w:hAnsi="Calibri Light" w:cs="Calibri Light"/>
                <w:lang w:val="en-AU"/>
              </w:rPr>
              <w:t xml:space="preserve">The project duration was estimated to require a maximum of three months. It was successfully concluded ahead of time on </w:t>
            </w:r>
            <w:r w:rsidR="003831EB">
              <w:rPr>
                <w:rFonts w:ascii="Calibri Light" w:hAnsi="Calibri Light" w:cs="Calibri Light"/>
                <w:lang w:val="en-AU"/>
              </w:rPr>
              <w:t>(date)</w:t>
            </w:r>
          </w:p>
        </w:tc>
      </w:tr>
      <w:tr w:rsidR="00942E2A" w:rsidRPr="006A685C" w14:paraId="082D9269"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59EB8516" w14:textId="0B96B217" w:rsidR="00942E2A" w:rsidRPr="006A685C" w:rsidRDefault="00330937" w:rsidP="00480277">
            <w:pPr>
              <w:spacing w:after="60"/>
              <w:rPr>
                <w:rFonts w:ascii="Calibri Light" w:hAnsi="Calibri Light" w:cs="Calibri Light"/>
                <w:lang w:val="en-AU"/>
              </w:rPr>
            </w:pPr>
            <w:r>
              <w:rPr>
                <w:rFonts w:ascii="Calibri Light" w:hAnsi="Calibri Light" w:cs="Calibri Light"/>
                <w:lang w:val="en-AU"/>
              </w:rPr>
              <w:t>The team agreed that there were two main approaches – a single GP could review all the cases, or the cases could be assigned to all the GPs in the practice to review</w:t>
            </w:r>
          </w:p>
        </w:tc>
      </w:tr>
      <w:tr w:rsidR="00480277" w:rsidRPr="006A685C" w14:paraId="60F6B545" w14:textId="77777777" w:rsidTr="00480277">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7A819307" w:rsidR="006B5284" w:rsidRPr="006A685C" w:rsidRDefault="00330937" w:rsidP="006B5284">
            <w:pPr>
              <w:spacing w:after="60"/>
              <w:rPr>
                <w:rFonts w:ascii="Calibri Light" w:hAnsi="Calibri Light" w:cs="Calibri Light"/>
                <w:lang w:val="en-AU"/>
              </w:rPr>
            </w:pPr>
            <w:r>
              <w:rPr>
                <w:rFonts w:ascii="Calibri Light" w:hAnsi="Calibri Light" w:cs="Calibri Light"/>
                <w:lang w:val="en-AU"/>
              </w:rPr>
              <w:t>The team agreed that the second option was appropriate, i.e. the sample would be split between the GPs</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330937">
            <w:pPr>
              <w:spacing w:after="60"/>
              <w:ind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4A0E7FE1" w14:textId="1CDA120D" w:rsidR="00330937"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 xml:space="preserve">The PM exported the list of </w:t>
            </w:r>
            <w:r w:rsidR="00A84549" w:rsidRPr="00330937">
              <w:rPr>
                <w:rFonts w:ascii="Calibri Light" w:hAnsi="Calibri Light" w:cs="Calibri Light"/>
                <w:lang w:val="en-AU"/>
              </w:rPr>
              <w:t>patients to</w:t>
            </w:r>
            <w:r w:rsidRPr="00330937">
              <w:rPr>
                <w:rFonts w:ascii="Calibri Light" w:hAnsi="Calibri Light" w:cs="Calibri Light"/>
                <w:lang w:val="en-AU"/>
              </w:rPr>
              <w:t xml:space="preserve"> Excel. </w:t>
            </w:r>
            <w:r w:rsidR="003831EB">
              <w:rPr>
                <w:rFonts w:ascii="Calibri Light" w:hAnsi="Calibri Light" w:cs="Calibri Light"/>
                <w:lang w:val="en-AU"/>
              </w:rPr>
              <w:t xml:space="preserve">The PM </w:t>
            </w:r>
            <w:r w:rsidRPr="00330937">
              <w:rPr>
                <w:rFonts w:ascii="Calibri Light" w:hAnsi="Calibri Light" w:cs="Calibri Light"/>
                <w:lang w:val="en-AU"/>
              </w:rPr>
              <w:t>checked the records of each patient on the list and assigned a GP for that patient.</w:t>
            </w:r>
          </w:p>
          <w:p w14:paraId="41AE05BD" w14:textId="5C8B2EA3" w:rsidR="00330937"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The ‘usual’ GP was assigned in the following order: the one who the patient consults with most; or who ordered the HbA1c or FBG that suggests a diagnosis of diabetes; or the last one to see the patient</w:t>
            </w:r>
          </w:p>
          <w:p w14:paraId="6EC3483A" w14:textId="77777777" w:rsidR="00942E2A"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A separate sheet was prepared for each GP with the names of the patient from the sample for them to review</w:t>
            </w:r>
          </w:p>
          <w:p w14:paraId="7782002B" w14:textId="7AAFD5CB" w:rsidR="00330937"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The GPs completed the reviews and made notes on the sheets. They took actions such as phoning patients, coding a diagnosis</w:t>
            </w:r>
            <w:r>
              <w:rPr>
                <w:rFonts w:ascii="Calibri Light" w:hAnsi="Calibri Light" w:cs="Calibri Light"/>
                <w:lang w:val="en-AU"/>
              </w:rPr>
              <w:t xml:space="preserve"> of diabetes</w:t>
            </w:r>
            <w:r w:rsidRPr="00330937">
              <w:rPr>
                <w:rFonts w:ascii="Calibri Light" w:hAnsi="Calibri Light" w:cs="Calibri Light"/>
                <w:lang w:val="en-AU"/>
              </w:rPr>
              <w:t xml:space="preserve"> or generating investigation requests. Alternatively, they recorded the actions they would like the PM or PN to undertake</w:t>
            </w:r>
            <w:r>
              <w:rPr>
                <w:rFonts w:ascii="Calibri Light" w:hAnsi="Calibri Light" w:cs="Calibri Light"/>
                <w:lang w:val="en-AU"/>
              </w:rPr>
              <w:t>, such as inviting patients for a consultation or further investigations.</w:t>
            </w:r>
          </w:p>
          <w:p w14:paraId="2E229CC2" w14:textId="77777777" w:rsidR="00330937" w:rsidRPr="00330937" w:rsidRDefault="00330937" w:rsidP="00330937">
            <w:pPr>
              <w:pStyle w:val="ListParagraph"/>
              <w:numPr>
                <w:ilvl w:val="0"/>
                <w:numId w:val="6"/>
              </w:numPr>
              <w:ind w:left="170" w:hanging="113"/>
              <w:rPr>
                <w:rFonts w:ascii="Calibri Light" w:hAnsi="Calibri Light" w:cs="Calibri Light"/>
                <w:iCs/>
                <w:lang w:val="en-AU"/>
              </w:rPr>
            </w:pPr>
            <w:r w:rsidRPr="00330937">
              <w:rPr>
                <w:rFonts w:ascii="Calibri Light" w:hAnsi="Calibri Light" w:cs="Calibri Light"/>
                <w:lang w:val="en-AU"/>
              </w:rPr>
              <w:t>The sheets were returned to the PM who collated the information and ensured that outstanding actions were taken or delegated.</w:t>
            </w:r>
          </w:p>
          <w:p w14:paraId="76653601" w14:textId="77777777" w:rsidR="00330937" w:rsidRPr="00330937" w:rsidRDefault="00330937" w:rsidP="00330937">
            <w:pPr>
              <w:pStyle w:val="ListParagraph"/>
              <w:numPr>
                <w:ilvl w:val="0"/>
                <w:numId w:val="6"/>
              </w:numPr>
              <w:ind w:left="170" w:hanging="113"/>
              <w:rPr>
                <w:rFonts w:ascii="Calibri Light" w:hAnsi="Calibri Light" w:cs="Calibri Light"/>
                <w:iCs/>
                <w:lang w:val="en-AU"/>
              </w:rPr>
            </w:pPr>
            <w:r>
              <w:rPr>
                <w:rFonts w:ascii="Calibri Light" w:hAnsi="Calibri Light" w:cs="Calibri Light"/>
                <w:lang w:val="en-AU"/>
              </w:rPr>
              <w:t xml:space="preserve">The PM followed up with those GPs who did not return their sheets within a fortnight. </w:t>
            </w:r>
          </w:p>
          <w:p w14:paraId="7DCAFCDA" w14:textId="77777777" w:rsidR="00330937" w:rsidRPr="00330937" w:rsidRDefault="00330937" w:rsidP="00330937">
            <w:pPr>
              <w:pStyle w:val="ListParagraph"/>
              <w:numPr>
                <w:ilvl w:val="0"/>
                <w:numId w:val="6"/>
              </w:numPr>
              <w:ind w:left="170" w:hanging="113"/>
              <w:rPr>
                <w:rFonts w:ascii="Calibri Light" w:hAnsi="Calibri Light" w:cs="Calibri Light"/>
                <w:iCs/>
                <w:lang w:val="en-AU"/>
              </w:rPr>
            </w:pPr>
            <w:r>
              <w:rPr>
                <w:rFonts w:ascii="Calibri Light" w:hAnsi="Calibri Light" w:cs="Calibri Light"/>
                <w:lang w:val="en-AU"/>
              </w:rPr>
              <w:lastRenderedPageBreak/>
              <w:t>Some GPs had scheduled leave and conducted the reviews on their return</w:t>
            </w:r>
          </w:p>
          <w:p w14:paraId="12FF3F1F" w14:textId="62891A33" w:rsidR="00330937" w:rsidRPr="00330937" w:rsidRDefault="00330937" w:rsidP="00330937">
            <w:pPr>
              <w:pStyle w:val="ListParagraph"/>
              <w:numPr>
                <w:ilvl w:val="0"/>
                <w:numId w:val="6"/>
              </w:numPr>
              <w:ind w:left="170" w:hanging="113"/>
              <w:rPr>
                <w:rFonts w:ascii="Calibri Light" w:hAnsi="Calibri Light" w:cs="Calibri Light"/>
                <w:iCs/>
                <w:lang w:val="en-AU"/>
              </w:rPr>
            </w:pP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2535D03E" w14:textId="52AE1DB2" w:rsidR="00D549C0" w:rsidRPr="00D549C0" w:rsidRDefault="00D549C0" w:rsidP="00D549C0">
            <w:pPr>
              <w:pStyle w:val="ListParagraph"/>
              <w:numPr>
                <w:ilvl w:val="0"/>
                <w:numId w:val="6"/>
              </w:numPr>
              <w:ind w:left="170" w:hanging="113"/>
              <w:rPr>
                <w:rFonts w:ascii="Calibri Light" w:hAnsi="Calibri Light" w:cs="Calibri Light"/>
                <w:lang w:val="en-AU"/>
              </w:rPr>
            </w:pPr>
            <w:r w:rsidRPr="00D549C0">
              <w:rPr>
                <w:rFonts w:ascii="Calibri Light" w:hAnsi="Calibri Light" w:cs="Calibri Light"/>
                <w:lang w:val="en-AU"/>
              </w:rPr>
              <w:t xml:space="preserve">Two practice team meetings were held specifically to discuss </w:t>
            </w:r>
            <w:r w:rsidR="00F4705A">
              <w:rPr>
                <w:rFonts w:ascii="Calibri Light" w:hAnsi="Calibri Light" w:cs="Calibri Light"/>
                <w:lang w:val="en-AU"/>
              </w:rPr>
              <w:t xml:space="preserve">the </w:t>
            </w:r>
            <w:r w:rsidRPr="00D549C0">
              <w:rPr>
                <w:rFonts w:ascii="Calibri Light" w:hAnsi="Calibri Light" w:cs="Calibri Light"/>
                <w:lang w:val="en-AU"/>
              </w:rPr>
              <w:t xml:space="preserve">PIP QI </w:t>
            </w:r>
            <w:r w:rsidR="006A2B40">
              <w:rPr>
                <w:rFonts w:ascii="Calibri Light" w:hAnsi="Calibri Light" w:cs="Calibri Light"/>
                <w:lang w:val="en-AU"/>
              </w:rPr>
              <w:t xml:space="preserve">Incentive </w:t>
            </w:r>
            <w:r w:rsidR="00F4705A">
              <w:rPr>
                <w:rFonts w:ascii="Calibri Light" w:hAnsi="Calibri Light" w:cs="Calibri Light"/>
                <w:lang w:val="en-AU"/>
              </w:rPr>
              <w:t xml:space="preserve">program </w:t>
            </w:r>
            <w:r w:rsidRPr="00D549C0">
              <w:rPr>
                <w:rFonts w:ascii="Calibri Light" w:hAnsi="Calibri Light" w:cs="Calibri Light"/>
                <w:lang w:val="en-AU"/>
              </w:rPr>
              <w:t xml:space="preserve">and this CQI project. </w:t>
            </w:r>
          </w:p>
          <w:p w14:paraId="112F337B" w14:textId="7AA77A55" w:rsidR="00942E2A" w:rsidRPr="00D549C0" w:rsidRDefault="00D549C0" w:rsidP="00D549C0">
            <w:pPr>
              <w:pStyle w:val="ListParagraph"/>
              <w:numPr>
                <w:ilvl w:val="0"/>
                <w:numId w:val="6"/>
              </w:numPr>
              <w:ind w:left="170" w:hanging="113"/>
              <w:rPr>
                <w:rFonts w:ascii="Calibri Light" w:hAnsi="Calibri Light" w:cs="Calibri Light"/>
                <w:lang w:val="en-AU"/>
              </w:rPr>
            </w:pPr>
            <w:r w:rsidRPr="00D549C0">
              <w:rPr>
                <w:rFonts w:ascii="Calibri Light" w:hAnsi="Calibri Light" w:cs="Calibri Light"/>
                <w:lang w:val="en-AU"/>
              </w:rPr>
              <w:t xml:space="preserve">The initial meeting was on </w:t>
            </w:r>
            <w:r w:rsidR="00F4705A">
              <w:rPr>
                <w:rFonts w:ascii="Calibri Light" w:hAnsi="Calibri Light" w:cs="Calibri Light"/>
                <w:lang w:val="en-AU"/>
              </w:rPr>
              <w:t>(date)</w:t>
            </w:r>
            <w:r w:rsidRPr="00D549C0">
              <w:rPr>
                <w:rFonts w:ascii="Calibri Light" w:hAnsi="Calibri Light" w:cs="Calibri Light"/>
                <w:lang w:val="en-AU"/>
              </w:rPr>
              <w:t>and the final meeting on</w:t>
            </w:r>
            <w:r w:rsidR="00F4705A">
              <w:rPr>
                <w:rFonts w:ascii="Calibri Light" w:hAnsi="Calibri Light" w:cs="Calibri Light"/>
                <w:lang w:val="en-AU"/>
              </w:rPr>
              <w:t>(date)</w:t>
            </w:r>
            <w:r w:rsidRPr="00D549C0">
              <w:rPr>
                <w:rFonts w:ascii="Calibri Light" w:hAnsi="Calibri Light" w:cs="Calibri Light"/>
                <w:lang w:val="en-AU"/>
              </w:rPr>
              <w:t>. The minutes of the meetings are available as separate documents</w:t>
            </w:r>
          </w:p>
          <w:p w14:paraId="636EA06A" w14:textId="77777777" w:rsidR="00D549C0" w:rsidRPr="00D549C0" w:rsidRDefault="00D549C0" w:rsidP="00D549C0">
            <w:pPr>
              <w:pStyle w:val="ListParagraph"/>
              <w:numPr>
                <w:ilvl w:val="0"/>
                <w:numId w:val="6"/>
              </w:numPr>
              <w:ind w:left="170" w:hanging="113"/>
              <w:rPr>
                <w:rFonts w:ascii="Calibri Light" w:hAnsi="Calibri Light" w:cs="Calibri Light"/>
                <w:lang w:val="en-AU"/>
              </w:rPr>
            </w:pPr>
            <w:r w:rsidRPr="00D549C0">
              <w:rPr>
                <w:rFonts w:ascii="Calibri Light" w:hAnsi="Calibri Light" w:cs="Calibri Light"/>
                <w:lang w:val="en-AU"/>
              </w:rPr>
              <w:t xml:space="preserve">The CQI project summary was shared with every member of the team by e-mail and they were given opportunities to provide feedback. </w:t>
            </w:r>
          </w:p>
          <w:p w14:paraId="5D25BD0A" w14:textId="3B22CBBE" w:rsidR="00D549C0" w:rsidRPr="00D549C0" w:rsidRDefault="00D549C0" w:rsidP="00D549C0">
            <w:pPr>
              <w:pStyle w:val="ListParagraph"/>
              <w:numPr>
                <w:ilvl w:val="0"/>
                <w:numId w:val="6"/>
              </w:numPr>
              <w:ind w:left="170" w:hanging="113"/>
              <w:rPr>
                <w:rFonts w:ascii="Calibri Light" w:hAnsi="Calibri Light" w:cs="Calibri Light"/>
                <w:iCs/>
                <w:lang w:val="en-AU"/>
              </w:rPr>
            </w:pPr>
            <w:r w:rsidRPr="00D549C0">
              <w:rPr>
                <w:rFonts w:ascii="Calibri Light" w:hAnsi="Calibri Light" w:cs="Calibri Light"/>
                <w:lang w:val="en-AU"/>
              </w:rPr>
              <w:t xml:space="preserve">The CQI project was de-identified and shared with other practices during a GCPHN educational event on </w:t>
            </w:r>
            <w:r w:rsidR="00F4705A">
              <w:rPr>
                <w:rFonts w:ascii="Calibri Light" w:hAnsi="Calibri Light" w:cs="Calibri Light"/>
                <w:lang w:val="en-AU"/>
              </w:rPr>
              <w:t>(date)</w:t>
            </w: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942E2A" w:rsidRPr="006A685C" w14:paraId="222BE7D6" w14:textId="77777777" w:rsidTr="00C36CED">
        <w:trPr>
          <w:trHeight w:val="350"/>
        </w:trPr>
        <w:tc>
          <w:tcPr>
            <w:tcW w:w="709" w:type="dxa"/>
            <w:vMerge w:val="restart"/>
            <w:tcBorders>
              <w:top w:val="single" w:sz="4" w:space="0" w:color="auto"/>
              <w:left w:val="single" w:sz="4" w:space="0" w:color="auto"/>
              <w:right w:val="single" w:sz="4" w:space="0" w:color="auto"/>
            </w:tcBorders>
            <w:textDirection w:val="btLr"/>
          </w:tcPr>
          <w:p w14:paraId="0C4A2ABB" w14:textId="77777777" w:rsidR="00942E2A" w:rsidRPr="00CF4F77" w:rsidRDefault="00942E2A" w:rsidP="00480277">
            <w:pPr>
              <w:spacing w:after="60"/>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Pr>
                <w:rFonts w:ascii="Calibri Light" w:hAnsi="Calibri Light" w:cs="Calibri Light"/>
                <w:b/>
                <w:sz w:val="22"/>
                <w:szCs w:val="22"/>
                <w:lang w:val="en-AU"/>
              </w:rPr>
              <w:t>2</w:t>
            </w:r>
          </w:p>
          <w:p w14:paraId="14560F32" w14:textId="0E09A7B6" w:rsidR="00942E2A" w:rsidRPr="00CF4F77" w:rsidRDefault="00942E2A" w:rsidP="00480277">
            <w:pPr>
              <w:spacing w:after="60"/>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Comparison</w:t>
            </w:r>
          </w:p>
          <w:p w14:paraId="44919AAD" w14:textId="77777777" w:rsidR="00942E2A" w:rsidRPr="00CF4F77" w:rsidRDefault="00942E2A" w:rsidP="00480277">
            <w:pPr>
              <w:spacing w:after="60"/>
              <w:contextualSpacing/>
              <w:jc w:val="center"/>
              <w:rPr>
                <w:rFonts w:ascii="Calibri Light" w:hAnsi="Calibri Light" w:cs="Calibri Light"/>
                <w:b/>
                <w:sz w:val="22"/>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942E2A" w:rsidRPr="00CF4F77" w:rsidRDefault="00942E2A"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sidR="00480277">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942E2A" w:rsidRPr="006A685C" w14:paraId="5C3E206E" w14:textId="77777777" w:rsidTr="00480277">
        <w:trPr>
          <w:trHeight w:val="390"/>
        </w:trPr>
        <w:tc>
          <w:tcPr>
            <w:tcW w:w="709" w:type="dxa"/>
            <w:vMerge/>
            <w:tcBorders>
              <w:left w:val="single" w:sz="4" w:space="0" w:color="auto"/>
              <w:right w:val="single" w:sz="4" w:space="0" w:color="auto"/>
            </w:tcBorders>
          </w:tcPr>
          <w:p w14:paraId="0969D097"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161521A2" w14:textId="77777777" w:rsidR="0083213C" w:rsidRDefault="0083213C" w:rsidP="0083213C">
            <w:pPr>
              <w:spacing w:after="70" w:line="276" w:lineRule="auto"/>
              <w:rPr>
                <w:rFonts w:ascii="Calibri Light" w:hAnsi="Calibri Light" w:cs="Calibri Light"/>
                <w:i/>
                <w:lang w:val="en-AU"/>
              </w:rPr>
            </w:pPr>
            <w:r w:rsidRPr="00B94AA9">
              <w:rPr>
                <w:rFonts w:ascii="Calibri Light" w:hAnsi="Calibri Light" w:cs="Calibri Light"/>
                <w:i/>
                <w:lang w:val="en-AU"/>
              </w:rPr>
              <w:t xml:space="preserve">Did you achieve your target? </w:t>
            </w:r>
          </w:p>
          <w:p w14:paraId="67EF23D2" w14:textId="554A1504" w:rsidR="0083213C" w:rsidRPr="00A84549" w:rsidRDefault="0083213C" w:rsidP="00A84549">
            <w:pPr>
              <w:spacing w:after="70"/>
              <w:rPr>
                <w:rFonts w:ascii="Calibri Light" w:hAnsi="Calibri Light" w:cs="Calibri Light"/>
                <w:i/>
                <w:lang w:val="en-AU"/>
              </w:rPr>
            </w:pPr>
            <w:r w:rsidRPr="00A84549">
              <w:rPr>
                <w:rFonts w:ascii="Calibri Light" w:hAnsi="Calibri Light" w:cs="Calibri Light"/>
                <w:i/>
                <w:lang w:val="en-AU"/>
              </w:rPr>
              <w:t>If not identify why not, consider new activity to test</w:t>
            </w:r>
          </w:p>
        </w:tc>
      </w:tr>
      <w:tr w:rsidR="00942E2A" w:rsidRPr="006A685C" w14:paraId="1CAF7F67" w14:textId="77777777" w:rsidTr="00480277">
        <w:trPr>
          <w:trHeight w:val="390"/>
        </w:trPr>
        <w:tc>
          <w:tcPr>
            <w:tcW w:w="709" w:type="dxa"/>
            <w:vMerge w:val="restart"/>
            <w:tcBorders>
              <w:left w:val="single" w:sz="4" w:space="0" w:color="auto"/>
              <w:right w:val="single" w:sz="4" w:space="0" w:color="auto"/>
            </w:tcBorders>
          </w:tcPr>
          <w:p w14:paraId="566F0070"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045438F3" w14:textId="77777777" w:rsidR="0083213C" w:rsidRDefault="00F96AA7" w:rsidP="0083213C">
            <w:pPr>
              <w:spacing w:after="70" w:line="276" w:lineRule="auto"/>
              <w:rPr>
                <w:rFonts w:ascii="Calibri Light" w:hAnsi="Calibri Light" w:cs="Calibri Light"/>
                <w:i/>
                <w:lang w:val="en-AU"/>
              </w:rPr>
            </w:pPr>
            <w:r>
              <w:rPr>
                <w:rFonts w:ascii="Calibri Light" w:hAnsi="Calibri Light" w:cs="Calibri Light"/>
                <w:lang w:val="en-AU"/>
              </w:rPr>
              <w:t xml:space="preserve"> </w:t>
            </w:r>
            <w:r w:rsidR="0083213C" w:rsidRPr="00B94AA9">
              <w:rPr>
                <w:rFonts w:ascii="Calibri Light" w:hAnsi="Calibri Light" w:cs="Calibri Light"/>
                <w:i/>
                <w:lang w:val="en-AU"/>
              </w:rPr>
              <w:t>Was the effort to complete</w:t>
            </w:r>
            <w:r w:rsidR="0083213C">
              <w:rPr>
                <w:rFonts w:ascii="Calibri Light" w:hAnsi="Calibri Light" w:cs="Calibri Light"/>
                <w:i/>
                <w:lang w:val="en-AU"/>
              </w:rPr>
              <w:t xml:space="preserve"> the improvement activity</w:t>
            </w:r>
            <w:r w:rsidR="0083213C" w:rsidRPr="00B94AA9">
              <w:rPr>
                <w:rFonts w:ascii="Calibri Light" w:hAnsi="Calibri Light" w:cs="Calibri Light"/>
                <w:i/>
                <w:lang w:val="en-AU"/>
              </w:rPr>
              <w:t xml:space="preserve"> worth the outcome? </w:t>
            </w:r>
          </w:p>
          <w:p w14:paraId="2E19777A" w14:textId="77777777" w:rsidR="0083213C" w:rsidRDefault="0083213C" w:rsidP="0083213C">
            <w:pPr>
              <w:spacing w:after="70" w:line="276" w:lineRule="auto"/>
              <w:rPr>
                <w:rFonts w:ascii="Calibri Light" w:hAnsi="Calibri Light" w:cs="Calibri Light"/>
                <w:i/>
                <w:lang w:val="en-AU"/>
              </w:rPr>
            </w:pPr>
            <w:r>
              <w:rPr>
                <w:rFonts w:ascii="Calibri Light" w:hAnsi="Calibri Light" w:cs="Calibri Light"/>
                <w:i/>
                <w:lang w:val="en-AU"/>
              </w:rPr>
              <w:t>Did the team value the improvement activity?</w:t>
            </w:r>
          </w:p>
          <w:p w14:paraId="13ED9666" w14:textId="7C60741C" w:rsidR="00F96AA7" w:rsidRPr="00A84549" w:rsidRDefault="0083213C" w:rsidP="0062683D">
            <w:pPr>
              <w:rPr>
                <w:lang w:val="en-AU"/>
              </w:rPr>
            </w:pPr>
            <w:r w:rsidRPr="0062683D">
              <w:rPr>
                <w:rFonts w:ascii="Calibri Light" w:hAnsi="Calibri Light" w:cs="Calibri Light"/>
                <w:i/>
                <w:lang w:val="en-AU"/>
              </w:rPr>
              <w:t>Did another unexpected positive result occur? (e.g. increased completion of care plans)</w:t>
            </w:r>
          </w:p>
        </w:tc>
      </w:tr>
      <w:tr w:rsidR="00942E2A" w:rsidRPr="006A685C" w14:paraId="43B7B375" w14:textId="77777777" w:rsidTr="00480277">
        <w:trPr>
          <w:trHeight w:val="377"/>
        </w:trPr>
        <w:tc>
          <w:tcPr>
            <w:tcW w:w="709" w:type="dxa"/>
            <w:vMerge/>
            <w:tcBorders>
              <w:left w:val="single" w:sz="4" w:space="0" w:color="auto"/>
              <w:right w:val="single" w:sz="4" w:space="0" w:color="auto"/>
            </w:tcBorders>
          </w:tcPr>
          <w:p w14:paraId="13B75CAD"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51F71618" w14:textId="77777777" w:rsidR="0083213C" w:rsidRDefault="0083213C" w:rsidP="0062683D">
            <w:pPr>
              <w:rPr>
                <w:rFonts w:ascii="Calibri Light" w:hAnsi="Calibri Light" w:cs="Calibri Light"/>
                <w:i/>
                <w:lang w:val="en-AU"/>
              </w:rPr>
            </w:pPr>
            <w:r w:rsidRPr="00B94AA9">
              <w:rPr>
                <w:rFonts w:ascii="Calibri Light" w:hAnsi="Calibri Light" w:cs="Calibri Light"/>
                <w:i/>
                <w:lang w:val="en-AU"/>
              </w:rPr>
              <w:t xml:space="preserve">What </w:t>
            </w:r>
            <w:r>
              <w:rPr>
                <w:rFonts w:ascii="Calibri Light" w:hAnsi="Calibri Light" w:cs="Calibri Light"/>
                <w:i/>
                <w:lang w:val="en-AU"/>
              </w:rPr>
              <w:t>lessons learnt could you use for other improvement activities?</w:t>
            </w:r>
          </w:p>
          <w:p w14:paraId="7C3621B2" w14:textId="0F1775CE" w:rsidR="0083213C" w:rsidRPr="00A84549" w:rsidRDefault="0083213C" w:rsidP="00A84549">
            <w:pPr>
              <w:rPr>
                <w:rFonts w:ascii="Calibri Light" w:hAnsi="Calibri Light" w:cs="Calibri Light"/>
                <w:iCs/>
                <w:lang w:val="en-AU"/>
              </w:rPr>
            </w:pPr>
            <w:r>
              <w:rPr>
                <w:rFonts w:ascii="Calibri Light" w:hAnsi="Calibri Light" w:cs="Calibri Light"/>
                <w:i/>
                <w:lang w:val="en-AU"/>
              </w:rPr>
              <w:t xml:space="preserve">What worked well, what could have been changed or improved  </w:t>
            </w:r>
          </w:p>
        </w:tc>
      </w:tr>
      <w:tr w:rsidR="00942E2A" w:rsidRPr="006A685C" w14:paraId="1D1C0E1E" w14:textId="77777777" w:rsidTr="00C36CED">
        <w:trPr>
          <w:trHeight w:val="377"/>
        </w:trPr>
        <w:tc>
          <w:tcPr>
            <w:tcW w:w="709" w:type="dxa"/>
            <w:vMerge/>
            <w:tcBorders>
              <w:left w:val="single" w:sz="4" w:space="0" w:color="auto"/>
              <w:right w:val="single" w:sz="4" w:space="0" w:color="auto"/>
            </w:tcBorders>
          </w:tcPr>
          <w:p w14:paraId="796C6AD7" w14:textId="77777777" w:rsidR="00942E2A" w:rsidRPr="00C30D45" w:rsidRDefault="00942E2A" w:rsidP="00480277">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942E2A" w:rsidRPr="00C30D45"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 next?</w:t>
            </w:r>
          </w:p>
        </w:tc>
      </w:tr>
      <w:tr w:rsidR="00942E2A" w:rsidRPr="006A685C" w14:paraId="691EB908" w14:textId="77777777" w:rsidTr="00480277">
        <w:trPr>
          <w:trHeight w:val="101"/>
        </w:trPr>
        <w:tc>
          <w:tcPr>
            <w:tcW w:w="709" w:type="dxa"/>
            <w:vMerge/>
            <w:tcBorders>
              <w:left w:val="single" w:sz="4" w:space="0" w:color="auto"/>
              <w:right w:val="single" w:sz="4" w:space="0" w:color="auto"/>
            </w:tcBorders>
          </w:tcPr>
          <w:p w14:paraId="58565EB4"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765D01E6" w14:textId="0761D2C2" w:rsidR="0083213C" w:rsidRPr="00CC6B7C" w:rsidRDefault="0083213C" w:rsidP="00480277">
            <w:pPr>
              <w:spacing w:after="60"/>
              <w:rPr>
                <w:rFonts w:ascii="Calibri Light" w:hAnsi="Calibri Light" w:cs="Calibri Light"/>
                <w:iCs/>
                <w:lang w:val="en-AU"/>
              </w:rPr>
            </w:pPr>
            <w:r>
              <w:rPr>
                <w:rFonts w:ascii="Calibri Light" w:hAnsi="Calibri Light" w:cs="Calibri Light"/>
                <w:i/>
                <w:lang w:val="en-AU"/>
              </w:rPr>
              <w:t>Implement new processes and systems into business as usual</w:t>
            </w:r>
          </w:p>
        </w:tc>
      </w:tr>
      <w:tr w:rsidR="00942E2A" w:rsidRPr="006A685C" w14:paraId="13D58898" w14:textId="77777777" w:rsidTr="00480277">
        <w:trPr>
          <w:trHeight w:val="101"/>
        </w:trPr>
        <w:tc>
          <w:tcPr>
            <w:tcW w:w="709" w:type="dxa"/>
            <w:vMerge/>
            <w:tcBorders>
              <w:left w:val="single" w:sz="4" w:space="0" w:color="auto"/>
              <w:bottom w:val="single" w:sz="4" w:space="0" w:color="auto"/>
              <w:right w:val="single" w:sz="4" w:space="0" w:color="auto"/>
            </w:tcBorders>
          </w:tcPr>
          <w:p w14:paraId="5AAD5813"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942E2A" w:rsidRPr="00C30D45"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4C484F5A" w:rsidR="0083213C" w:rsidRPr="004A0DDB" w:rsidRDefault="0083213C" w:rsidP="00480277">
            <w:pPr>
              <w:spacing w:after="60"/>
              <w:rPr>
                <w:rFonts w:ascii="Calibri Light" w:hAnsi="Calibri Light" w:cs="Calibri Light"/>
                <w:iCs/>
                <w:lang w:val="en-AU"/>
              </w:rPr>
            </w:pPr>
            <w:r w:rsidRPr="00B94AA9">
              <w:rPr>
                <w:rFonts w:ascii="Calibri Light" w:hAnsi="Calibri Light" w:cs="Calibri Light"/>
                <w:i/>
                <w:lang w:val="en-AU"/>
              </w:rPr>
              <w:t xml:space="preserve">Review </w:t>
            </w:r>
            <w:r>
              <w:rPr>
                <w:rFonts w:ascii="Calibri Light" w:hAnsi="Calibri Light" w:cs="Calibri Light"/>
                <w:i/>
                <w:lang w:val="en-AU"/>
              </w:rPr>
              <w:t>Smoking Status</w:t>
            </w:r>
            <w:r w:rsidRPr="00B94AA9">
              <w:rPr>
                <w:rFonts w:ascii="Calibri Light" w:hAnsi="Calibri Light" w:cs="Calibri Light"/>
                <w:i/>
                <w:lang w:val="en-AU"/>
              </w:rPr>
              <w:t xml:space="preserve"> recorded quarterly </w:t>
            </w:r>
            <w:r>
              <w:rPr>
                <w:rFonts w:ascii="Calibri Light" w:hAnsi="Calibri Light" w:cs="Calibri Light"/>
                <w:i/>
                <w:lang w:val="en-AU"/>
              </w:rPr>
              <w:t>and initiate corrective measures as required</w:t>
            </w:r>
          </w:p>
        </w:tc>
      </w:tr>
    </w:tbl>
    <w:p w14:paraId="0F4135BB" w14:textId="77777777" w:rsidR="008B30B3" w:rsidRDefault="008B30B3" w:rsidP="00C77F21">
      <w:pPr>
        <w:rPr>
          <w:rFonts w:ascii="Calibri Light" w:hAnsi="Calibri Light" w:cs="Calibri Light"/>
          <w:lang w:val="en-AU"/>
        </w:rPr>
      </w:pPr>
    </w:p>
    <w:p w14:paraId="3099DE52" w14:textId="2A5C12E3" w:rsidR="008B30B3" w:rsidRPr="008B30B3" w:rsidRDefault="008B30B3" w:rsidP="00C77F21">
      <w:pPr>
        <w:rPr>
          <w:rFonts w:ascii="Calibri Light" w:hAnsi="Calibri Light" w:cs="Calibri Light"/>
          <w:b/>
          <w:bCs/>
          <w:lang w:val="en-AU"/>
        </w:rPr>
      </w:pPr>
      <w:r w:rsidRPr="008B30B3">
        <w:rPr>
          <w:rFonts w:ascii="Calibri Light" w:hAnsi="Calibri Light" w:cs="Calibri Light"/>
          <w:b/>
          <w:bCs/>
          <w:lang w:val="en-AU"/>
        </w:rPr>
        <w:t>References</w:t>
      </w:r>
    </w:p>
    <w:p w14:paraId="5094DB46" w14:textId="6AB4E0EE" w:rsidR="008B30B3" w:rsidRPr="008B30B3" w:rsidRDefault="008B30B3" w:rsidP="008B30B3">
      <w:pPr>
        <w:pStyle w:val="EndNoteBibliography"/>
        <w:spacing w:after="0"/>
        <w:ind w:left="0" w:firstLine="0"/>
      </w:pPr>
      <w:r>
        <w:rPr>
          <w:rFonts w:ascii="Calibri Light" w:hAnsi="Calibri Light" w:cs="Calibri Light"/>
          <w:lang w:val="en-AU"/>
        </w:rPr>
        <w:fldChar w:fldCharType="begin"/>
      </w:r>
      <w:r>
        <w:rPr>
          <w:rFonts w:ascii="Calibri Light" w:hAnsi="Calibri Light" w:cs="Calibri Light"/>
          <w:lang w:val="en-AU"/>
        </w:rPr>
        <w:instrText xml:space="preserve"> ADDIN EN.REFLIST </w:instrText>
      </w:r>
      <w:r>
        <w:rPr>
          <w:rFonts w:ascii="Calibri Light" w:hAnsi="Calibri Light" w:cs="Calibri Light"/>
          <w:lang w:val="en-AU"/>
        </w:rPr>
        <w:fldChar w:fldCharType="separate"/>
      </w:r>
      <w:r w:rsidRPr="008B30B3">
        <w:t>1.</w:t>
      </w:r>
      <w:r w:rsidRPr="008B30B3">
        <w:tab/>
        <w:t xml:space="preserve">RACGP. Tailored information for general practices to manage type 2 diabetes  [Available from: </w:t>
      </w:r>
      <w:hyperlink r:id="rId11" w:history="1">
        <w:r w:rsidRPr="008B30B3">
          <w:rPr>
            <w:rStyle w:val="Hyperlink"/>
          </w:rPr>
          <w:t>https://www.racgp.org.au/clinical-resources/clinical-guidelines/key-racgp-guidelines/view-all-racgp-guidelines/management-of-type-2-diabetes</w:t>
        </w:r>
      </w:hyperlink>
      <w:r w:rsidRPr="008B30B3">
        <w:t>.</w:t>
      </w:r>
      <w:r>
        <w:t xml:space="preserve"> Accessed 12/06/2019.</w:t>
      </w:r>
    </w:p>
    <w:p w14:paraId="6982468E" w14:textId="445ACE9B" w:rsidR="008B30B3" w:rsidRPr="008B30B3" w:rsidRDefault="008B30B3" w:rsidP="008B30B3">
      <w:pPr>
        <w:pStyle w:val="EndNoteBibliography"/>
        <w:ind w:left="0" w:firstLine="0"/>
      </w:pPr>
      <w:r w:rsidRPr="008B30B3">
        <w:t>2.</w:t>
      </w:r>
      <w:r w:rsidRPr="008B30B3">
        <w:tab/>
        <w:t xml:space="preserve">Department of Health. PIP QI Incentive guidance  [Available from: </w:t>
      </w:r>
      <w:hyperlink r:id="rId12" w:history="1">
        <w:r w:rsidRPr="008B30B3">
          <w:rPr>
            <w:rStyle w:val="Hyperlink"/>
          </w:rPr>
          <w:t>https://www1.health.gov.au/internet/main/publishing.nsf/Content/PIP-QI_Incentive_guidance</w:t>
        </w:r>
      </w:hyperlink>
      <w:r w:rsidRPr="008B30B3">
        <w:t>.</w:t>
      </w:r>
      <w:r>
        <w:t xml:space="preserve"> Accessed 15/08/2019.</w:t>
      </w:r>
    </w:p>
    <w:p w14:paraId="3E303BB2" w14:textId="7C7D2F08" w:rsidR="00942E2A" w:rsidRPr="006A685C" w:rsidRDefault="008B30B3" w:rsidP="00C77F21">
      <w:pPr>
        <w:rPr>
          <w:rFonts w:ascii="Calibri Light" w:hAnsi="Calibri Light" w:cs="Calibri Light"/>
          <w:lang w:val="en-AU"/>
        </w:rPr>
      </w:pPr>
      <w:r>
        <w:rPr>
          <w:rFonts w:ascii="Calibri Light" w:hAnsi="Calibri Light" w:cs="Calibri Light"/>
          <w:lang w:val="en-AU"/>
        </w:rPr>
        <w:fldChar w:fldCharType="end"/>
      </w:r>
    </w:p>
    <w:sectPr w:rsidR="00942E2A" w:rsidRPr="006A685C" w:rsidSect="00E7097C">
      <w:headerReference w:type="default" r:id="rId13"/>
      <w:footerReference w:type="default" r:id="rId14"/>
      <w:headerReference w:type="first" r:id="rId1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3A65" w14:textId="77777777" w:rsidR="007F4A05" w:rsidRDefault="007F4A05" w:rsidP="008D0FE1">
      <w:pPr>
        <w:spacing w:after="0" w:line="240" w:lineRule="auto"/>
      </w:pPr>
      <w:r>
        <w:separator/>
      </w:r>
    </w:p>
  </w:endnote>
  <w:endnote w:type="continuationSeparator" w:id="0">
    <w:p w14:paraId="30571E8C" w14:textId="77777777" w:rsidR="007F4A05" w:rsidRDefault="007F4A05"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52F9" w14:textId="7CBBDA87" w:rsidR="008D0FE1" w:rsidRPr="00264762" w:rsidRDefault="00485E6A" w:rsidP="00264762">
    <w:pPr>
      <w:spacing w:after="0"/>
      <w:rPr>
        <w:rFonts w:ascii="Arial" w:hAnsi="Arial" w:cs="Arial"/>
        <w:i/>
        <w:iCs/>
        <w:color w:val="003E6A"/>
        <w:lang w:val="en-AU"/>
      </w:rPr>
    </w:pPr>
    <w:r>
      <w:rPr>
        <w:rFonts w:ascii="Arial" w:hAnsi="Arial" w:cs="Arial"/>
        <w:i/>
        <w:iCs/>
        <w:color w:val="003E6A"/>
        <w:lang w:val="en-AU"/>
      </w:rPr>
      <w:t>190816 QIT005D</w:t>
    </w:r>
    <w:r w:rsidR="00C30D45">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8CEC" w14:textId="77777777" w:rsidR="007F4A05" w:rsidRDefault="007F4A05" w:rsidP="008D0FE1">
      <w:pPr>
        <w:spacing w:after="0" w:line="240" w:lineRule="auto"/>
      </w:pPr>
      <w:r>
        <w:separator/>
      </w:r>
    </w:p>
  </w:footnote>
  <w:footnote w:type="continuationSeparator" w:id="0">
    <w:p w14:paraId="0F23FE53" w14:textId="77777777" w:rsidR="007F4A05" w:rsidRDefault="007F4A05"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8D52EFB4"/>
    <w:lvl w:ilvl="0" w:tplc="FEF2142E">
      <w:start w:val="1"/>
      <w:numFmt w:val="bullet"/>
      <w:pStyle w:val="EndNoteBibliography"/>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zwd2ss9sxxz0e92075rvzn5e2rp9vxwzr9&quot;&gt;31 10 16 My EndNote Library&lt;record-ids&gt;&lt;item&gt;1062&lt;/item&gt;&lt;item&gt;1063&lt;/item&gt;&lt;/record-ids&gt;&lt;/item&gt;&lt;/Libraries&gt;"/>
  </w:docVars>
  <w:rsids>
    <w:rsidRoot w:val="00B057ED"/>
    <w:rsid w:val="00000852"/>
    <w:rsid w:val="00032BE7"/>
    <w:rsid w:val="00063446"/>
    <w:rsid w:val="000969A6"/>
    <w:rsid w:val="000A3E9C"/>
    <w:rsid w:val="00103436"/>
    <w:rsid w:val="00116F3E"/>
    <w:rsid w:val="0015427A"/>
    <w:rsid w:val="001625C4"/>
    <w:rsid w:val="0016638C"/>
    <w:rsid w:val="001761B9"/>
    <w:rsid w:val="00217317"/>
    <w:rsid w:val="00257821"/>
    <w:rsid w:val="00264762"/>
    <w:rsid w:val="002866B2"/>
    <w:rsid w:val="00312CCB"/>
    <w:rsid w:val="00330937"/>
    <w:rsid w:val="00336587"/>
    <w:rsid w:val="00360D14"/>
    <w:rsid w:val="0036526F"/>
    <w:rsid w:val="003831EB"/>
    <w:rsid w:val="003938DB"/>
    <w:rsid w:val="004151F1"/>
    <w:rsid w:val="00480277"/>
    <w:rsid w:val="00485E6A"/>
    <w:rsid w:val="004A0DDB"/>
    <w:rsid w:val="004A3326"/>
    <w:rsid w:val="004D184B"/>
    <w:rsid w:val="00525C6A"/>
    <w:rsid w:val="00576359"/>
    <w:rsid w:val="005D4075"/>
    <w:rsid w:val="005E60DF"/>
    <w:rsid w:val="0062683D"/>
    <w:rsid w:val="00674578"/>
    <w:rsid w:val="00691142"/>
    <w:rsid w:val="006A2B40"/>
    <w:rsid w:val="006A685C"/>
    <w:rsid w:val="006B5284"/>
    <w:rsid w:val="006D0681"/>
    <w:rsid w:val="006D5916"/>
    <w:rsid w:val="00704702"/>
    <w:rsid w:val="00715A66"/>
    <w:rsid w:val="0074486A"/>
    <w:rsid w:val="00790A16"/>
    <w:rsid w:val="007D629E"/>
    <w:rsid w:val="007F4A05"/>
    <w:rsid w:val="00805B44"/>
    <w:rsid w:val="00831F88"/>
    <w:rsid w:val="0083213C"/>
    <w:rsid w:val="00841DD7"/>
    <w:rsid w:val="00864C57"/>
    <w:rsid w:val="008B30B3"/>
    <w:rsid w:val="008D0FE1"/>
    <w:rsid w:val="008D316B"/>
    <w:rsid w:val="008F7D85"/>
    <w:rsid w:val="00942E2A"/>
    <w:rsid w:val="009545FB"/>
    <w:rsid w:val="0098084B"/>
    <w:rsid w:val="00980B12"/>
    <w:rsid w:val="00A3770F"/>
    <w:rsid w:val="00A67421"/>
    <w:rsid w:val="00A72B25"/>
    <w:rsid w:val="00A77B48"/>
    <w:rsid w:val="00A84549"/>
    <w:rsid w:val="00AC196D"/>
    <w:rsid w:val="00AC3451"/>
    <w:rsid w:val="00AD7A1A"/>
    <w:rsid w:val="00AE2B2C"/>
    <w:rsid w:val="00AE58B3"/>
    <w:rsid w:val="00B057ED"/>
    <w:rsid w:val="00B36A0F"/>
    <w:rsid w:val="00B94AA9"/>
    <w:rsid w:val="00BA6E6B"/>
    <w:rsid w:val="00C11221"/>
    <w:rsid w:val="00C22958"/>
    <w:rsid w:val="00C30D45"/>
    <w:rsid w:val="00C324D3"/>
    <w:rsid w:val="00C77F21"/>
    <w:rsid w:val="00CC6B7C"/>
    <w:rsid w:val="00CF4F77"/>
    <w:rsid w:val="00D549C0"/>
    <w:rsid w:val="00D835A9"/>
    <w:rsid w:val="00DB103B"/>
    <w:rsid w:val="00DB3F86"/>
    <w:rsid w:val="00DD49C8"/>
    <w:rsid w:val="00DD76DC"/>
    <w:rsid w:val="00E024EE"/>
    <w:rsid w:val="00E0525F"/>
    <w:rsid w:val="00E1673D"/>
    <w:rsid w:val="00E40699"/>
    <w:rsid w:val="00E51D1F"/>
    <w:rsid w:val="00E7097C"/>
    <w:rsid w:val="00EF0A89"/>
    <w:rsid w:val="00F03CFA"/>
    <w:rsid w:val="00F14620"/>
    <w:rsid w:val="00F213AE"/>
    <w:rsid w:val="00F27B11"/>
    <w:rsid w:val="00F45A92"/>
    <w:rsid w:val="00F4705A"/>
    <w:rsid w:val="00F543C4"/>
    <w:rsid w:val="00F96AA7"/>
    <w:rsid w:val="00FB42AF"/>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30B3"/>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8B30B3"/>
  </w:style>
  <w:style w:type="character" w:customStyle="1" w:styleId="EndNoteBibliographyTitleChar">
    <w:name w:val="EndNote Bibliography Title Char"/>
    <w:basedOn w:val="ListParagraphChar"/>
    <w:link w:val="EndNoteBibliographyTitle"/>
    <w:rsid w:val="008B30B3"/>
    <w:rPr>
      <w:rFonts w:ascii="Calibri" w:hAnsi="Calibri" w:cs="Calibri"/>
      <w:noProof/>
    </w:rPr>
  </w:style>
  <w:style w:type="paragraph" w:customStyle="1" w:styleId="EndNoteBibliography">
    <w:name w:val="EndNote Bibliography"/>
    <w:basedOn w:val="Normal"/>
    <w:link w:val="EndNoteBibliographyChar"/>
    <w:rsid w:val="008B30B3"/>
    <w:pPr>
      <w:numPr>
        <w:numId w:val="6"/>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B30B3"/>
    <w:rPr>
      <w:rFonts w:ascii="Calibri" w:hAnsi="Calibri" w:cs="Calibri"/>
      <w:noProof/>
    </w:rPr>
  </w:style>
  <w:style w:type="character" w:customStyle="1" w:styleId="UnresolvedMention">
    <w:name w:val="Unresolved Mention"/>
    <w:basedOn w:val="DefaultParagraphFont"/>
    <w:uiPriority w:val="99"/>
    <w:semiHidden/>
    <w:unhideWhenUsed/>
    <w:rsid w:val="008B30B3"/>
    <w:rPr>
      <w:color w:val="605E5C"/>
      <w:shd w:val="clear" w:color="auto" w:fill="E1DFDD"/>
    </w:rPr>
  </w:style>
  <w:style w:type="character" w:styleId="CommentReference">
    <w:name w:val="annotation reference"/>
    <w:basedOn w:val="DefaultParagraphFont"/>
    <w:uiPriority w:val="99"/>
    <w:semiHidden/>
    <w:unhideWhenUsed/>
    <w:rsid w:val="00DB103B"/>
    <w:rPr>
      <w:sz w:val="16"/>
      <w:szCs w:val="16"/>
    </w:rPr>
  </w:style>
  <w:style w:type="paragraph" w:styleId="CommentText">
    <w:name w:val="annotation text"/>
    <w:basedOn w:val="Normal"/>
    <w:link w:val="CommentTextChar"/>
    <w:uiPriority w:val="99"/>
    <w:semiHidden/>
    <w:unhideWhenUsed/>
    <w:rsid w:val="00DB103B"/>
    <w:pPr>
      <w:spacing w:line="240" w:lineRule="auto"/>
    </w:pPr>
    <w:rPr>
      <w:sz w:val="20"/>
      <w:szCs w:val="20"/>
    </w:rPr>
  </w:style>
  <w:style w:type="character" w:customStyle="1" w:styleId="CommentTextChar">
    <w:name w:val="Comment Text Char"/>
    <w:basedOn w:val="DefaultParagraphFont"/>
    <w:link w:val="CommentText"/>
    <w:uiPriority w:val="99"/>
    <w:semiHidden/>
    <w:rsid w:val="00DB103B"/>
    <w:rPr>
      <w:sz w:val="20"/>
      <w:szCs w:val="20"/>
    </w:rPr>
  </w:style>
  <w:style w:type="paragraph" w:styleId="CommentSubject">
    <w:name w:val="annotation subject"/>
    <w:basedOn w:val="CommentText"/>
    <w:next w:val="CommentText"/>
    <w:link w:val="CommentSubjectChar"/>
    <w:uiPriority w:val="99"/>
    <w:semiHidden/>
    <w:unhideWhenUsed/>
    <w:rsid w:val="00DB103B"/>
    <w:rPr>
      <w:b/>
      <w:bCs/>
    </w:rPr>
  </w:style>
  <w:style w:type="character" w:customStyle="1" w:styleId="CommentSubjectChar">
    <w:name w:val="Comment Subject Char"/>
    <w:basedOn w:val="CommentTextChar"/>
    <w:link w:val="CommentSubject"/>
    <w:uiPriority w:val="99"/>
    <w:semiHidden/>
    <w:rsid w:val="00DB103B"/>
    <w:rPr>
      <w:b/>
      <w:bCs/>
      <w:sz w:val="20"/>
      <w:szCs w:val="20"/>
    </w:rPr>
  </w:style>
  <w:style w:type="character" w:styleId="FollowedHyperlink">
    <w:name w:val="FollowedHyperlink"/>
    <w:basedOn w:val="DefaultParagraphFont"/>
    <w:uiPriority w:val="99"/>
    <w:semiHidden/>
    <w:unhideWhenUsed/>
    <w:rsid w:val="00103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health.gov.au/internet/main/publishing.nsf/Content/PIP-QI_Incentive_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gp.org.au/clinical-resources/clinical-guidelines/key-racgp-guidelines/view-all-racgp-guidelines/management-of-type-2-diabe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elp.pencs.com.au/display/CG/Indicated+Conditions+Report+Details" TargetMode="External"/><Relationship Id="rId4" Type="http://schemas.openxmlformats.org/officeDocument/2006/relationships/settings" Target="settings.xml"/><Relationship Id="rId9" Type="http://schemas.openxmlformats.org/officeDocument/2006/relationships/hyperlink" Target="https://help.pencs.com.au/display/CG/Data+Cleans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5A29-B3BF-4079-801C-FB961E1A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Katie Garrett</cp:lastModifiedBy>
  <cp:revision>2</cp:revision>
  <cp:lastPrinted>2019-08-02T01:12:00Z</cp:lastPrinted>
  <dcterms:created xsi:type="dcterms:W3CDTF">2019-10-01T04:01:00Z</dcterms:created>
  <dcterms:modified xsi:type="dcterms:W3CDTF">2019-10-01T04:01:00Z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ies>
</file>