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1706" w14:textId="2E9D79B1" w:rsidR="00687DC8" w:rsidRDefault="00687DC8">
      <w:pPr>
        <w:pStyle w:val="BodyText"/>
        <w:spacing w:before="7"/>
        <w:rPr>
          <w:rFonts w:ascii="Times New Roman"/>
          <w:sz w:val="18"/>
        </w:rPr>
      </w:pPr>
    </w:p>
    <w:p w14:paraId="4796CD01" w14:textId="132CC85B" w:rsidR="00FC2CAC" w:rsidRPr="00FC2CAC" w:rsidRDefault="00374BC8" w:rsidP="00FC2CAC">
      <w:pPr>
        <w:pStyle w:val="Heading1"/>
        <w:spacing w:before="99"/>
        <w:rPr>
          <w:b w:val="0"/>
          <w:bCs w:val="0"/>
          <w:color w:val="003D69"/>
          <w:w w:val="95"/>
          <w:sz w:val="22"/>
          <w:szCs w:val="22"/>
        </w:rPr>
      </w:pPr>
      <w:r w:rsidRPr="00FC2CAC">
        <w:rPr>
          <w:b w:val="0"/>
          <w:bCs w:val="0"/>
          <w:noProof/>
          <w:sz w:val="22"/>
          <w:szCs w:val="22"/>
        </w:rPr>
        <w:drawing>
          <wp:anchor distT="0" distB="0" distL="0" distR="0" simplePos="0" relativeHeight="251652096" behindDoc="0" locked="0" layoutInCell="1" allowOverlap="1" wp14:anchorId="766C0FBE" wp14:editId="65230066">
            <wp:simplePos x="0" y="0"/>
            <wp:positionH relativeFrom="page">
              <wp:posOffset>5875922</wp:posOffset>
            </wp:positionH>
            <wp:positionV relativeFrom="paragraph">
              <wp:posOffset>40372</wp:posOffset>
            </wp:positionV>
            <wp:extent cx="1207008" cy="799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7008" cy="799700"/>
                    </a:xfrm>
                    <a:prstGeom prst="rect">
                      <a:avLst/>
                    </a:prstGeom>
                  </pic:spPr>
                </pic:pic>
              </a:graphicData>
            </a:graphic>
          </wp:anchor>
        </w:drawing>
      </w:r>
      <w:r w:rsidRPr="00FC2CAC">
        <w:rPr>
          <w:b w:val="0"/>
          <w:bCs w:val="0"/>
          <w:noProof/>
          <w:sz w:val="22"/>
          <w:szCs w:val="22"/>
        </w:rPr>
        <w:drawing>
          <wp:anchor distT="0" distB="0" distL="0" distR="0" simplePos="0" relativeHeight="251655168" behindDoc="0" locked="0" layoutInCell="1" allowOverlap="1" wp14:anchorId="11C858AF" wp14:editId="7EC2E9E4">
            <wp:simplePos x="0" y="0"/>
            <wp:positionH relativeFrom="page">
              <wp:posOffset>3528361</wp:posOffset>
            </wp:positionH>
            <wp:positionV relativeFrom="paragraph">
              <wp:posOffset>115604</wp:posOffset>
            </wp:positionV>
            <wp:extent cx="1894918" cy="5653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94918" cy="565384"/>
                    </a:xfrm>
                    <a:prstGeom prst="rect">
                      <a:avLst/>
                    </a:prstGeom>
                  </pic:spPr>
                </pic:pic>
              </a:graphicData>
            </a:graphic>
          </wp:anchor>
        </w:drawing>
      </w:r>
      <w:r w:rsidR="00E81F0B" w:rsidRPr="00FC2CAC">
        <w:rPr>
          <w:b w:val="0"/>
          <w:bCs w:val="0"/>
          <w:color w:val="003D69"/>
          <w:sz w:val="22"/>
          <w:szCs w:val="22"/>
        </w:rPr>
        <w:t>REFERRAL FORM</w:t>
      </w:r>
      <w:r w:rsidR="00FC2CAC" w:rsidRPr="00FC2CAC">
        <w:rPr>
          <w:b w:val="0"/>
          <w:bCs w:val="0"/>
          <w:color w:val="003D69"/>
          <w:sz w:val="22"/>
          <w:szCs w:val="22"/>
        </w:rPr>
        <w:t xml:space="preserve"> </w:t>
      </w:r>
      <w:r w:rsidR="00FC2CAC" w:rsidRPr="00FC2CAC">
        <w:rPr>
          <w:b w:val="0"/>
          <w:bCs w:val="0"/>
          <w:color w:val="003D69"/>
          <w:sz w:val="20"/>
          <w:szCs w:val="20"/>
        </w:rPr>
        <w:t>G</w:t>
      </w:r>
      <w:r w:rsidR="00E81F0B" w:rsidRPr="00FC2CAC">
        <w:rPr>
          <w:b w:val="0"/>
          <w:bCs w:val="0"/>
          <w:color w:val="003D69"/>
          <w:w w:val="95"/>
          <w:sz w:val="20"/>
          <w:szCs w:val="20"/>
        </w:rPr>
        <w:t>CPHN</w:t>
      </w:r>
    </w:p>
    <w:p w14:paraId="6A9DD1DF" w14:textId="77777777" w:rsidR="00FC2CAC" w:rsidRDefault="00FC2CAC">
      <w:pPr>
        <w:spacing w:line="415" w:lineRule="exact"/>
        <w:ind w:left="109"/>
        <w:rPr>
          <w:rFonts w:ascii="Trebuchet MS"/>
          <w:b/>
          <w:color w:val="003D69"/>
          <w:w w:val="95"/>
          <w:sz w:val="36"/>
        </w:rPr>
      </w:pPr>
      <w:r>
        <w:rPr>
          <w:rFonts w:ascii="Trebuchet MS"/>
          <w:b/>
          <w:color w:val="003D69"/>
          <w:w w:val="95"/>
          <w:sz w:val="36"/>
        </w:rPr>
        <w:t xml:space="preserve">Early intervention </w:t>
      </w:r>
    </w:p>
    <w:p w14:paraId="08AEEF7E" w14:textId="02FC12A3" w:rsidR="00687DC8" w:rsidRDefault="00D925A8">
      <w:pPr>
        <w:spacing w:line="415" w:lineRule="exact"/>
        <w:ind w:left="109"/>
        <w:rPr>
          <w:rFonts w:ascii="Trebuchet MS"/>
          <w:b/>
          <w:sz w:val="36"/>
        </w:rPr>
      </w:pPr>
      <w:r>
        <w:rPr>
          <w:rFonts w:ascii="Trebuchet MS"/>
          <w:b/>
          <w:color w:val="003D69"/>
          <w:w w:val="95"/>
          <w:sz w:val="36"/>
        </w:rPr>
        <w:t>Sub</w:t>
      </w:r>
      <w:r w:rsidR="00DA5399">
        <w:rPr>
          <w:rFonts w:ascii="Trebuchet MS"/>
          <w:b/>
          <w:color w:val="003D69"/>
          <w:w w:val="95"/>
          <w:sz w:val="36"/>
        </w:rPr>
        <w:t>a</w:t>
      </w:r>
      <w:r>
        <w:rPr>
          <w:rFonts w:ascii="Trebuchet MS"/>
          <w:b/>
          <w:color w:val="003D69"/>
          <w:w w:val="95"/>
          <w:sz w:val="36"/>
        </w:rPr>
        <w:t xml:space="preserve">cute Pain Program </w:t>
      </w:r>
    </w:p>
    <w:p w14:paraId="074B8C11" w14:textId="77777777" w:rsidR="00FC2CAC" w:rsidRDefault="00FC2CAC" w:rsidP="00D925A8">
      <w:pPr>
        <w:spacing w:line="275" w:lineRule="exact"/>
        <w:rPr>
          <w:rFonts w:ascii="Arial"/>
          <w:w w:val="85"/>
          <w:sz w:val="24"/>
        </w:rPr>
      </w:pPr>
    </w:p>
    <w:p w14:paraId="73F6C9F9" w14:textId="0DD27BC0" w:rsidR="00687DC8" w:rsidRPr="005B5008" w:rsidRDefault="00E81F0B" w:rsidP="00FC2CAC">
      <w:pPr>
        <w:spacing w:line="275" w:lineRule="exact"/>
        <w:rPr>
          <w:rFonts w:asciiTheme="minorHAnsi" w:hAnsiTheme="minorHAnsi" w:cstheme="minorHAnsi"/>
          <w:b/>
          <w:w w:val="85"/>
          <w:sz w:val="24"/>
        </w:rPr>
      </w:pPr>
      <w:r w:rsidRPr="005B5008">
        <w:rPr>
          <w:rFonts w:asciiTheme="minorHAnsi" w:hAnsiTheme="minorHAnsi" w:cstheme="minorHAnsi"/>
          <w:w w:val="85"/>
          <w:sz w:val="24"/>
        </w:rPr>
        <w:t>Forward</w:t>
      </w:r>
      <w:r w:rsidRPr="005B5008">
        <w:rPr>
          <w:rFonts w:asciiTheme="minorHAnsi" w:hAnsiTheme="minorHAnsi" w:cstheme="minorHAnsi"/>
          <w:spacing w:val="-15"/>
          <w:w w:val="85"/>
          <w:sz w:val="24"/>
        </w:rPr>
        <w:t xml:space="preserve"> </w:t>
      </w:r>
      <w:r w:rsidRPr="005B5008">
        <w:rPr>
          <w:rFonts w:asciiTheme="minorHAnsi" w:hAnsiTheme="minorHAnsi" w:cstheme="minorHAnsi"/>
          <w:w w:val="85"/>
          <w:sz w:val="24"/>
        </w:rPr>
        <w:t>completed</w:t>
      </w:r>
      <w:r w:rsidRPr="005B5008">
        <w:rPr>
          <w:rFonts w:asciiTheme="minorHAnsi" w:hAnsiTheme="minorHAnsi" w:cstheme="minorHAnsi"/>
          <w:spacing w:val="-13"/>
          <w:w w:val="85"/>
          <w:sz w:val="24"/>
        </w:rPr>
        <w:t xml:space="preserve"> </w:t>
      </w:r>
      <w:r w:rsidRPr="005B5008">
        <w:rPr>
          <w:rFonts w:asciiTheme="minorHAnsi" w:hAnsiTheme="minorHAnsi" w:cstheme="minorHAnsi"/>
          <w:w w:val="85"/>
          <w:sz w:val="24"/>
        </w:rPr>
        <w:t>Referral</w:t>
      </w:r>
      <w:r w:rsidRPr="005B5008">
        <w:rPr>
          <w:rFonts w:asciiTheme="minorHAnsi" w:hAnsiTheme="minorHAnsi" w:cstheme="minorHAnsi"/>
          <w:spacing w:val="-17"/>
          <w:w w:val="85"/>
          <w:sz w:val="24"/>
        </w:rPr>
        <w:t xml:space="preserve"> </w:t>
      </w:r>
      <w:r w:rsidRPr="005B5008">
        <w:rPr>
          <w:rFonts w:asciiTheme="minorHAnsi" w:hAnsiTheme="minorHAnsi" w:cstheme="minorHAnsi"/>
          <w:w w:val="85"/>
          <w:sz w:val="24"/>
        </w:rPr>
        <w:t>via</w:t>
      </w:r>
      <w:r w:rsidRPr="005B5008">
        <w:rPr>
          <w:rFonts w:asciiTheme="minorHAnsi" w:hAnsiTheme="minorHAnsi" w:cstheme="minorHAnsi"/>
          <w:spacing w:val="-15"/>
          <w:w w:val="85"/>
          <w:sz w:val="24"/>
        </w:rPr>
        <w:t xml:space="preserve"> </w:t>
      </w:r>
      <w:r w:rsidRPr="005B5008">
        <w:rPr>
          <w:rFonts w:asciiTheme="minorHAnsi" w:hAnsiTheme="minorHAnsi" w:cstheme="minorHAnsi"/>
          <w:w w:val="85"/>
          <w:sz w:val="24"/>
        </w:rPr>
        <w:t>Medical</w:t>
      </w:r>
      <w:r w:rsidRPr="005B5008">
        <w:rPr>
          <w:rFonts w:asciiTheme="minorHAnsi" w:hAnsiTheme="minorHAnsi" w:cstheme="minorHAnsi"/>
          <w:spacing w:val="-15"/>
          <w:w w:val="85"/>
          <w:sz w:val="24"/>
        </w:rPr>
        <w:t xml:space="preserve"> </w:t>
      </w:r>
      <w:r w:rsidRPr="005B5008">
        <w:rPr>
          <w:rFonts w:asciiTheme="minorHAnsi" w:hAnsiTheme="minorHAnsi" w:cstheme="minorHAnsi"/>
          <w:w w:val="85"/>
          <w:sz w:val="24"/>
        </w:rPr>
        <w:t>Objects</w:t>
      </w:r>
      <w:r w:rsidRPr="005B5008">
        <w:rPr>
          <w:rFonts w:asciiTheme="minorHAnsi" w:hAnsiTheme="minorHAnsi" w:cstheme="minorHAnsi"/>
          <w:spacing w:val="-15"/>
          <w:w w:val="85"/>
          <w:sz w:val="24"/>
        </w:rPr>
        <w:t xml:space="preserve"> </w:t>
      </w:r>
      <w:r w:rsidRPr="005B5008">
        <w:rPr>
          <w:rFonts w:asciiTheme="minorHAnsi" w:hAnsiTheme="minorHAnsi" w:cstheme="minorHAnsi"/>
          <w:w w:val="85"/>
          <w:sz w:val="24"/>
        </w:rPr>
        <w:t>to:</w:t>
      </w:r>
      <w:r w:rsidR="00D925A8" w:rsidRPr="005B5008">
        <w:rPr>
          <w:rFonts w:asciiTheme="minorHAnsi" w:hAnsiTheme="minorHAnsi" w:cstheme="minorHAnsi"/>
          <w:spacing w:val="-14"/>
          <w:w w:val="85"/>
          <w:sz w:val="24"/>
        </w:rPr>
        <w:t xml:space="preserve"> </w:t>
      </w:r>
      <w:r w:rsidR="00CB5C61">
        <w:rPr>
          <w:rFonts w:asciiTheme="minorHAnsi" w:hAnsiTheme="minorHAnsi" w:cstheme="minorHAnsi"/>
          <w:b/>
          <w:w w:val="85"/>
          <w:sz w:val="24"/>
        </w:rPr>
        <w:t>Joyce McSwan (Preferred)</w:t>
      </w:r>
      <w:r w:rsidR="00FE4BC8" w:rsidRPr="000A2D55">
        <w:rPr>
          <w:rFonts w:asciiTheme="minorHAnsi" w:hAnsiTheme="minorHAnsi" w:cstheme="minorHAnsi"/>
          <w:b/>
          <w:w w:val="85"/>
          <w:sz w:val="24"/>
        </w:rPr>
        <w:t xml:space="preserve"> </w:t>
      </w:r>
      <w:r w:rsidR="00EC7D3A" w:rsidRPr="005B5008">
        <w:rPr>
          <w:rFonts w:asciiTheme="minorHAnsi" w:hAnsiTheme="minorHAnsi" w:cstheme="minorHAnsi"/>
          <w:b/>
          <w:w w:val="85"/>
          <w:sz w:val="24"/>
        </w:rPr>
        <w:t>or</w:t>
      </w:r>
      <w:r w:rsidR="00EC7D3A" w:rsidRPr="005B5008">
        <w:rPr>
          <w:rFonts w:asciiTheme="minorHAnsi" w:hAnsiTheme="minorHAnsi" w:cstheme="minorHAnsi"/>
          <w:spacing w:val="-33"/>
          <w:w w:val="85"/>
          <w:sz w:val="24"/>
        </w:rPr>
        <w:t xml:space="preserve"> </w:t>
      </w:r>
      <w:r w:rsidR="00EC7D3A">
        <w:rPr>
          <w:rFonts w:asciiTheme="minorHAnsi" w:hAnsiTheme="minorHAnsi" w:cstheme="minorHAnsi"/>
          <w:spacing w:val="-33"/>
          <w:w w:val="85"/>
          <w:sz w:val="24"/>
        </w:rPr>
        <w:t>Fax</w:t>
      </w:r>
      <w:r w:rsidRPr="005B5008">
        <w:rPr>
          <w:rFonts w:asciiTheme="minorHAnsi" w:hAnsiTheme="minorHAnsi" w:cstheme="minorHAnsi"/>
          <w:b/>
          <w:w w:val="85"/>
          <w:sz w:val="24"/>
        </w:rPr>
        <w:t>:</w:t>
      </w:r>
      <w:r w:rsidRPr="005B5008">
        <w:rPr>
          <w:rFonts w:asciiTheme="minorHAnsi" w:hAnsiTheme="minorHAnsi" w:cstheme="minorHAnsi"/>
          <w:b/>
          <w:spacing w:val="-36"/>
          <w:w w:val="85"/>
          <w:sz w:val="24"/>
        </w:rPr>
        <w:t xml:space="preserve"> </w:t>
      </w:r>
      <w:proofErr w:type="gramStart"/>
      <w:r w:rsidRPr="005B5008">
        <w:rPr>
          <w:rFonts w:asciiTheme="minorHAnsi" w:hAnsiTheme="minorHAnsi" w:cstheme="minorHAnsi"/>
          <w:b/>
          <w:w w:val="85"/>
          <w:sz w:val="24"/>
        </w:rPr>
        <w:t>07</w:t>
      </w:r>
      <w:r w:rsidR="000A2D55">
        <w:rPr>
          <w:rFonts w:asciiTheme="minorHAnsi" w:hAnsiTheme="minorHAnsi" w:cstheme="minorHAnsi"/>
          <w:b/>
          <w:w w:val="85"/>
          <w:sz w:val="24"/>
        </w:rPr>
        <w:t xml:space="preserve"> </w:t>
      </w:r>
      <w:r w:rsidRPr="005B5008">
        <w:rPr>
          <w:rFonts w:asciiTheme="minorHAnsi" w:hAnsiTheme="minorHAnsi" w:cstheme="minorHAnsi"/>
          <w:b/>
          <w:spacing w:val="-38"/>
          <w:w w:val="85"/>
          <w:sz w:val="24"/>
        </w:rPr>
        <w:t xml:space="preserve"> </w:t>
      </w:r>
      <w:r w:rsidRPr="005B5008">
        <w:rPr>
          <w:rFonts w:asciiTheme="minorHAnsi" w:hAnsiTheme="minorHAnsi" w:cstheme="minorHAnsi"/>
          <w:b/>
          <w:w w:val="85"/>
          <w:sz w:val="24"/>
        </w:rPr>
        <w:t>3539</w:t>
      </w:r>
      <w:proofErr w:type="gramEnd"/>
      <w:r w:rsidR="000A2D55">
        <w:rPr>
          <w:rFonts w:asciiTheme="minorHAnsi" w:hAnsiTheme="minorHAnsi" w:cstheme="minorHAnsi"/>
          <w:b/>
          <w:w w:val="85"/>
          <w:sz w:val="24"/>
        </w:rPr>
        <w:t xml:space="preserve"> </w:t>
      </w:r>
      <w:r w:rsidRPr="005B5008">
        <w:rPr>
          <w:rFonts w:asciiTheme="minorHAnsi" w:hAnsiTheme="minorHAnsi" w:cstheme="minorHAnsi"/>
          <w:b/>
          <w:spacing w:val="-38"/>
          <w:w w:val="85"/>
          <w:sz w:val="24"/>
        </w:rPr>
        <w:t xml:space="preserve"> </w:t>
      </w:r>
      <w:r w:rsidRPr="005B5008">
        <w:rPr>
          <w:rFonts w:asciiTheme="minorHAnsi" w:hAnsiTheme="minorHAnsi" w:cstheme="minorHAnsi"/>
          <w:b/>
          <w:w w:val="85"/>
          <w:sz w:val="24"/>
        </w:rPr>
        <w:t>9801</w:t>
      </w:r>
    </w:p>
    <w:p w14:paraId="78492337" w14:textId="688DC22F" w:rsidR="00FC2CAC" w:rsidRPr="005B5008" w:rsidRDefault="00FC2CAC" w:rsidP="00FC2CAC">
      <w:pPr>
        <w:spacing w:before="175" w:line="277" w:lineRule="exact"/>
        <w:rPr>
          <w:rFonts w:asciiTheme="minorHAnsi" w:hAnsiTheme="minorHAnsi" w:cstheme="minorHAnsi"/>
          <w:b/>
          <w:sz w:val="24"/>
        </w:rPr>
      </w:pPr>
      <w:r w:rsidRPr="005B5008">
        <w:rPr>
          <w:rFonts w:asciiTheme="minorHAnsi" w:hAnsiTheme="minorHAnsi" w:cstheme="minorHAnsi"/>
          <w:w w:val="85"/>
          <w:sz w:val="24"/>
        </w:rPr>
        <w:t>For</w:t>
      </w:r>
      <w:r w:rsidRPr="005B5008">
        <w:rPr>
          <w:rFonts w:asciiTheme="minorHAnsi" w:hAnsiTheme="minorHAnsi" w:cstheme="minorHAnsi"/>
          <w:spacing w:val="-30"/>
          <w:w w:val="85"/>
          <w:sz w:val="24"/>
        </w:rPr>
        <w:t xml:space="preserve"> </w:t>
      </w:r>
      <w:r w:rsidRPr="005B5008">
        <w:rPr>
          <w:rFonts w:asciiTheme="minorHAnsi" w:hAnsiTheme="minorHAnsi" w:cstheme="minorHAnsi"/>
          <w:w w:val="85"/>
          <w:sz w:val="24"/>
        </w:rPr>
        <w:t>further</w:t>
      </w:r>
      <w:r w:rsidRPr="005B5008">
        <w:rPr>
          <w:rFonts w:asciiTheme="minorHAnsi" w:hAnsiTheme="minorHAnsi" w:cstheme="minorHAnsi"/>
          <w:spacing w:val="-30"/>
          <w:w w:val="85"/>
          <w:sz w:val="24"/>
        </w:rPr>
        <w:t xml:space="preserve"> </w:t>
      </w:r>
      <w:r w:rsidRPr="005B5008">
        <w:rPr>
          <w:rFonts w:asciiTheme="minorHAnsi" w:hAnsiTheme="minorHAnsi" w:cstheme="minorHAnsi"/>
          <w:w w:val="85"/>
          <w:sz w:val="24"/>
        </w:rPr>
        <w:t>information</w:t>
      </w:r>
      <w:r w:rsidRPr="005B5008">
        <w:rPr>
          <w:rFonts w:asciiTheme="minorHAnsi" w:hAnsiTheme="minorHAnsi" w:cstheme="minorHAnsi"/>
          <w:spacing w:val="-29"/>
          <w:w w:val="85"/>
          <w:sz w:val="24"/>
        </w:rPr>
        <w:t xml:space="preserve"> p</w:t>
      </w:r>
      <w:r w:rsidRPr="005B5008">
        <w:rPr>
          <w:rFonts w:asciiTheme="minorHAnsi" w:hAnsiTheme="minorHAnsi" w:cstheme="minorHAnsi"/>
          <w:w w:val="85"/>
          <w:sz w:val="24"/>
        </w:rPr>
        <w:t>hone</w:t>
      </w:r>
      <w:r w:rsidRPr="005B5008">
        <w:rPr>
          <w:rFonts w:asciiTheme="minorHAnsi" w:hAnsiTheme="minorHAnsi" w:cstheme="minorHAnsi"/>
          <w:spacing w:val="-31"/>
          <w:w w:val="85"/>
          <w:sz w:val="24"/>
        </w:rPr>
        <w:t xml:space="preserve"> </w:t>
      </w:r>
      <w:r w:rsidRPr="005B5008">
        <w:rPr>
          <w:rFonts w:asciiTheme="minorHAnsi" w:hAnsiTheme="minorHAnsi" w:cstheme="minorHAnsi"/>
          <w:w w:val="85"/>
          <w:sz w:val="24"/>
        </w:rPr>
        <w:t>Joyce</w:t>
      </w:r>
      <w:r w:rsidRPr="005B5008">
        <w:rPr>
          <w:rFonts w:asciiTheme="minorHAnsi" w:hAnsiTheme="minorHAnsi" w:cstheme="minorHAnsi"/>
          <w:spacing w:val="-30"/>
          <w:w w:val="85"/>
          <w:sz w:val="24"/>
        </w:rPr>
        <w:t xml:space="preserve"> </w:t>
      </w:r>
      <w:r w:rsidRPr="005B5008">
        <w:rPr>
          <w:rFonts w:asciiTheme="minorHAnsi" w:hAnsiTheme="minorHAnsi" w:cstheme="minorHAnsi"/>
          <w:w w:val="85"/>
          <w:sz w:val="24"/>
        </w:rPr>
        <w:t>McSwan on</w:t>
      </w:r>
      <w:r w:rsidRPr="005B5008">
        <w:rPr>
          <w:rFonts w:asciiTheme="minorHAnsi" w:hAnsiTheme="minorHAnsi" w:cstheme="minorHAnsi"/>
          <w:spacing w:val="-30"/>
          <w:w w:val="85"/>
          <w:sz w:val="24"/>
        </w:rPr>
        <w:t xml:space="preserve"> </w:t>
      </w:r>
      <w:r w:rsidRPr="005B5008">
        <w:rPr>
          <w:rFonts w:asciiTheme="minorHAnsi" w:hAnsiTheme="minorHAnsi" w:cstheme="minorHAnsi"/>
          <w:b/>
          <w:w w:val="85"/>
          <w:sz w:val="24"/>
        </w:rPr>
        <w:t>0412</w:t>
      </w:r>
      <w:r w:rsidR="000A2D55">
        <w:rPr>
          <w:rFonts w:asciiTheme="minorHAnsi" w:hAnsiTheme="minorHAnsi" w:cstheme="minorHAnsi"/>
          <w:b/>
          <w:w w:val="85"/>
          <w:sz w:val="24"/>
        </w:rPr>
        <w:t xml:space="preserve">  </w:t>
      </w:r>
      <w:r w:rsidRPr="005B5008">
        <w:rPr>
          <w:rFonts w:asciiTheme="minorHAnsi" w:hAnsiTheme="minorHAnsi" w:cstheme="minorHAnsi"/>
          <w:b/>
          <w:spacing w:val="-34"/>
          <w:w w:val="85"/>
          <w:sz w:val="24"/>
        </w:rPr>
        <w:t xml:space="preserve"> </w:t>
      </w:r>
      <w:r w:rsidRPr="005B5008">
        <w:rPr>
          <w:rFonts w:asciiTheme="minorHAnsi" w:hAnsiTheme="minorHAnsi" w:cstheme="minorHAnsi"/>
          <w:b/>
          <w:w w:val="85"/>
          <w:sz w:val="24"/>
        </w:rPr>
        <w:t>327</w:t>
      </w:r>
      <w:r w:rsidRPr="005B5008">
        <w:rPr>
          <w:rFonts w:asciiTheme="minorHAnsi" w:hAnsiTheme="minorHAnsi" w:cstheme="minorHAnsi"/>
          <w:b/>
          <w:spacing w:val="-33"/>
          <w:w w:val="85"/>
          <w:sz w:val="24"/>
        </w:rPr>
        <w:t xml:space="preserve"> </w:t>
      </w:r>
      <w:r w:rsidR="000A2D55">
        <w:rPr>
          <w:rFonts w:asciiTheme="minorHAnsi" w:hAnsiTheme="minorHAnsi" w:cstheme="minorHAnsi"/>
          <w:b/>
          <w:spacing w:val="-33"/>
          <w:w w:val="85"/>
          <w:sz w:val="24"/>
        </w:rPr>
        <w:t xml:space="preserve">  </w:t>
      </w:r>
      <w:r w:rsidRPr="005B5008">
        <w:rPr>
          <w:rFonts w:asciiTheme="minorHAnsi" w:hAnsiTheme="minorHAnsi" w:cstheme="minorHAnsi"/>
          <w:b/>
          <w:w w:val="85"/>
          <w:sz w:val="24"/>
        </w:rPr>
        <w:t>795</w:t>
      </w:r>
    </w:p>
    <w:p w14:paraId="5DAF538F" w14:textId="77777777" w:rsidR="00687DC8" w:rsidRPr="005B5008" w:rsidRDefault="00687DC8">
      <w:pPr>
        <w:pStyle w:val="BodyText"/>
        <w:spacing w:before="5"/>
        <w:rPr>
          <w:rFonts w:asciiTheme="minorHAnsi" w:hAnsiTheme="minorHAnsi" w:cstheme="minorHAnsi"/>
          <w:b/>
          <w:sz w:val="15"/>
        </w:rPr>
      </w:pPr>
    </w:p>
    <w:p w14:paraId="2A2589C4" w14:textId="7CA3C40B" w:rsidR="00687DC8" w:rsidRPr="005B5008" w:rsidRDefault="00E81F0B" w:rsidP="008E5745">
      <w:pPr>
        <w:pStyle w:val="Heading2"/>
        <w:tabs>
          <w:tab w:val="left" w:pos="4531"/>
        </w:tabs>
        <w:spacing w:before="64"/>
        <w:rPr>
          <w:rFonts w:asciiTheme="minorHAnsi" w:hAnsiTheme="minorHAnsi" w:cstheme="minorHAnsi"/>
        </w:rPr>
      </w:pPr>
      <w:r w:rsidRPr="005B5008">
        <w:rPr>
          <w:rFonts w:asciiTheme="minorHAnsi" w:hAnsiTheme="minorHAnsi" w:cstheme="minorHAnsi"/>
        </w:rPr>
        <w:t>DATE</w:t>
      </w:r>
      <w:r w:rsidR="00FC2CAC" w:rsidRPr="005B5008">
        <w:rPr>
          <w:rFonts w:asciiTheme="minorHAnsi" w:hAnsiTheme="minorHAnsi" w:cstheme="minorHAnsi"/>
        </w:rPr>
        <w:t xml:space="preserve"> of referral</w:t>
      </w:r>
      <w:r w:rsidRPr="005B5008">
        <w:rPr>
          <w:rFonts w:asciiTheme="minorHAnsi" w:hAnsiTheme="minorHAnsi" w:cstheme="minorHAnsi"/>
        </w:rPr>
        <w:t>:</w:t>
      </w:r>
      <w:r w:rsidR="008E5745">
        <w:rPr>
          <w:rFonts w:asciiTheme="minorHAnsi" w:hAnsiTheme="minorHAnsi" w:cstheme="minorHAnsi"/>
        </w:rPr>
        <w:tab/>
      </w:r>
    </w:p>
    <w:p w14:paraId="7D22DE7E" w14:textId="77777777" w:rsidR="00687DC8" w:rsidRPr="005B5008" w:rsidRDefault="00687DC8">
      <w:pPr>
        <w:pStyle w:val="BodyText"/>
        <w:spacing w:before="9"/>
        <w:rPr>
          <w:rFonts w:asciiTheme="minorHAnsi" w:hAnsiTheme="minorHAnsi" w:cstheme="minorHAnsi"/>
          <w:b/>
          <w:sz w:val="19"/>
        </w:rPr>
      </w:pPr>
    </w:p>
    <w:p w14:paraId="3DBE941D" w14:textId="77777777" w:rsidR="00687DC8" w:rsidRPr="005B5008" w:rsidRDefault="00E81F0B">
      <w:pPr>
        <w:ind w:left="109"/>
        <w:rPr>
          <w:rFonts w:asciiTheme="minorHAnsi" w:hAnsiTheme="minorHAnsi" w:cstheme="minorHAnsi"/>
          <w:b/>
          <w:sz w:val="18"/>
        </w:rPr>
      </w:pPr>
      <w:r w:rsidRPr="005B5008">
        <w:rPr>
          <w:rFonts w:asciiTheme="minorHAnsi" w:hAnsiTheme="minorHAnsi" w:cstheme="minorHAnsi"/>
          <w:b/>
          <w:sz w:val="18"/>
        </w:rPr>
        <w:t>PATIENT DETAILS</w:t>
      </w:r>
    </w:p>
    <w:tbl>
      <w:tblPr>
        <w:tblW w:w="0" w:type="auto"/>
        <w:tblInd w:w="1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39"/>
        <w:gridCol w:w="1790"/>
        <w:gridCol w:w="2634"/>
        <w:gridCol w:w="1985"/>
        <w:gridCol w:w="776"/>
        <w:gridCol w:w="755"/>
      </w:tblGrid>
      <w:tr w:rsidR="00687DC8" w:rsidRPr="005B5008" w14:paraId="2FDE9DAA" w14:textId="77777777">
        <w:trPr>
          <w:trHeight w:val="450"/>
        </w:trPr>
        <w:tc>
          <w:tcPr>
            <w:tcW w:w="6663" w:type="dxa"/>
            <w:gridSpan w:val="3"/>
          </w:tcPr>
          <w:p w14:paraId="5344FE9E" w14:textId="565EA3E4" w:rsidR="00687DC8" w:rsidRPr="005B5008" w:rsidRDefault="00E81F0B">
            <w:pPr>
              <w:pStyle w:val="TableParagraph"/>
              <w:spacing w:before="116"/>
              <w:ind w:left="124"/>
              <w:rPr>
                <w:rFonts w:asciiTheme="minorHAnsi" w:hAnsiTheme="minorHAnsi" w:cstheme="minorHAnsi"/>
                <w:b/>
                <w:sz w:val="18"/>
              </w:rPr>
            </w:pPr>
            <w:r w:rsidRPr="005B5008">
              <w:rPr>
                <w:rFonts w:asciiTheme="minorHAnsi" w:hAnsiTheme="minorHAnsi" w:cstheme="minorHAnsi"/>
                <w:sz w:val="18"/>
              </w:rPr>
              <w:t>Patient Name</w:t>
            </w:r>
            <w:r w:rsidRPr="005B5008">
              <w:rPr>
                <w:rFonts w:asciiTheme="minorHAnsi" w:hAnsiTheme="minorHAnsi" w:cstheme="minorHAnsi"/>
                <w:b/>
                <w:sz w:val="18"/>
              </w:rPr>
              <w:t>:</w:t>
            </w:r>
          </w:p>
        </w:tc>
        <w:tc>
          <w:tcPr>
            <w:tcW w:w="1985" w:type="dxa"/>
          </w:tcPr>
          <w:p w14:paraId="18E8C453" w14:textId="77777777" w:rsidR="00687DC8" w:rsidRPr="005B5008" w:rsidRDefault="00E81F0B">
            <w:pPr>
              <w:pStyle w:val="TableParagraph"/>
              <w:spacing w:before="116"/>
              <w:rPr>
                <w:rFonts w:asciiTheme="minorHAnsi" w:hAnsiTheme="minorHAnsi" w:cstheme="minorHAnsi"/>
                <w:b/>
                <w:sz w:val="18"/>
              </w:rPr>
            </w:pPr>
            <w:r w:rsidRPr="005B5008">
              <w:rPr>
                <w:rFonts w:asciiTheme="minorHAnsi" w:hAnsiTheme="minorHAnsi" w:cstheme="minorHAnsi"/>
                <w:b/>
                <w:sz w:val="18"/>
              </w:rPr>
              <w:t>DOB:</w:t>
            </w:r>
          </w:p>
        </w:tc>
        <w:tc>
          <w:tcPr>
            <w:tcW w:w="776" w:type="dxa"/>
            <w:tcBorders>
              <w:right w:val="nil"/>
            </w:tcBorders>
          </w:tcPr>
          <w:p w14:paraId="34C05E39" w14:textId="77777777" w:rsidR="00687DC8" w:rsidRPr="005B5008" w:rsidRDefault="00E81F0B">
            <w:pPr>
              <w:pStyle w:val="TableParagraph"/>
              <w:spacing w:before="116"/>
              <w:ind w:left="82"/>
              <w:rPr>
                <w:rFonts w:asciiTheme="minorHAnsi" w:hAnsiTheme="minorHAnsi" w:cstheme="minorHAnsi"/>
                <w:sz w:val="18"/>
              </w:rPr>
            </w:pPr>
            <w:r w:rsidRPr="005B5008">
              <w:rPr>
                <w:rFonts w:asciiTheme="minorHAnsi" w:hAnsiTheme="minorHAnsi" w:cstheme="minorHAnsi"/>
                <w:sz w:val="18"/>
              </w:rPr>
              <w:t>Gender:</w:t>
            </w:r>
          </w:p>
        </w:tc>
        <w:tc>
          <w:tcPr>
            <w:tcW w:w="755" w:type="dxa"/>
            <w:tcBorders>
              <w:left w:val="nil"/>
            </w:tcBorders>
          </w:tcPr>
          <w:p w14:paraId="52EB81C7" w14:textId="77777777" w:rsidR="00687DC8" w:rsidRPr="005B5008" w:rsidRDefault="00E81F0B">
            <w:pPr>
              <w:pStyle w:val="TableParagraph"/>
              <w:spacing w:before="116"/>
              <w:ind w:left="105"/>
              <w:rPr>
                <w:rFonts w:asciiTheme="minorHAnsi" w:hAnsiTheme="minorHAnsi" w:cstheme="minorHAnsi"/>
                <w:sz w:val="18"/>
              </w:rPr>
            </w:pPr>
            <w:r w:rsidRPr="005B5008">
              <w:rPr>
                <w:rFonts w:asciiTheme="minorHAnsi" w:hAnsiTheme="minorHAnsi" w:cstheme="minorHAnsi"/>
                <w:sz w:val="18"/>
              </w:rPr>
              <w:t>M / F</w:t>
            </w:r>
          </w:p>
        </w:tc>
      </w:tr>
      <w:tr w:rsidR="00687DC8" w:rsidRPr="005B5008" w14:paraId="3887A89D" w14:textId="77777777">
        <w:trPr>
          <w:trHeight w:val="397"/>
        </w:trPr>
        <w:tc>
          <w:tcPr>
            <w:tcW w:w="10179" w:type="dxa"/>
            <w:gridSpan w:val="6"/>
          </w:tcPr>
          <w:p w14:paraId="0A534B97" w14:textId="77777777" w:rsidR="00687DC8" w:rsidRPr="005B5008" w:rsidRDefault="00E81F0B">
            <w:pPr>
              <w:pStyle w:val="TableParagraph"/>
              <w:spacing w:before="90"/>
              <w:rPr>
                <w:rFonts w:asciiTheme="minorHAnsi" w:hAnsiTheme="minorHAnsi" w:cstheme="minorHAnsi"/>
                <w:sz w:val="18"/>
              </w:rPr>
            </w:pPr>
            <w:r w:rsidRPr="005B5008">
              <w:rPr>
                <w:rFonts w:asciiTheme="minorHAnsi" w:hAnsiTheme="minorHAnsi" w:cstheme="minorHAnsi"/>
                <w:sz w:val="18"/>
              </w:rPr>
              <w:t>Address:</w:t>
            </w:r>
          </w:p>
        </w:tc>
      </w:tr>
      <w:tr w:rsidR="00687DC8" w:rsidRPr="005B5008" w14:paraId="4EB0BE6E" w14:textId="77777777">
        <w:trPr>
          <w:trHeight w:val="397"/>
        </w:trPr>
        <w:tc>
          <w:tcPr>
            <w:tcW w:w="2239" w:type="dxa"/>
            <w:tcBorders>
              <w:right w:val="nil"/>
            </w:tcBorders>
          </w:tcPr>
          <w:p w14:paraId="475C50D2" w14:textId="77777777" w:rsidR="00687DC8" w:rsidRPr="005B5008" w:rsidRDefault="00E81F0B">
            <w:pPr>
              <w:pStyle w:val="TableParagraph"/>
              <w:rPr>
                <w:rFonts w:asciiTheme="minorHAnsi" w:hAnsiTheme="minorHAnsi" w:cstheme="minorHAnsi"/>
                <w:sz w:val="18"/>
              </w:rPr>
            </w:pPr>
            <w:r w:rsidRPr="005B5008">
              <w:rPr>
                <w:rFonts w:asciiTheme="minorHAnsi" w:hAnsiTheme="minorHAnsi" w:cstheme="minorHAnsi"/>
                <w:sz w:val="18"/>
              </w:rPr>
              <w:t>Daytime contact number:</w:t>
            </w:r>
          </w:p>
        </w:tc>
        <w:tc>
          <w:tcPr>
            <w:tcW w:w="1790" w:type="dxa"/>
            <w:tcBorders>
              <w:left w:val="nil"/>
              <w:right w:val="nil"/>
            </w:tcBorders>
          </w:tcPr>
          <w:p w14:paraId="3B957490" w14:textId="77777777" w:rsidR="00687DC8" w:rsidRPr="005B5008" w:rsidRDefault="00E81F0B">
            <w:pPr>
              <w:pStyle w:val="TableParagraph"/>
              <w:ind w:left="290"/>
              <w:rPr>
                <w:rFonts w:asciiTheme="minorHAnsi" w:hAnsiTheme="minorHAnsi" w:cstheme="minorHAnsi"/>
                <w:sz w:val="18"/>
              </w:rPr>
            </w:pPr>
            <w:r w:rsidRPr="005B5008">
              <w:rPr>
                <w:rFonts w:asciiTheme="minorHAnsi" w:hAnsiTheme="minorHAnsi" w:cstheme="minorHAnsi"/>
                <w:sz w:val="18"/>
              </w:rPr>
              <w:t>Home:</w:t>
            </w:r>
          </w:p>
        </w:tc>
        <w:tc>
          <w:tcPr>
            <w:tcW w:w="2634" w:type="dxa"/>
            <w:tcBorders>
              <w:left w:val="nil"/>
              <w:right w:val="nil"/>
            </w:tcBorders>
          </w:tcPr>
          <w:p w14:paraId="6FA57DD8" w14:textId="77777777" w:rsidR="00687DC8" w:rsidRPr="005B5008" w:rsidRDefault="00E81F0B">
            <w:pPr>
              <w:pStyle w:val="TableParagraph"/>
              <w:ind w:left="1001" w:right="1145"/>
              <w:jc w:val="center"/>
              <w:rPr>
                <w:rFonts w:asciiTheme="minorHAnsi" w:hAnsiTheme="minorHAnsi" w:cstheme="minorHAnsi"/>
                <w:sz w:val="18"/>
              </w:rPr>
            </w:pPr>
            <w:r w:rsidRPr="005B5008">
              <w:rPr>
                <w:rFonts w:asciiTheme="minorHAnsi" w:hAnsiTheme="minorHAnsi" w:cstheme="minorHAnsi"/>
                <w:sz w:val="18"/>
              </w:rPr>
              <w:t>Work:</w:t>
            </w:r>
          </w:p>
        </w:tc>
        <w:tc>
          <w:tcPr>
            <w:tcW w:w="1985" w:type="dxa"/>
            <w:tcBorders>
              <w:left w:val="nil"/>
              <w:right w:val="nil"/>
            </w:tcBorders>
          </w:tcPr>
          <w:p w14:paraId="3AD9B6E3" w14:textId="77777777" w:rsidR="00687DC8" w:rsidRPr="005B5008" w:rsidRDefault="00E81F0B">
            <w:pPr>
              <w:pStyle w:val="TableParagraph"/>
              <w:ind w:left="644" w:right="737"/>
              <w:jc w:val="center"/>
              <w:rPr>
                <w:rFonts w:asciiTheme="minorHAnsi" w:hAnsiTheme="minorHAnsi" w:cstheme="minorHAnsi"/>
                <w:sz w:val="18"/>
              </w:rPr>
            </w:pPr>
            <w:r w:rsidRPr="005B5008">
              <w:rPr>
                <w:rFonts w:asciiTheme="minorHAnsi" w:hAnsiTheme="minorHAnsi" w:cstheme="minorHAnsi"/>
                <w:sz w:val="18"/>
              </w:rPr>
              <w:t>Mobile:</w:t>
            </w:r>
          </w:p>
        </w:tc>
        <w:tc>
          <w:tcPr>
            <w:tcW w:w="776" w:type="dxa"/>
            <w:tcBorders>
              <w:left w:val="nil"/>
              <w:right w:val="nil"/>
            </w:tcBorders>
          </w:tcPr>
          <w:p w14:paraId="4D4A0033" w14:textId="77777777" w:rsidR="00687DC8" w:rsidRPr="005B5008" w:rsidRDefault="00687DC8">
            <w:pPr>
              <w:pStyle w:val="TableParagraph"/>
              <w:spacing w:before="0"/>
              <w:ind w:left="0"/>
              <w:rPr>
                <w:rFonts w:asciiTheme="minorHAnsi" w:hAnsiTheme="minorHAnsi" w:cstheme="minorHAnsi"/>
                <w:sz w:val="16"/>
              </w:rPr>
            </w:pPr>
          </w:p>
        </w:tc>
        <w:tc>
          <w:tcPr>
            <w:tcW w:w="755" w:type="dxa"/>
            <w:tcBorders>
              <w:left w:val="nil"/>
            </w:tcBorders>
          </w:tcPr>
          <w:p w14:paraId="2AF68749" w14:textId="77777777" w:rsidR="00687DC8" w:rsidRPr="005B5008" w:rsidRDefault="00687DC8">
            <w:pPr>
              <w:pStyle w:val="TableParagraph"/>
              <w:spacing w:before="0"/>
              <w:ind w:left="0"/>
              <w:rPr>
                <w:rFonts w:asciiTheme="minorHAnsi" w:hAnsiTheme="minorHAnsi" w:cstheme="minorHAnsi"/>
                <w:sz w:val="16"/>
              </w:rPr>
            </w:pPr>
          </w:p>
        </w:tc>
      </w:tr>
    </w:tbl>
    <w:p w14:paraId="6D8663AA" w14:textId="0F8F2571" w:rsidR="00687DC8" w:rsidRPr="005B5008" w:rsidRDefault="00CF599F">
      <w:pPr>
        <w:spacing w:before="97"/>
        <w:ind w:left="109"/>
        <w:rPr>
          <w:rFonts w:asciiTheme="minorHAnsi" w:hAnsiTheme="minorHAnsi" w:cstheme="minorHAnsi"/>
          <w:b/>
          <w:sz w:val="18"/>
        </w:rPr>
      </w:pPr>
      <w:r>
        <w:rPr>
          <w:rFonts w:asciiTheme="minorHAnsi" w:hAnsiTheme="minorHAnsi" w:cstheme="minorHAnsi"/>
          <w:noProof/>
        </w:rPr>
        <mc:AlternateContent>
          <mc:Choice Requires="wps">
            <w:drawing>
              <wp:anchor distT="0" distB="0" distL="0" distR="0" simplePos="0" relativeHeight="251657216" behindDoc="1" locked="0" layoutInCell="1" allowOverlap="1" wp14:anchorId="4A68EA12" wp14:editId="6688220C">
                <wp:simplePos x="0" y="0"/>
                <wp:positionH relativeFrom="page">
                  <wp:posOffset>539750</wp:posOffset>
                </wp:positionH>
                <wp:positionV relativeFrom="paragraph">
                  <wp:posOffset>266700</wp:posOffset>
                </wp:positionV>
                <wp:extent cx="6461760" cy="687705"/>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687705"/>
                        </a:xfrm>
                        <a:prstGeom prst="rect">
                          <a:avLst/>
                        </a:prstGeom>
                        <a:noFill/>
                        <a:ln w="6096">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14:paraId="3D8B43B6" w14:textId="7C114CFB" w:rsidR="00687DC8" w:rsidRDefault="00E81F0B">
                            <w:pPr>
                              <w:spacing w:before="61"/>
                              <w:ind w:left="103"/>
                              <w:rPr>
                                <w:sz w:val="20"/>
                              </w:rPr>
                            </w:pPr>
                            <w:r>
                              <w:rPr>
                                <w:sz w:val="20"/>
                              </w:rPr>
                              <w:t>Clinical His</w:t>
                            </w:r>
                            <w:r w:rsidR="00D925A8">
                              <w:rPr>
                                <w:sz w:val="20"/>
                              </w:rPr>
                              <w:t>tory:</w:t>
                            </w:r>
                          </w:p>
                          <w:p w14:paraId="3EC32F1F" w14:textId="60F38E81" w:rsidR="00736142" w:rsidRDefault="00736142">
                            <w:pPr>
                              <w:spacing w:before="61"/>
                              <w:ind w:left="103"/>
                              <w:rPr>
                                <w:sz w:val="20"/>
                              </w:rPr>
                            </w:pPr>
                          </w:p>
                          <w:p w14:paraId="0A325C74" w14:textId="77777777" w:rsidR="00736142" w:rsidRDefault="00736142">
                            <w:pPr>
                              <w:spacing w:before="61"/>
                              <w:ind w:left="10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8EA12" id="_x0000_t202" coordsize="21600,21600" o:spt="202" path="m,l,21600r21600,l21600,xe">
                <v:stroke joinstyle="miter"/>
                <v:path gradientshapeok="t" o:connecttype="rect"/>
              </v:shapetype>
              <v:shape id="Text Box 7" o:spid="_x0000_s1026" type="#_x0000_t202" style="position:absolute;left:0;text-align:left;margin-left:42.5pt;margin-top:21pt;width:508.8pt;height:54.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" filled="f" strokecolor="#999" strokeweight=".48pt">
                <v:textbox inset="0,0,0,0">
                  <w:txbxContent>
                    <w:p w14:paraId="3D8B43B6" w14:textId="7C114CFB" w:rsidR="00687DC8" w:rsidRDefault="00E81F0B">
                      <w:pPr>
                        <w:spacing w:before="61"/>
                        <w:ind w:left="103"/>
                        <w:rPr>
                          <w:sz w:val="20"/>
                        </w:rPr>
                      </w:pPr>
                      <w:r>
                        <w:rPr>
                          <w:sz w:val="20"/>
                        </w:rPr>
                        <w:t>Clinical His</w:t>
                      </w:r>
                      <w:r w:rsidR="00D925A8">
                        <w:rPr>
                          <w:sz w:val="20"/>
                        </w:rPr>
                        <w:t>tory:</w:t>
                      </w:r>
                    </w:p>
                    <w:p w14:paraId="3EC32F1F" w14:textId="60F38E81" w:rsidR="00736142" w:rsidRDefault="00736142">
                      <w:pPr>
                        <w:spacing w:before="61"/>
                        <w:ind w:left="103"/>
                        <w:rPr>
                          <w:sz w:val="20"/>
                        </w:rPr>
                      </w:pPr>
                    </w:p>
                    <w:p w14:paraId="0A325C74" w14:textId="77777777" w:rsidR="00736142" w:rsidRDefault="00736142">
                      <w:pPr>
                        <w:spacing w:before="61"/>
                        <w:ind w:left="103"/>
                        <w:rPr>
                          <w:sz w:val="20"/>
                        </w:rPr>
                      </w:pPr>
                    </w:p>
                  </w:txbxContent>
                </v:textbox>
                <w10:wrap type="topAndBottom" anchorx="page"/>
              </v:shape>
            </w:pict>
          </mc:Fallback>
        </mc:AlternateContent>
      </w:r>
      <w:r w:rsidR="00E81F0B" w:rsidRPr="005B5008">
        <w:rPr>
          <w:rFonts w:asciiTheme="minorHAnsi" w:hAnsiTheme="minorHAnsi" w:cstheme="minorHAnsi"/>
          <w:b/>
          <w:sz w:val="18"/>
        </w:rPr>
        <w:t>PATIENT PRESENTATION</w:t>
      </w:r>
    </w:p>
    <w:p w14:paraId="11CBF3C5" w14:textId="77777777" w:rsidR="00687DC8" w:rsidRPr="005B5008" w:rsidRDefault="00687DC8">
      <w:pPr>
        <w:pStyle w:val="BodyText"/>
        <w:spacing w:before="10"/>
        <w:rPr>
          <w:rFonts w:asciiTheme="minorHAnsi" w:hAnsiTheme="minorHAnsi" w:cstheme="minorHAnsi"/>
          <w:b/>
          <w:sz w:val="7"/>
        </w:rPr>
      </w:pPr>
    </w:p>
    <w:p w14:paraId="58537BB2" w14:textId="77777777" w:rsidR="00687DC8" w:rsidRPr="005B5008" w:rsidRDefault="00687DC8">
      <w:pPr>
        <w:rPr>
          <w:rFonts w:asciiTheme="minorHAnsi" w:hAnsiTheme="minorHAnsi" w:cstheme="minorHAnsi"/>
          <w:sz w:val="7"/>
        </w:rPr>
        <w:sectPr w:rsidR="00687DC8" w:rsidRPr="005B5008">
          <w:footerReference w:type="default" r:id="rId9"/>
          <w:type w:val="continuous"/>
          <w:pgSz w:w="11910" w:h="16840"/>
          <w:pgMar w:top="360" w:right="380" w:bottom="0" w:left="740" w:header="720" w:footer="720" w:gutter="0"/>
          <w:cols w:space="720"/>
        </w:sectPr>
      </w:pPr>
    </w:p>
    <w:p w14:paraId="15BD3F2C" w14:textId="7253DA3C" w:rsidR="00687DC8" w:rsidRPr="005B5008" w:rsidRDefault="00E81F0B">
      <w:pPr>
        <w:spacing w:before="64"/>
        <w:ind w:left="433" w:right="207"/>
        <w:rPr>
          <w:rFonts w:asciiTheme="minorHAnsi" w:hAnsiTheme="minorHAnsi" w:cstheme="minorHAnsi"/>
          <w:b/>
          <w:sz w:val="20"/>
        </w:rPr>
      </w:pPr>
      <w:r w:rsidRPr="005B5008">
        <w:rPr>
          <w:rFonts w:asciiTheme="minorHAnsi" w:hAnsiTheme="minorHAnsi" w:cstheme="minorHAnsi"/>
          <w:b/>
          <w:sz w:val="20"/>
        </w:rPr>
        <w:t>The patient has met ALL the following criteria to be eligible for the program (please tick)</w:t>
      </w:r>
      <w:r w:rsidR="0034738C" w:rsidRPr="005B5008">
        <w:rPr>
          <w:rFonts w:asciiTheme="minorHAnsi" w:hAnsiTheme="minorHAnsi" w:cstheme="minorHAnsi"/>
          <w:b/>
          <w:sz w:val="20"/>
        </w:rPr>
        <w:t>.</w:t>
      </w:r>
    </w:p>
    <w:p w14:paraId="62E8595F" w14:textId="7A2AF807" w:rsidR="00E93166" w:rsidRDefault="00E93166" w:rsidP="00575740">
      <w:pPr>
        <w:pStyle w:val="ListParagraph"/>
        <w:numPr>
          <w:ilvl w:val="0"/>
          <w:numId w:val="3"/>
        </w:numPr>
        <w:tabs>
          <w:tab w:val="left" w:pos="676"/>
        </w:tabs>
        <w:ind w:right="110"/>
        <w:rPr>
          <w:rFonts w:asciiTheme="minorHAnsi" w:hAnsiTheme="minorHAnsi" w:cstheme="minorHAnsi"/>
          <w:sz w:val="20"/>
        </w:rPr>
      </w:pPr>
      <w:r>
        <w:rPr>
          <w:rFonts w:asciiTheme="minorHAnsi" w:hAnsiTheme="minorHAnsi" w:cstheme="minorHAnsi"/>
          <w:sz w:val="20"/>
        </w:rPr>
        <w:t>18 years and above</w:t>
      </w:r>
    </w:p>
    <w:p w14:paraId="493814BF" w14:textId="1D41084E" w:rsidR="009C0038" w:rsidRPr="005B5008" w:rsidRDefault="009C0038" w:rsidP="00575740">
      <w:pPr>
        <w:pStyle w:val="ListParagraph"/>
        <w:numPr>
          <w:ilvl w:val="0"/>
          <w:numId w:val="3"/>
        </w:numPr>
        <w:tabs>
          <w:tab w:val="left" w:pos="676"/>
        </w:tabs>
        <w:ind w:right="110"/>
        <w:rPr>
          <w:rFonts w:asciiTheme="minorHAnsi" w:hAnsiTheme="minorHAnsi" w:cstheme="minorHAnsi"/>
          <w:sz w:val="20"/>
        </w:rPr>
      </w:pPr>
      <w:r w:rsidRPr="005B5008">
        <w:rPr>
          <w:rFonts w:asciiTheme="minorHAnsi" w:hAnsiTheme="minorHAnsi" w:cstheme="minorHAnsi"/>
          <w:sz w:val="20"/>
        </w:rPr>
        <w:t xml:space="preserve">Experienced pain for </w:t>
      </w:r>
      <w:r w:rsidR="00CB5C61">
        <w:rPr>
          <w:rFonts w:asciiTheme="minorHAnsi" w:hAnsiTheme="minorHAnsi" w:cstheme="minorHAnsi"/>
          <w:b/>
          <w:bCs/>
          <w:sz w:val="20"/>
        </w:rPr>
        <w:t>6-12 weeks</w:t>
      </w:r>
    </w:p>
    <w:p w14:paraId="2E6B152B" w14:textId="3F1BA9F6" w:rsidR="009C0038" w:rsidRPr="005B5008" w:rsidRDefault="009C0038" w:rsidP="00575740">
      <w:pPr>
        <w:pStyle w:val="ListParagraph"/>
        <w:numPr>
          <w:ilvl w:val="0"/>
          <w:numId w:val="3"/>
        </w:numPr>
        <w:tabs>
          <w:tab w:val="left" w:pos="676"/>
        </w:tabs>
        <w:ind w:right="110"/>
        <w:rPr>
          <w:rFonts w:asciiTheme="minorHAnsi" w:hAnsiTheme="minorHAnsi" w:cstheme="minorHAnsi"/>
          <w:sz w:val="20"/>
        </w:rPr>
      </w:pPr>
      <w:r w:rsidRPr="005B5008">
        <w:rPr>
          <w:rFonts w:asciiTheme="minorHAnsi" w:hAnsiTheme="minorHAnsi" w:cstheme="minorHAnsi"/>
          <w:sz w:val="20"/>
        </w:rPr>
        <w:t xml:space="preserve">Displaying </w:t>
      </w:r>
      <w:r w:rsidRPr="005B5008">
        <w:rPr>
          <w:rFonts w:asciiTheme="minorHAnsi" w:hAnsiTheme="minorHAnsi" w:cstheme="minorHAnsi"/>
          <w:b/>
          <w:bCs/>
          <w:sz w:val="20"/>
        </w:rPr>
        <w:t>Yellow Flag indicators</w:t>
      </w:r>
      <w:r w:rsidR="00AD081E" w:rsidRPr="005B5008">
        <w:rPr>
          <w:rFonts w:asciiTheme="minorHAnsi" w:hAnsiTheme="minorHAnsi" w:cstheme="minorHAnsi"/>
          <w:b/>
          <w:bCs/>
          <w:sz w:val="20"/>
        </w:rPr>
        <w:t>.</w:t>
      </w:r>
      <w:r w:rsidR="002D34E5" w:rsidRPr="005B5008">
        <w:rPr>
          <w:rFonts w:asciiTheme="minorHAnsi" w:hAnsiTheme="minorHAnsi" w:cstheme="minorHAnsi"/>
          <w:b/>
          <w:bCs/>
          <w:sz w:val="20"/>
        </w:rPr>
        <w:t xml:space="preserve"> </w:t>
      </w:r>
      <w:r w:rsidR="002D34E5" w:rsidRPr="005B5008">
        <w:rPr>
          <w:rFonts w:asciiTheme="minorHAnsi" w:hAnsiTheme="minorHAnsi" w:cstheme="minorHAnsi"/>
          <w:sz w:val="20"/>
        </w:rPr>
        <w:t xml:space="preserve">This includes </w:t>
      </w:r>
      <w:r w:rsidR="00670C69" w:rsidRPr="005B5008">
        <w:rPr>
          <w:rFonts w:asciiTheme="minorHAnsi" w:hAnsiTheme="minorHAnsi" w:cstheme="minorHAnsi"/>
          <w:sz w:val="20"/>
        </w:rPr>
        <w:t xml:space="preserve">challenging thought patterns associated with poor progression and outcomes e.g. </w:t>
      </w:r>
      <w:r w:rsidR="00E237FE" w:rsidRPr="005B5008">
        <w:rPr>
          <w:rFonts w:asciiTheme="minorHAnsi" w:hAnsiTheme="minorHAnsi" w:cstheme="minorHAnsi"/>
          <w:sz w:val="20"/>
        </w:rPr>
        <w:t xml:space="preserve">pain related </w:t>
      </w:r>
      <w:r w:rsidR="00AD081E" w:rsidRPr="005B5008">
        <w:rPr>
          <w:rFonts w:asciiTheme="minorHAnsi" w:hAnsiTheme="minorHAnsi" w:cstheme="minorHAnsi"/>
          <w:sz w:val="20"/>
        </w:rPr>
        <w:t>worry</w:t>
      </w:r>
      <w:r w:rsidR="002D34E5" w:rsidRPr="005B5008">
        <w:rPr>
          <w:rFonts w:asciiTheme="minorHAnsi" w:hAnsiTheme="minorHAnsi" w:cstheme="minorHAnsi"/>
          <w:sz w:val="20"/>
        </w:rPr>
        <w:t xml:space="preserve"> or fear</w:t>
      </w:r>
      <w:r w:rsidR="00D27326" w:rsidRPr="005B5008">
        <w:rPr>
          <w:rFonts w:asciiTheme="minorHAnsi" w:hAnsiTheme="minorHAnsi" w:cstheme="minorHAnsi"/>
          <w:sz w:val="20"/>
        </w:rPr>
        <w:t xml:space="preserve">, </w:t>
      </w:r>
      <w:r w:rsidR="002D34E5" w:rsidRPr="005B5008">
        <w:rPr>
          <w:rFonts w:asciiTheme="minorHAnsi" w:hAnsiTheme="minorHAnsi" w:cstheme="minorHAnsi"/>
          <w:sz w:val="20"/>
        </w:rPr>
        <w:t xml:space="preserve">poor </w:t>
      </w:r>
      <w:r w:rsidR="003F60B9" w:rsidRPr="005B5008">
        <w:rPr>
          <w:rFonts w:asciiTheme="minorHAnsi" w:hAnsiTheme="minorHAnsi" w:cstheme="minorHAnsi"/>
          <w:sz w:val="20"/>
        </w:rPr>
        <w:t>expectations</w:t>
      </w:r>
      <w:r w:rsidR="002D34E5" w:rsidRPr="005B5008">
        <w:rPr>
          <w:rFonts w:asciiTheme="minorHAnsi" w:hAnsiTheme="minorHAnsi" w:cstheme="minorHAnsi"/>
          <w:sz w:val="20"/>
        </w:rPr>
        <w:t xml:space="preserve"> and unhelpful </w:t>
      </w:r>
      <w:r w:rsidR="001174AE" w:rsidRPr="005B5008">
        <w:rPr>
          <w:rFonts w:asciiTheme="minorHAnsi" w:hAnsiTheme="minorHAnsi" w:cstheme="minorHAnsi"/>
          <w:sz w:val="20"/>
        </w:rPr>
        <w:t>b</w:t>
      </w:r>
      <w:r w:rsidR="002D34E5" w:rsidRPr="005B5008">
        <w:rPr>
          <w:rFonts w:asciiTheme="minorHAnsi" w:hAnsiTheme="minorHAnsi" w:cstheme="minorHAnsi"/>
          <w:sz w:val="20"/>
        </w:rPr>
        <w:t>elief</w:t>
      </w:r>
      <w:r w:rsidR="001174AE" w:rsidRPr="005B5008">
        <w:rPr>
          <w:rFonts w:asciiTheme="minorHAnsi" w:hAnsiTheme="minorHAnsi" w:cstheme="minorHAnsi"/>
          <w:sz w:val="20"/>
        </w:rPr>
        <w:t>s</w:t>
      </w:r>
      <w:r w:rsidR="00D27326" w:rsidRPr="005B5008">
        <w:rPr>
          <w:rFonts w:asciiTheme="minorHAnsi" w:hAnsiTheme="minorHAnsi" w:cstheme="minorHAnsi"/>
          <w:sz w:val="20"/>
        </w:rPr>
        <w:t xml:space="preserve">. </w:t>
      </w:r>
      <w:r w:rsidR="002D34E5" w:rsidRPr="005B5008">
        <w:rPr>
          <w:rFonts w:asciiTheme="minorHAnsi" w:hAnsiTheme="minorHAnsi" w:cstheme="minorHAnsi"/>
          <w:sz w:val="20"/>
        </w:rPr>
        <w:t xml:space="preserve"> </w:t>
      </w:r>
    </w:p>
    <w:p w14:paraId="5D17E62A" w14:textId="3462E40D" w:rsidR="009C0038" w:rsidRPr="005B5008" w:rsidRDefault="009C0038" w:rsidP="00575740">
      <w:pPr>
        <w:pStyle w:val="ListParagraph"/>
        <w:numPr>
          <w:ilvl w:val="0"/>
          <w:numId w:val="3"/>
        </w:numPr>
        <w:tabs>
          <w:tab w:val="left" w:pos="676"/>
        </w:tabs>
        <w:ind w:right="110"/>
        <w:rPr>
          <w:rFonts w:asciiTheme="minorHAnsi" w:hAnsiTheme="minorHAnsi" w:cstheme="minorHAnsi"/>
          <w:sz w:val="20"/>
        </w:rPr>
      </w:pPr>
      <w:r w:rsidRPr="005B5008">
        <w:rPr>
          <w:rFonts w:asciiTheme="minorHAnsi" w:hAnsiTheme="minorHAnsi" w:cstheme="minorHAnsi"/>
          <w:sz w:val="20"/>
        </w:rPr>
        <w:t xml:space="preserve">The patient is </w:t>
      </w:r>
      <w:r w:rsidRPr="005B5008">
        <w:rPr>
          <w:rFonts w:asciiTheme="minorHAnsi" w:hAnsiTheme="minorHAnsi" w:cstheme="minorHAnsi"/>
          <w:b/>
          <w:bCs/>
          <w:sz w:val="20"/>
        </w:rPr>
        <w:t>not displaying any Red Flags</w:t>
      </w:r>
      <w:r w:rsidR="00586A4F" w:rsidRPr="005B5008">
        <w:rPr>
          <w:rFonts w:asciiTheme="minorHAnsi" w:hAnsiTheme="minorHAnsi" w:cstheme="minorHAnsi"/>
          <w:sz w:val="20"/>
        </w:rPr>
        <w:t xml:space="preserve">. </w:t>
      </w:r>
      <w:r w:rsidRPr="005B5008">
        <w:rPr>
          <w:rFonts w:asciiTheme="minorHAnsi" w:hAnsiTheme="minorHAnsi" w:cstheme="minorHAnsi"/>
          <w:sz w:val="20"/>
        </w:rPr>
        <w:t xml:space="preserve"> </w:t>
      </w:r>
    </w:p>
    <w:p w14:paraId="78E5C766" w14:textId="0ABCBE24" w:rsidR="009C0038" w:rsidRPr="005B5008" w:rsidRDefault="009C0038" w:rsidP="00575740">
      <w:pPr>
        <w:pStyle w:val="ListParagraph"/>
        <w:numPr>
          <w:ilvl w:val="0"/>
          <w:numId w:val="3"/>
        </w:numPr>
        <w:tabs>
          <w:tab w:val="left" w:pos="676"/>
        </w:tabs>
        <w:ind w:right="110"/>
        <w:rPr>
          <w:rFonts w:asciiTheme="minorHAnsi" w:hAnsiTheme="minorHAnsi" w:cstheme="minorHAnsi"/>
          <w:sz w:val="20"/>
        </w:rPr>
      </w:pPr>
      <w:r w:rsidRPr="005B5008">
        <w:rPr>
          <w:rFonts w:asciiTheme="minorHAnsi" w:hAnsiTheme="minorHAnsi" w:cstheme="minorHAnsi"/>
          <w:sz w:val="20"/>
        </w:rPr>
        <w:t xml:space="preserve">The patient is </w:t>
      </w:r>
      <w:r w:rsidRPr="005B5008">
        <w:rPr>
          <w:rFonts w:asciiTheme="minorHAnsi" w:hAnsiTheme="minorHAnsi" w:cstheme="minorHAnsi"/>
          <w:b/>
          <w:bCs/>
          <w:sz w:val="20"/>
        </w:rPr>
        <w:t>not suitable for surgical or urgent specialist interventions</w:t>
      </w:r>
      <w:r w:rsidRPr="005B5008">
        <w:rPr>
          <w:rFonts w:asciiTheme="minorHAnsi" w:hAnsiTheme="minorHAnsi" w:cstheme="minorHAnsi"/>
          <w:sz w:val="20"/>
        </w:rPr>
        <w:t>.</w:t>
      </w:r>
    </w:p>
    <w:p w14:paraId="221F94B5" w14:textId="614802EE" w:rsidR="009C0038" w:rsidRPr="005B5008" w:rsidRDefault="009C0038" w:rsidP="00575740">
      <w:pPr>
        <w:pStyle w:val="ListParagraph"/>
        <w:numPr>
          <w:ilvl w:val="0"/>
          <w:numId w:val="3"/>
        </w:numPr>
        <w:tabs>
          <w:tab w:val="left" w:pos="676"/>
        </w:tabs>
        <w:ind w:right="110"/>
        <w:rPr>
          <w:rFonts w:asciiTheme="minorHAnsi" w:hAnsiTheme="minorHAnsi" w:cstheme="minorHAnsi"/>
          <w:sz w:val="20"/>
        </w:rPr>
      </w:pPr>
      <w:r w:rsidRPr="005B5008">
        <w:rPr>
          <w:rFonts w:asciiTheme="minorHAnsi" w:hAnsiTheme="minorHAnsi" w:cstheme="minorHAnsi"/>
          <w:sz w:val="20"/>
        </w:rPr>
        <w:t xml:space="preserve">The patient is </w:t>
      </w:r>
      <w:r w:rsidRPr="005B5008">
        <w:rPr>
          <w:rFonts w:asciiTheme="minorHAnsi" w:hAnsiTheme="minorHAnsi" w:cstheme="minorHAnsi"/>
          <w:b/>
          <w:bCs/>
          <w:sz w:val="20"/>
        </w:rPr>
        <w:t>not a palliative care patient</w:t>
      </w:r>
      <w:r w:rsidRPr="005B5008">
        <w:rPr>
          <w:rFonts w:asciiTheme="minorHAnsi" w:hAnsiTheme="minorHAnsi" w:cstheme="minorHAnsi"/>
          <w:sz w:val="20"/>
        </w:rPr>
        <w:t>.</w:t>
      </w:r>
    </w:p>
    <w:p w14:paraId="3A67A9B8" w14:textId="7281C317" w:rsidR="00E03D78" w:rsidRPr="000A2D55" w:rsidRDefault="00E03D78" w:rsidP="00575740">
      <w:pPr>
        <w:widowControl/>
        <w:numPr>
          <w:ilvl w:val="0"/>
          <w:numId w:val="3"/>
        </w:numPr>
        <w:autoSpaceDE/>
        <w:autoSpaceDN/>
        <w:spacing w:line="276" w:lineRule="auto"/>
        <w:rPr>
          <w:rFonts w:asciiTheme="minorHAnsi" w:hAnsiTheme="minorHAnsi" w:cstheme="minorHAnsi"/>
          <w:b/>
          <w:bCs/>
          <w:sz w:val="20"/>
          <w:szCs w:val="20"/>
        </w:rPr>
      </w:pPr>
      <w:r w:rsidRPr="000A2D55">
        <w:rPr>
          <w:rFonts w:asciiTheme="minorHAnsi" w:hAnsiTheme="minorHAnsi" w:cstheme="minorHAnsi"/>
          <w:sz w:val="20"/>
          <w:szCs w:val="20"/>
        </w:rPr>
        <w:t xml:space="preserve">The patient is </w:t>
      </w:r>
      <w:r w:rsidRPr="000A2D55">
        <w:rPr>
          <w:rFonts w:asciiTheme="minorHAnsi" w:hAnsiTheme="minorHAnsi" w:cstheme="minorHAnsi"/>
          <w:b/>
          <w:bCs/>
          <w:sz w:val="20"/>
          <w:szCs w:val="20"/>
        </w:rPr>
        <w:t xml:space="preserve">not </w:t>
      </w:r>
      <w:r w:rsidR="000A2D55" w:rsidRPr="000A2D55">
        <w:rPr>
          <w:rFonts w:asciiTheme="minorHAnsi" w:hAnsiTheme="minorHAnsi" w:cstheme="minorHAnsi"/>
          <w:b/>
          <w:bCs/>
          <w:sz w:val="20"/>
          <w:szCs w:val="20"/>
        </w:rPr>
        <w:t xml:space="preserve">on </w:t>
      </w:r>
      <w:r w:rsidRPr="000A2D55">
        <w:rPr>
          <w:rFonts w:asciiTheme="minorHAnsi" w:hAnsiTheme="minorHAnsi" w:cstheme="minorHAnsi"/>
          <w:b/>
          <w:bCs/>
          <w:sz w:val="20"/>
          <w:szCs w:val="20"/>
        </w:rPr>
        <w:t>worker’s compensation</w:t>
      </w:r>
      <w:r w:rsidRPr="000A2D55">
        <w:rPr>
          <w:rFonts w:asciiTheme="minorHAnsi" w:hAnsiTheme="minorHAnsi" w:cstheme="minorHAnsi"/>
          <w:sz w:val="20"/>
          <w:szCs w:val="20"/>
        </w:rPr>
        <w:t>.</w:t>
      </w:r>
    </w:p>
    <w:p w14:paraId="3098B8F3" w14:textId="77777777" w:rsidR="009C0038" w:rsidRPr="005B5008" w:rsidRDefault="009C0038" w:rsidP="00575740">
      <w:pPr>
        <w:pStyle w:val="ListParagraph"/>
        <w:numPr>
          <w:ilvl w:val="0"/>
          <w:numId w:val="3"/>
        </w:numPr>
        <w:tabs>
          <w:tab w:val="left" w:pos="676"/>
        </w:tabs>
        <w:ind w:right="110"/>
        <w:rPr>
          <w:rFonts w:asciiTheme="minorHAnsi" w:hAnsiTheme="minorHAnsi" w:cstheme="minorHAnsi"/>
          <w:sz w:val="20"/>
        </w:rPr>
      </w:pPr>
      <w:r w:rsidRPr="005B5008">
        <w:rPr>
          <w:rFonts w:asciiTheme="minorHAnsi" w:hAnsiTheme="minorHAnsi" w:cstheme="minorHAnsi"/>
          <w:sz w:val="20"/>
        </w:rPr>
        <w:t xml:space="preserve">The patient </w:t>
      </w:r>
      <w:r w:rsidRPr="005B5008">
        <w:rPr>
          <w:rFonts w:asciiTheme="minorHAnsi" w:hAnsiTheme="minorHAnsi" w:cstheme="minorHAnsi"/>
          <w:b/>
          <w:bCs/>
          <w:sz w:val="20"/>
        </w:rPr>
        <w:t>requires improved self-management strategies</w:t>
      </w:r>
      <w:r w:rsidRPr="005B5008">
        <w:rPr>
          <w:rFonts w:asciiTheme="minorHAnsi" w:hAnsiTheme="minorHAnsi" w:cstheme="minorHAnsi"/>
          <w:sz w:val="20"/>
        </w:rPr>
        <w:t xml:space="preserve"> and skills to </w:t>
      </w:r>
      <w:proofErr w:type="spellStart"/>
      <w:r w:rsidRPr="005B5008">
        <w:rPr>
          <w:rFonts w:asciiTheme="minorHAnsi" w:hAnsiTheme="minorHAnsi" w:cstheme="minorHAnsi"/>
          <w:sz w:val="20"/>
        </w:rPr>
        <w:t>optimise</w:t>
      </w:r>
      <w:proofErr w:type="spellEnd"/>
      <w:r w:rsidRPr="005B5008">
        <w:rPr>
          <w:rFonts w:asciiTheme="minorHAnsi" w:hAnsiTheme="minorHAnsi" w:cstheme="minorHAnsi"/>
          <w:sz w:val="20"/>
        </w:rPr>
        <w:t xml:space="preserve"> ongoing care.</w:t>
      </w:r>
    </w:p>
    <w:p w14:paraId="6DFC09E8" w14:textId="3CDA39A4" w:rsidR="009C0038" w:rsidRPr="005B5008" w:rsidRDefault="009C0038" w:rsidP="00575740">
      <w:pPr>
        <w:pStyle w:val="ListParagraph"/>
        <w:numPr>
          <w:ilvl w:val="0"/>
          <w:numId w:val="3"/>
        </w:numPr>
        <w:tabs>
          <w:tab w:val="left" w:pos="676"/>
        </w:tabs>
        <w:ind w:right="110"/>
        <w:rPr>
          <w:rFonts w:asciiTheme="minorHAnsi" w:hAnsiTheme="minorHAnsi" w:cstheme="minorHAnsi"/>
          <w:sz w:val="20"/>
        </w:rPr>
      </w:pPr>
      <w:r w:rsidRPr="005B5008">
        <w:rPr>
          <w:rFonts w:asciiTheme="minorHAnsi" w:hAnsiTheme="minorHAnsi" w:cstheme="minorHAnsi"/>
          <w:sz w:val="20"/>
        </w:rPr>
        <w:t xml:space="preserve">The patient </w:t>
      </w:r>
      <w:r w:rsidR="00736142" w:rsidRPr="005B5008">
        <w:rPr>
          <w:rFonts w:asciiTheme="minorHAnsi" w:hAnsiTheme="minorHAnsi" w:cstheme="minorHAnsi"/>
          <w:b/>
          <w:bCs/>
          <w:sz w:val="20"/>
        </w:rPr>
        <w:t>can</w:t>
      </w:r>
      <w:r w:rsidRPr="005B5008">
        <w:rPr>
          <w:rFonts w:asciiTheme="minorHAnsi" w:hAnsiTheme="minorHAnsi" w:cstheme="minorHAnsi"/>
          <w:b/>
          <w:bCs/>
          <w:sz w:val="20"/>
        </w:rPr>
        <w:t xml:space="preserve"> participate in group education</w:t>
      </w:r>
      <w:r w:rsidRPr="005B5008">
        <w:rPr>
          <w:rFonts w:asciiTheme="minorHAnsi" w:hAnsiTheme="minorHAnsi" w:cstheme="minorHAnsi"/>
          <w:sz w:val="20"/>
        </w:rPr>
        <w:t>.</w:t>
      </w:r>
    </w:p>
    <w:p w14:paraId="7914FBFE" w14:textId="77777777" w:rsidR="009C0038" w:rsidRPr="005B5008" w:rsidRDefault="009C0038" w:rsidP="00575740">
      <w:pPr>
        <w:pStyle w:val="ListParagraph"/>
        <w:numPr>
          <w:ilvl w:val="0"/>
          <w:numId w:val="3"/>
        </w:numPr>
        <w:tabs>
          <w:tab w:val="left" w:pos="676"/>
        </w:tabs>
        <w:ind w:right="110"/>
        <w:rPr>
          <w:rFonts w:asciiTheme="minorHAnsi" w:hAnsiTheme="minorHAnsi" w:cstheme="minorHAnsi"/>
          <w:sz w:val="20"/>
        </w:rPr>
      </w:pPr>
      <w:r w:rsidRPr="005B5008">
        <w:rPr>
          <w:rFonts w:asciiTheme="minorHAnsi" w:hAnsiTheme="minorHAnsi" w:cstheme="minorHAnsi"/>
          <w:b/>
          <w:bCs/>
          <w:sz w:val="20"/>
        </w:rPr>
        <w:t>Able to give voluntary, informed consent</w:t>
      </w:r>
      <w:r w:rsidRPr="005B5008">
        <w:rPr>
          <w:rFonts w:asciiTheme="minorHAnsi" w:hAnsiTheme="minorHAnsi" w:cstheme="minorHAnsi"/>
          <w:sz w:val="20"/>
        </w:rPr>
        <w:t xml:space="preserve"> for the ongoing collection of audit data.</w:t>
      </w:r>
    </w:p>
    <w:p w14:paraId="0AC546F9" w14:textId="0D2B5B0D" w:rsidR="009C0038" w:rsidRPr="005B5008" w:rsidRDefault="009C0038" w:rsidP="00575740">
      <w:pPr>
        <w:pStyle w:val="ListParagraph"/>
        <w:numPr>
          <w:ilvl w:val="0"/>
          <w:numId w:val="3"/>
        </w:numPr>
        <w:tabs>
          <w:tab w:val="left" w:pos="676"/>
        </w:tabs>
        <w:ind w:right="110"/>
        <w:rPr>
          <w:rFonts w:asciiTheme="minorHAnsi" w:hAnsiTheme="minorHAnsi" w:cstheme="minorHAnsi"/>
          <w:sz w:val="20"/>
        </w:rPr>
      </w:pPr>
      <w:r w:rsidRPr="005B5008">
        <w:rPr>
          <w:rFonts w:asciiTheme="minorHAnsi" w:hAnsiTheme="minorHAnsi" w:cstheme="minorHAnsi"/>
          <w:sz w:val="20"/>
        </w:rPr>
        <w:t>If the patient has had surgery in the past 12 weeks, a functional instructional plan is provided with this referral.</w:t>
      </w:r>
    </w:p>
    <w:p w14:paraId="0D11AA2E" w14:textId="77777777" w:rsidR="00D925A8" w:rsidRPr="005B5008" w:rsidRDefault="00E81F0B" w:rsidP="00D925A8">
      <w:pPr>
        <w:pStyle w:val="Heading2"/>
        <w:spacing w:before="64"/>
        <w:ind w:left="421"/>
        <w:rPr>
          <w:rFonts w:asciiTheme="minorHAnsi" w:hAnsiTheme="minorHAnsi" w:cstheme="minorHAnsi"/>
        </w:rPr>
      </w:pPr>
      <w:r w:rsidRPr="005B5008">
        <w:rPr>
          <w:rFonts w:asciiTheme="minorHAnsi" w:hAnsiTheme="minorHAnsi" w:cstheme="minorHAnsi"/>
          <w:b w:val="0"/>
        </w:rPr>
        <w:br w:type="column"/>
      </w:r>
      <w:r w:rsidRPr="005B5008">
        <w:rPr>
          <w:rFonts w:asciiTheme="minorHAnsi" w:hAnsiTheme="minorHAnsi" w:cstheme="minorHAnsi"/>
        </w:rPr>
        <w:t>REFERRING GP/ORGANISATION DETAILS</w:t>
      </w:r>
      <w:r w:rsidR="00D925A8" w:rsidRPr="005B5008">
        <w:rPr>
          <w:rFonts w:asciiTheme="minorHAnsi" w:hAnsiTheme="minorHAnsi" w:cstheme="minorHAnsi"/>
        </w:rPr>
        <w:t xml:space="preserve">: </w:t>
      </w:r>
    </w:p>
    <w:p w14:paraId="5B5315FE" w14:textId="372F082F" w:rsidR="00687DC8" w:rsidRPr="005B5008" w:rsidRDefault="00CF599F" w:rsidP="00D925A8">
      <w:pPr>
        <w:pStyle w:val="Heading2"/>
        <w:spacing w:before="64"/>
        <w:ind w:left="421"/>
        <w:rPr>
          <w:rFonts w:asciiTheme="minorHAnsi" w:hAnsiTheme="minorHAnsi" w:cstheme="minorHAnsi"/>
          <w:b w:val="0"/>
          <w:bCs w:val="0"/>
          <w:i/>
        </w:rPr>
      </w:pPr>
      <w:r>
        <w:rPr>
          <w:rFonts w:asciiTheme="minorHAnsi" w:hAnsiTheme="minorHAnsi" w:cstheme="minorHAnsi"/>
          <w:b w:val="0"/>
          <w:bCs w:val="0"/>
          <w:i/>
          <w:noProof/>
          <w:sz w:val="22"/>
        </w:rPr>
        <mc:AlternateContent>
          <mc:Choice Requires="wps">
            <w:drawing>
              <wp:anchor distT="0" distB="0" distL="114300" distR="114300" simplePos="0" relativeHeight="251658240" behindDoc="0" locked="0" layoutInCell="1" allowOverlap="1" wp14:anchorId="682F5DEC" wp14:editId="26AC330C">
                <wp:simplePos x="0" y="0"/>
                <wp:positionH relativeFrom="page">
                  <wp:posOffset>3692525</wp:posOffset>
                </wp:positionH>
                <wp:positionV relativeFrom="paragraph">
                  <wp:posOffset>-140335</wp:posOffset>
                </wp:positionV>
                <wp:extent cx="0" cy="3082925"/>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2925"/>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BDE9F31"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75pt,-11.05pt" to="290.7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" strokecolor="#999" strokeweight=".48pt">
                <w10:wrap anchorx="page"/>
              </v:line>
            </w:pict>
          </mc:Fallback>
        </mc:AlternateContent>
      </w:r>
      <w:r w:rsidR="00E81F0B" w:rsidRPr="005B5008">
        <w:rPr>
          <w:rFonts w:asciiTheme="minorHAnsi" w:hAnsiTheme="minorHAnsi" w:cstheme="minorHAnsi"/>
          <w:b w:val="0"/>
          <w:bCs w:val="0"/>
          <w:i/>
        </w:rPr>
        <w:t>Please stamp/insert details:</w:t>
      </w:r>
    </w:p>
    <w:p w14:paraId="1D7F898B" w14:textId="77777777" w:rsidR="00687DC8" w:rsidRPr="005B5008" w:rsidRDefault="00687DC8">
      <w:pPr>
        <w:pStyle w:val="BodyText"/>
        <w:rPr>
          <w:rFonts w:asciiTheme="minorHAnsi" w:hAnsiTheme="minorHAnsi" w:cstheme="minorHAnsi"/>
          <w:i/>
          <w:sz w:val="18"/>
        </w:rPr>
      </w:pPr>
    </w:p>
    <w:p w14:paraId="40CC4BEC" w14:textId="77777777" w:rsidR="00687DC8" w:rsidRPr="005B5008" w:rsidRDefault="00687DC8">
      <w:pPr>
        <w:pStyle w:val="BodyText"/>
        <w:rPr>
          <w:rFonts w:asciiTheme="minorHAnsi" w:hAnsiTheme="minorHAnsi" w:cstheme="minorHAnsi"/>
          <w:i/>
          <w:sz w:val="18"/>
        </w:rPr>
      </w:pPr>
    </w:p>
    <w:p w14:paraId="78897FF0" w14:textId="77777777" w:rsidR="00687DC8" w:rsidRPr="005B5008" w:rsidRDefault="00687DC8">
      <w:pPr>
        <w:pStyle w:val="BodyText"/>
        <w:rPr>
          <w:rFonts w:asciiTheme="minorHAnsi" w:hAnsiTheme="minorHAnsi" w:cstheme="minorHAnsi"/>
          <w:i/>
          <w:sz w:val="18"/>
        </w:rPr>
      </w:pPr>
    </w:p>
    <w:p w14:paraId="4DFE06E8" w14:textId="77777777" w:rsidR="00687DC8" w:rsidRPr="005B5008" w:rsidRDefault="00687DC8">
      <w:pPr>
        <w:pStyle w:val="BodyText"/>
        <w:spacing w:before="10"/>
        <w:rPr>
          <w:rFonts w:asciiTheme="minorHAnsi" w:hAnsiTheme="minorHAnsi" w:cstheme="minorHAnsi"/>
          <w:i/>
          <w:sz w:val="19"/>
        </w:rPr>
      </w:pPr>
    </w:p>
    <w:p w14:paraId="255BE1B4" w14:textId="2CCAD7DA" w:rsidR="00687DC8" w:rsidRPr="005B5008" w:rsidRDefault="00D925A8">
      <w:pPr>
        <w:tabs>
          <w:tab w:val="left" w:pos="4653"/>
        </w:tabs>
        <w:ind w:left="392"/>
        <w:rPr>
          <w:rFonts w:asciiTheme="minorHAnsi" w:hAnsiTheme="minorHAnsi" w:cstheme="minorHAnsi"/>
          <w:sz w:val="18"/>
        </w:rPr>
      </w:pPr>
      <w:r w:rsidRPr="005B5008">
        <w:rPr>
          <w:rFonts w:asciiTheme="minorHAnsi" w:hAnsiTheme="minorHAnsi" w:cstheme="minorHAnsi"/>
          <w:spacing w:val="-1"/>
          <w:sz w:val="18"/>
        </w:rPr>
        <w:t>G.P.</w:t>
      </w:r>
      <w:r w:rsidR="00E81F0B" w:rsidRPr="005B5008">
        <w:rPr>
          <w:rFonts w:asciiTheme="minorHAnsi" w:hAnsiTheme="minorHAnsi" w:cstheme="minorHAnsi"/>
          <w:spacing w:val="-1"/>
          <w:sz w:val="18"/>
        </w:rPr>
        <w:t xml:space="preserve"> </w:t>
      </w:r>
      <w:r w:rsidR="00E81F0B" w:rsidRPr="005B5008">
        <w:rPr>
          <w:rFonts w:asciiTheme="minorHAnsi" w:hAnsiTheme="minorHAnsi" w:cstheme="minorHAnsi"/>
          <w:sz w:val="18"/>
        </w:rPr>
        <w:t>Signature</w:t>
      </w:r>
      <w:r w:rsidR="00E81F0B" w:rsidRPr="005B5008">
        <w:rPr>
          <w:rFonts w:asciiTheme="minorHAnsi" w:hAnsiTheme="minorHAnsi" w:cstheme="minorHAnsi"/>
          <w:sz w:val="18"/>
          <w:u w:val="single"/>
        </w:rPr>
        <w:t xml:space="preserve"> </w:t>
      </w:r>
      <w:r w:rsidR="00E81F0B" w:rsidRPr="005B5008">
        <w:rPr>
          <w:rFonts w:asciiTheme="minorHAnsi" w:hAnsiTheme="minorHAnsi" w:cstheme="minorHAnsi"/>
          <w:sz w:val="18"/>
          <w:u w:val="single"/>
        </w:rPr>
        <w:tab/>
      </w:r>
      <w:r w:rsidR="00E81F0B" w:rsidRPr="005B5008">
        <w:rPr>
          <w:rFonts w:asciiTheme="minorHAnsi" w:hAnsiTheme="minorHAnsi" w:cstheme="minorHAnsi"/>
          <w:sz w:val="18"/>
        </w:rPr>
        <w:t>_</w:t>
      </w:r>
    </w:p>
    <w:p w14:paraId="50EE6DB0" w14:textId="77777777" w:rsidR="00687DC8" w:rsidRPr="005B5008" w:rsidRDefault="00687DC8">
      <w:pPr>
        <w:pStyle w:val="BodyText"/>
        <w:spacing w:before="6"/>
        <w:rPr>
          <w:rFonts w:asciiTheme="minorHAnsi" w:hAnsiTheme="minorHAnsi" w:cstheme="minorHAnsi"/>
          <w:sz w:val="19"/>
        </w:rPr>
      </w:pPr>
    </w:p>
    <w:p w14:paraId="65F2D4B9" w14:textId="77777777" w:rsidR="00687DC8" w:rsidRPr="005B5008" w:rsidRDefault="00E81F0B">
      <w:pPr>
        <w:tabs>
          <w:tab w:val="left" w:pos="5172"/>
        </w:tabs>
        <w:ind w:left="392"/>
        <w:rPr>
          <w:rFonts w:asciiTheme="minorHAnsi" w:hAnsiTheme="minorHAnsi" w:cstheme="minorHAnsi"/>
          <w:sz w:val="18"/>
        </w:rPr>
      </w:pPr>
      <w:r w:rsidRPr="005B5008">
        <w:rPr>
          <w:rFonts w:asciiTheme="minorHAnsi" w:hAnsiTheme="minorHAnsi" w:cstheme="minorHAnsi"/>
          <w:sz w:val="18"/>
        </w:rPr>
        <w:t>Date</w:t>
      </w:r>
      <w:r w:rsidRPr="005B5008">
        <w:rPr>
          <w:rFonts w:asciiTheme="minorHAnsi" w:hAnsiTheme="minorHAnsi" w:cstheme="minorHAnsi"/>
          <w:sz w:val="18"/>
          <w:u w:val="single"/>
        </w:rPr>
        <w:t xml:space="preserve"> </w:t>
      </w:r>
      <w:r w:rsidRPr="005B5008">
        <w:rPr>
          <w:rFonts w:asciiTheme="minorHAnsi" w:hAnsiTheme="minorHAnsi" w:cstheme="minorHAnsi"/>
          <w:sz w:val="18"/>
          <w:u w:val="single"/>
        </w:rPr>
        <w:tab/>
      </w:r>
    </w:p>
    <w:p w14:paraId="2FD7AA9B" w14:textId="77777777" w:rsidR="00687DC8" w:rsidRPr="005B5008" w:rsidRDefault="00687DC8">
      <w:pPr>
        <w:pStyle w:val="BodyText"/>
        <w:spacing w:before="9"/>
        <w:rPr>
          <w:rFonts w:asciiTheme="minorHAnsi" w:hAnsiTheme="minorHAnsi" w:cstheme="minorHAnsi"/>
          <w:sz w:val="20"/>
        </w:rPr>
      </w:pPr>
    </w:p>
    <w:p w14:paraId="13B6C3AB" w14:textId="34CCD346" w:rsidR="00D925A8" w:rsidRDefault="00E81F0B" w:rsidP="00D925A8">
      <w:pPr>
        <w:ind w:left="421"/>
        <w:rPr>
          <w:rFonts w:asciiTheme="minorHAnsi" w:hAnsiTheme="minorHAnsi" w:cstheme="minorHAnsi"/>
          <w:b/>
          <w:sz w:val="18"/>
        </w:rPr>
      </w:pPr>
      <w:r w:rsidRPr="005B5008">
        <w:rPr>
          <w:rFonts w:asciiTheme="minorHAnsi" w:hAnsiTheme="minorHAnsi" w:cstheme="minorHAnsi"/>
          <w:b/>
          <w:sz w:val="18"/>
        </w:rPr>
        <w:t>REFERRING ALLIED HEALTH PROFESSIONAL DETAILS (if</w:t>
      </w:r>
      <w:r w:rsidR="00D925A8" w:rsidRPr="005B5008">
        <w:rPr>
          <w:rFonts w:asciiTheme="minorHAnsi" w:hAnsiTheme="minorHAnsi" w:cstheme="minorHAnsi"/>
          <w:b/>
          <w:sz w:val="18"/>
        </w:rPr>
        <w:t xml:space="preserve"> applicable) </w:t>
      </w:r>
    </w:p>
    <w:p w14:paraId="30D1EDF0" w14:textId="6E854DE6" w:rsidR="002E47C4" w:rsidRPr="002E47C4" w:rsidRDefault="002E47C4" w:rsidP="00D925A8">
      <w:pPr>
        <w:ind w:left="421"/>
        <w:rPr>
          <w:rFonts w:asciiTheme="minorHAnsi" w:hAnsiTheme="minorHAnsi" w:cstheme="minorHAnsi"/>
          <w:bCs/>
          <w:sz w:val="18"/>
        </w:rPr>
      </w:pPr>
      <w:r w:rsidRPr="002E47C4">
        <w:rPr>
          <w:rFonts w:asciiTheme="minorHAnsi" w:hAnsiTheme="minorHAnsi" w:cstheme="minorHAnsi"/>
          <w:bCs/>
          <w:sz w:val="18"/>
        </w:rPr>
        <w:t>**A GP Sign off is mandatory for this referral to be accepted**</w:t>
      </w:r>
    </w:p>
    <w:p w14:paraId="1F1653E9" w14:textId="13789347" w:rsidR="00687DC8" w:rsidRPr="005B5008" w:rsidRDefault="00E81F0B" w:rsidP="00D925A8">
      <w:pPr>
        <w:ind w:left="421"/>
        <w:rPr>
          <w:rFonts w:asciiTheme="minorHAnsi" w:hAnsiTheme="minorHAnsi" w:cstheme="minorHAnsi"/>
          <w:i/>
          <w:sz w:val="18"/>
        </w:rPr>
      </w:pPr>
      <w:r w:rsidRPr="005B5008">
        <w:rPr>
          <w:rFonts w:asciiTheme="minorHAnsi" w:hAnsiTheme="minorHAnsi" w:cstheme="minorHAnsi"/>
          <w:i/>
          <w:sz w:val="18"/>
        </w:rPr>
        <w:t>Please stamp/insert details:</w:t>
      </w:r>
    </w:p>
    <w:p w14:paraId="369DC69F" w14:textId="77777777" w:rsidR="00687DC8" w:rsidRPr="005B5008" w:rsidRDefault="00687DC8">
      <w:pPr>
        <w:pStyle w:val="BodyText"/>
        <w:rPr>
          <w:rFonts w:asciiTheme="minorHAnsi" w:hAnsiTheme="minorHAnsi" w:cstheme="minorHAnsi"/>
          <w:i/>
          <w:sz w:val="18"/>
        </w:rPr>
      </w:pPr>
      <w:bookmarkStart w:id="0" w:name="_GoBack"/>
      <w:bookmarkEnd w:id="0"/>
    </w:p>
    <w:p w14:paraId="5DD98558" w14:textId="77777777" w:rsidR="00687DC8" w:rsidRPr="005B5008" w:rsidRDefault="00687DC8">
      <w:pPr>
        <w:pStyle w:val="BodyText"/>
        <w:rPr>
          <w:rFonts w:asciiTheme="minorHAnsi" w:hAnsiTheme="minorHAnsi" w:cstheme="minorHAnsi"/>
          <w:i/>
          <w:sz w:val="18"/>
        </w:rPr>
      </w:pPr>
    </w:p>
    <w:p w14:paraId="7CDD7B06" w14:textId="77777777" w:rsidR="00687DC8" w:rsidRPr="005B5008" w:rsidRDefault="00687DC8">
      <w:pPr>
        <w:pStyle w:val="BodyText"/>
        <w:rPr>
          <w:rFonts w:asciiTheme="minorHAnsi" w:hAnsiTheme="minorHAnsi" w:cstheme="minorHAnsi"/>
          <w:i/>
          <w:sz w:val="18"/>
        </w:rPr>
      </w:pPr>
    </w:p>
    <w:p w14:paraId="57C59143" w14:textId="77777777" w:rsidR="00687DC8" w:rsidRPr="005B5008" w:rsidRDefault="00687DC8">
      <w:pPr>
        <w:pStyle w:val="BodyText"/>
        <w:spacing w:before="8"/>
        <w:rPr>
          <w:rFonts w:asciiTheme="minorHAnsi" w:hAnsiTheme="minorHAnsi" w:cstheme="minorHAnsi"/>
          <w:i/>
          <w:sz w:val="19"/>
        </w:rPr>
      </w:pPr>
    </w:p>
    <w:p w14:paraId="51628963" w14:textId="77777777" w:rsidR="00687DC8" w:rsidRPr="005B5008" w:rsidRDefault="00E81F0B">
      <w:pPr>
        <w:tabs>
          <w:tab w:val="left" w:pos="2742"/>
          <w:tab w:val="left" w:pos="5164"/>
        </w:tabs>
        <w:ind w:left="392"/>
        <w:rPr>
          <w:rFonts w:asciiTheme="minorHAnsi" w:hAnsiTheme="minorHAnsi" w:cstheme="minorHAnsi"/>
          <w:sz w:val="18"/>
        </w:rPr>
      </w:pPr>
      <w:r w:rsidRPr="005B5008">
        <w:rPr>
          <w:rFonts w:asciiTheme="minorHAnsi" w:hAnsiTheme="minorHAnsi" w:cstheme="minorHAnsi"/>
          <w:sz w:val="18"/>
        </w:rPr>
        <w:t>AHP</w:t>
      </w:r>
      <w:r w:rsidRPr="005B5008">
        <w:rPr>
          <w:rFonts w:asciiTheme="minorHAnsi" w:hAnsiTheme="minorHAnsi" w:cstheme="minorHAnsi"/>
          <w:spacing w:val="-1"/>
          <w:sz w:val="18"/>
        </w:rPr>
        <w:t xml:space="preserve"> </w:t>
      </w:r>
      <w:r w:rsidRPr="005B5008">
        <w:rPr>
          <w:rFonts w:asciiTheme="minorHAnsi" w:hAnsiTheme="minorHAnsi" w:cstheme="minorHAnsi"/>
          <w:sz w:val="18"/>
        </w:rPr>
        <w:t>Signature:</w:t>
      </w:r>
      <w:r w:rsidRPr="005B5008">
        <w:rPr>
          <w:rFonts w:asciiTheme="minorHAnsi" w:hAnsiTheme="minorHAnsi" w:cstheme="minorHAnsi"/>
          <w:sz w:val="18"/>
          <w:u w:val="single"/>
        </w:rPr>
        <w:t xml:space="preserve"> </w:t>
      </w:r>
      <w:r w:rsidRPr="005B5008">
        <w:rPr>
          <w:rFonts w:asciiTheme="minorHAnsi" w:hAnsiTheme="minorHAnsi" w:cstheme="minorHAnsi"/>
          <w:sz w:val="18"/>
          <w:u w:val="single"/>
        </w:rPr>
        <w:tab/>
      </w:r>
      <w:r w:rsidRPr="005B5008">
        <w:rPr>
          <w:rFonts w:asciiTheme="minorHAnsi" w:hAnsiTheme="minorHAnsi" w:cstheme="minorHAnsi"/>
          <w:sz w:val="18"/>
        </w:rPr>
        <w:t>_</w:t>
      </w:r>
      <w:r w:rsidRPr="005B5008">
        <w:rPr>
          <w:rFonts w:asciiTheme="minorHAnsi" w:hAnsiTheme="minorHAnsi" w:cstheme="minorHAnsi"/>
          <w:sz w:val="18"/>
          <w:u w:val="single"/>
        </w:rPr>
        <w:t xml:space="preserve"> </w:t>
      </w:r>
      <w:r w:rsidRPr="005B5008">
        <w:rPr>
          <w:rFonts w:asciiTheme="minorHAnsi" w:hAnsiTheme="minorHAnsi" w:cstheme="minorHAnsi"/>
          <w:sz w:val="18"/>
          <w:u w:val="single"/>
        </w:rPr>
        <w:tab/>
      </w:r>
      <w:r w:rsidRPr="005B5008">
        <w:rPr>
          <w:rFonts w:asciiTheme="minorHAnsi" w:hAnsiTheme="minorHAnsi" w:cstheme="minorHAnsi"/>
          <w:sz w:val="18"/>
        </w:rPr>
        <w:t>_</w:t>
      </w:r>
    </w:p>
    <w:p w14:paraId="4C3D70D5" w14:textId="77777777" w:rsidR="00687DC8" w:rsidRPr="005B5008" w:rsidRDefault="00687DC8">
      <w:pPr>
        <w:pStyle w:val="BodyText"/>
        <w:spacing w:before="9"/>
        <w:rPr>
          <w:rFonts w:asciiTheme="minorHAnsi" w:hAnsiTheme="minorHAnsi" w:cstheme="minorHAnsi"/>
          <w:sz w:val="19"/>
        </w:rPr>
      </w:pPr>
    </w:p>
    <w:p w14:paraId="686F6C69" w14:textId="6CFC0E78" w:rsidR="00687DC8" w:rsidRPr="005B5008" w:rsidRDefault="00E81F0B" w:rsidP="00586A4F">
      <w:pPr>
        <w:tabs>
          <w:tab w:val="left" w:pos="5089"/>
        </w:tabs>
        <w:ind w:left="392"/>
        <w:rPr>
          <w:rFonts w:asciiTheme="minorHAnsi" w:hAnsiTheme="minorHAnsi" w:cstheme="minorHAnsi"/>
          <w:sz w:val="18"/>
        </w:rPr>
        <w:sectPr w:rsidR="00687DC8" w:rsidRPr="005B5008">
          <w:type w:val="continuous"/>
          <w:pgSz w:w="11910" w:h="16840"/>
          <w:pgMar w:top="360" w:right="380" w:bottom="0" w:left="740" w:header="720" w:footer="720" w:gutter="0"/>
          <w:cols w:num="2" w:space="720" w:equalWidth="0">
            <w:col w:w="4664" w:space="129"/>
            <w:col w:w="5997"/>
          </w:cols>
        </w:sectPr>
      </w:pPr>
      <w:r w:rsidRPr="005B5008">
        <w:rPr>
          <w:rFonts w:asciiTheme="minorHAnsi" w:hAnsiTheme="minorHAnsi" w:cstheme="minorHAnsi"/>
          <w:sz w:val="18"/>
        </w:rPr>
        <w:t>Date:</w:t>
      </w:r>
      <w:r w:rsidRPr="005B5008">
        <w:rPr>
          <w:rFonts w:asciiTheme="minorHAnsi" w:hAnsiTheme="minorHAnsi" w:cstheme="minorHAnsi"/>
          <w:sz w:val="18"/>
          <w:u w:val="single"/>
        </w:rPr>
        <w:t xml:space="preserve"> </w:t>
      </w:r>
      <w:r w:rsidRPr="005B5008">
        <w:rPr>
          <w:rFonts w:asciiTheme="minorHAnsi" w:hAnsiTheme="minorHAnsi" w:cstheme="minorHAnsi"/>
          <w:sz w:val="18"/>
          <w:u w:val="single"/>
        </w:rPr>
        <w:tab/>
      </w:r>
      <w:r w:rsidRPr="005B5008">
        <w:rPr>
          <w:rFonts w:asciiTheme="minorHAnsi" w:hAnsiTheme="minorHAnsi" w:cstheme="minorHAnsi"/>
          <w:sz w:val="18"/>
        </w:rPr>
        <w:t>_</w:t>
      </w:r>
    </w:p>
    <w:p w14:paraId="48E085AD" w14:textId="1834650A" w:rsidR="00687DC8" w:rsidRPr="005B5008" w:rsidRDefault="00CF599F">
      <w:pPr>
        <w:pStyle w:val="BodyText"/>
        <w:ind w:left="558"/>
        <w:rPr>
          <w:rFonts w:asciiTheme="minorHAnsi" w:hAnsiTheme="minorHAnsi" w:cstheme="minorHAnsi"/>
          <w:sz w:val="20"/>
        </w:rPr>
      </w:pPr>
      <w:r>
        <w:rPr>
          <w:rFonts w:asciiTheme="minorHAnsi" w:hAnsiTheme="minorHAnsi" w:cstheme="minorHAnsi"/>
          <w:noProof/>
          <w:sz w:val="20"/>
        </w:rPr>
        <mc:AlternateContent>
          <mc:Choice Requires="wpg">
            <w:drawing>
              <wp:inline distT="0" distB="0" distL="0" distR="0" wp14:anchorId="4FBA6A42" wp14:editId="739466C8">
                <wp:extent cx="6151201" cy="1206062"/>
                <wp:effectExtent l="0" t="0" r="2540" b="133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01" cy="1206062"/>
                          <a:chOff x="0" y="0"/>
                          <a:chExt cx="9749" cy="1289"/>
                        </a:xfrm>
                      </wpg:grpSpPr>
                      <wps:wsp>
                        <wps:cNvPr id="6" name="AutoShape 4"/>
                        <wps:cNvSpPr>
                          <a:spLocks/>
                        </wps:cNvSpPr>
                        <wps:spPr bwMode="auto">
                          <a:xfrm>
                            <a:off x="0" y="0"/>
                            <a:ext cx="9749" cy="1289"/>
                          </a:xfrm>
                          <a:custGeom>
                            <a:avLst/>
                            <a:gdLst>
                              <a:gd name="T0" fmla="*/ 9749 w 9749"/>
                              <a:gd name="T1" fmla="*/ 1289 h 1289"/>
                              <a:gd name="T2" fmla="*/ 0 w 9749"/>
                              <a:gd name="T3" fmla="*/ 1289 h 1289"/>
                              <a:gd name="T4" fmla="*/ 0 w 9749"/>
                              <a:gd name="T5" fmla="*/ 0 h 1289"/>
                              <a:gd name="T6" fmla="*/ 9749 w 9749"/>
                              <a:gd name="T7" fmla="*/ 0 h 1289"/>
                              <a:gd name="T8" fmla="*/ 9749 w 9749"/>
                              <a:gd name="T9" fmla="*/ 7 h 1289"/>
                              <a:gd name="T10" fmla="*/ 14 w 9749"/>
                              <a:gd name="T11" fmla="*/ 7 h 1289"/>
                              <a:gd name="T12" fmla="*/ 7 w 9749"/>
                              <a:gd name="T13" fmla="*/ 14 h 1289"/>
                              <a:gd name="T14" fmla="*/ 14 w 9749"/>
                              <a:gd name="T15" fmla="*/ 14 h 1289"/>
                              <a:gd name="T16" fmla="*/ 14 w 9749"/>
                              <a:gd name="T17" fmla="*/ 1274 h 1289"/>
                              <a:gd name="T18" fmla="*/ 7 w 9749"/>
                              <a:gd name="T19" fmla="*/ 1274 h 1289"/>
                              <a:gd name="T20" fmla="*/ 14 w 9749"/>
                              <a:gd name="T21" fmla="*/ 1282 h 1289"/>
                              <a:gd name="T22" fmla="*/ 9749 w 9749"/>
                              <a:gd name="T23" fmla="*/ 1282 h 1289"/>
                              <a:gd name="T24" fmla="*/ 9749 w 9749"/>
                              <a:gd name="T25" fmla="*/ 1289 h 1289"/>
                              <a:gd name="T26" fmla="*/ 14 w 9749"/>
                              <a:gd name="T27" fmla="*/ 14 h 1289"/>
                              <a:gd name="T28" fmla="*/ 7 w 9749"/>
                              <a:gd name="T29" fmla="*/ 14 h 1289"/>
                              <a:gd name="T30" fmla="*/ 14 w 9749"/>
                              <a:gd name="T31" fmla="*/ 7 h 1289"/>
                              <a:gd name="T32" fmla="*/ 14 w 9749"/>
                              <a:gd name="T33" fmla="*/ 14 h 1289"/>
                              <a:gd name="T34" fmla="*/ 9734 w 9749"/>
                              <a:gd name="T35" fmla="*/ 14 h 1289"/>
                              <a:gd name="T36" fmla="*/ 14 w 9749"/>
                              <a:gd name="T37" fmla="*/ 14 h 1289"/>
                              <a:gd name="T38" fmla="*/ 14 w 9749"/>
                              <a:gd name="T39" fmla="*/ 7 h 1289"/>
                              <a:gd name="T40" fmla="*/ 9734 w 9749"/>
                              <a:gd name="T41" fmla="*/ 7 h 1289"/>
                              <a:gd name="T42" fmla="*/ 9734 w 9749"/>
                              <a:gd name="T43" fmla="*/ 14 h 1289"/>
                              <a:gd name="T44" fmla="*/ 9734 w 9749"/>
                              <a:gd name="T45" fmla="*/ 1282 h 1289"/>
                              <a:gd name="T46" fmla="*/ 9734 w 9749"/>
                              <a:gd name="T47" fmla="*/ 7 h 1289"/>
                              <a:gd name="T48" fmla="*/ 9742 w 9749"/>
                              <a:gd name="T49" fmla="*/ 14 h 1289"/>
                              <a:gd name="T50" fmla="*/ 9749 w 9749"/>
                              <a:gd name="T51" fmla="*/ 14 h 1289"/>
                              <a:gd name="T52" fmla="*/ 9749 w 9749"/>
                              <a:gd name="T53" fmla="*/ 1274 h 1289"/>
                              <a:gd name="T54" fmla="*/ 9742 w 9749"/>
                              <a:gd name="T55" fmla="*/ 1274 h 1289"/>
                              <a:gd name="T56" fmla="*/ 9734 w 9749"/>
                              <a:gd name="T57" fmla="*/ 1282 h 1289"/>
                              <a:gd name="T58" fmla="*/ 9749 w 9749"/>
                              <a:gd name="T59" fmla="*/ 14 h 1289"/>
                              <a:gd name="T60" fmla="*/ 9742 w 9749"/>
                              <a:gd name="T61" fmla="*/ 14 h 1289"/>
                              <a:gd name="T62" fmla="*/ 9734 w 9749"/>
                              <a:gd name="T63" fmla="*/ 7 h 1289"/>
                              <a:gd name="T64" fmla="*/ 9749 w 9749"/>
                              <a:gd name="T65" fmla="*/ 7 h 1289"/>
                              <a:gd name="T66" fmla="*/ 9749 w 9749"/>
                              <a:gd name="T67" fmla="*/ 14 h 1289"/>
                              <a:gd name="T68" fmla="*/ 14 w 9749"/>
                              <a:gd name="T69" fmla="*/ 1282 h 1289"/>
                              <a:gd name="T70" fmla="*/ 7 w 9749"/>
                              <a:gd name="T71" fmla="*/ 1274 h 1289"/>
                              <a:gd name="T72" fmla="*/ 14 w 9749"/>
                              <a:gd name="T73" fmla="*/ 1274 h 1289"/>
                              <a:gd name="T74" fmla="*/ 14 w 9749"/>
                              <a:gd name="T75" fmla="*/ 1282 h 1289"/>
                              <a:gd name="T76" fmla="*/ 9734 w 9749"/>
                              <a:gd name="T77" fmla="*/ 1282 h 1289"/>
                              <a:gd name="T78" fmla="*/ 14 w 9749"/>
                              <a:gd name="T79" fmla="*/ 1282 h 1289"/>
                              <a:gd name="T80" fmla="*/ 14 w 9749"/>
                              <a:gd name="T81" fmla="*/ 1274 h 1289"/>
                              <a:gd name="T82" fmla="*/ 9734 w 9749"/>
                              <a:gd name="T83" fmla="*/ 1274 h 1289"/>
                              <a:gd name="T84" fmla="*/ 9734 w 9749"/>
                              <a:gd name="T85" fmla="*/ 1282 h 1289"/>
                              <a:gd name="T86" fmla="*/ 9749 w 9749"/>
                              <a:gd name="T87" fmla="*/ 1282 h 1289"/>
                              <a:gd name="T88" fmla="*/ 9734 w 9749"/>
                              <a:gd name="T89" fmla="*/ 1282 h 1289"/>
                              <a:gd name="T90" fmla="*/ 9742 w 9749"/>
                              <a:gd name="T91" fmla="*/ 1274 h 1289"/>
                              <a:gd name="T92" fmla="*/ 9749 w 9749"/>
                              <a:gd name="T93" fmla="*/ 1274 h 1289"/>
                              <a:gd name="T94" fmla="*/ 9749 w 9749"/>
                              <a:gd name="T95" fmla="*/ 1282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49" h="1289">
                                <a:moveTo>
                                  <a:pt x="9749" y="1289"/>
                                </a:moveTo>
                                <a:lnTo>
                                  <a:pt x="0" y="1289"/>
                                </a:lnTo>
                                <a:lnTo>
                                  <a:pt x="0" y="0"/>
                                </a:lnTo>
                                <a:lnTo>
                                  <a:pt x="9749" y="0"/>
                                </a:lnTo>
                                <a:lnTo>
                                  <a:pt x="9749" y="7"/>
                                </a:lnTo>
                                <a:lnTo>
                                  <a:pt x="14" y="7"/>
                                </a:lnTo>
                                <a:lnTo>
                                  <a:pt x="7" y="14"/>
                                </a:lnTo>
                                <a:lnTo>
                                  <a:pt x="14" y="14"/>
                                </a:lnTo>
                                <a:lnTo>
                                  <a:pt x="14" y="1274"/>
                                </a:lnTo>
                                <a:lnTo>
                                  <a:pt x="7" y="1274"/>
                                </a:lnTo>
                                <a:lnTo>
                                  <a:pt x="14" y="1282"/>
                                </a:lnTo>
                                <a:lnTo>
                                  <a:pt x="9749" y="1282"/>
                                </a:lnTo>
                                <a:lnTo>
                                  <a:pt x="9749" y="1289"/>
                                </a:lnTo>
                                <a:close/>
                                <a:moveTo>
                                  <a:pt x="14" y="14"/>
                                </a:moveTo>
                                <a:lnTo>
                                  <a:pt x="7" y="14"/>
                                </a:lnTo>
                                <a:lnTo>
                                  <a:pt x="14" y="7"/>
                                </a:lnTo>
                                <a:lnTo>
                                  <a:pt x="14" y="14"/>
                                </a:lnTo>
                                <a:close/>
                                <a:moveTo>
                                  <a:pt x="9734" y="14"/>
                                </a:moveTo>
                                <a:lnTo>
                                  <a:pt x="14" y="14"/>
                                </a:lnTo>
                                <a:lnTo>
                                  <a:pt x="14" y="7"/>
                                </a:lnTo>
                                <a:lnTo>
                                  <a:pt x="9734" y="7"/>
                                </a:lnTo>
                                <a:lnTo>
                                  <a:pt x="9734" y="14"/>
                                </a:lnTo>
                                <a:close/>
                                <a:moveTo>
                                  <a:pt x="9734" y="1282"/>
                                </a:moveTo>
                                <a:lnTo>
                                  <a:pt x="9734" y="7"/>
                                </a:lnTo>
                                <a:lnTo>
                                  <a:pt x="9742" y="14"/>
                                </a:lnTo>
                                <a:lnTo>
                                  <a:pt x="9749" y="14"/>
                                </a:lnTo>
                                <a:lnTo>
                                  <a:pt x="9749" y="1274"/>
                                </a:lnTo>
                                <a:lnTo>
                                  <a:pt x="9742" y="1274"/>
                                </a:lnTo>
                                <a:lnTo>
                                  <a:pt x="9734" y="1282"/>
                                </a:lnTo>
                                <a:close/>
                                <a:moveTo>
                                  <a:pt x="9749" y="14"/>
                                </a:moveTo>
                                <a:lnTo>
                                  <a:pt x="9742" y="14"/>
                                </a:lnTo>
                                <a:lnTo>
                                  <a:pt x="9734" y="7"/>
                                </a:lnTo>
                                <a:lnTo>
                                  <a:pt x="9749" y="7"/>
                                </a:lnTo>
                                <a:lnTo>
                                  <a:pt x="9749" y="14"/>
                                </a:lnTo>
                                <a:close/>
                                <a:moveTo>
                                  <a:pt x="14" y="1282"/>
                                </a:moveTo>
                                <a:lnTo>
                                  <a:pt x="7" y="1274"/>
                                </a:lnTo>
                                <a:lnTo>
                                  <a:pt x="14" y="1274"/>
                                </a:lnTo>
                                <a:lnTo>
                                  <a:pt x="14" y="1282"/>
                                </a:lnTo>
                                <a:close/>
                                <a:moveTo>
                                  <a:pt x="9734" y="1282"/>
                                </a:moveTo>
                                <a:lnTo>
                                  <a:pt x="14" y="1282"/>
                                </a:lnTo>
                                <a:lnTo>
                                  <a:pt x="14" y="1274"/>
                                </a:lnTo>
                                <a:lnTo>
                                  <a:pt x="9734" y="1274"/>
                                </a:lnTo>
                                <a:lnTo>
                                  <a:pt x="9734" y="1282"/>
                                </a:lnTo>
                                <a:close/>
                                <a:moveTo>
                                  <a:pt x="9749" y="1282"/>
                                </a:moveTo>
                                <a:lnTo>
                                  <a:pt x="9734" y="1282"/>
                                </a:lnTo>
                                <a:lnTo>
                                  <a:pt x="9742" y="1274"/>
                                </a:lnTo>
                                <a:lnTo>
                                  <a:pt x="9749" y="1274"/>
                                </a:lnTo>
                                <a:lnTo>
                                  <a:pt x="9749" y="1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3"/>
                        <wps:cNvSpPr txBox="1">
                          <a:spLocks noChangeArrowheads="1"/>
                        </wps:cNvSpPr>
                        <wps:spPr bwMode="auto">
                          <a:xfrm>
                            <a:off x="0" y="0"/>
                            <a:ext cx="9749"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7F6FE" w14:textId="1775D767" w:rsidR="005538D3" w:rsidRPr="007F5418" w:rsidRDefault="005538D3" w:rsidP="00FC2CAC">
                              <w:pPr>
                                <w:spacing w:before="80"/>
                                <w:ind w:left="158" w:right="150"/>
                                <w:jc w:val="both"/>
                                <w:rPr>
                                  <w:rFonts w:asciiTheme="minorHAnsi" w:hAnsiTheme="minorHAnsi" w:cstheme="minorHAnsi"/>
                                  <w:bCs/>
                                  <w:sz w:val="20"/>
                                  <w:szCs w:val="20"/>
                                </w:rPr>
                              </w:pPr>
                              <w:r w:rsidRPr="007F5418">
                                <w:rPr>
                                  <w:rFonts w:asciiTheme="minorHAnsi" w:hAnsiTheme="minorHAnsi" w:cstheme="minorHAnsi"/>
                                  <w:bCs/>
                                  <w:sz w:val="20"/>
                                  <w:szCs w:val="20"/>
                                </w:rPr>
                                <w:t>Please not</w:t>
                              </w:r>
                              <w:r w:rsidR="000A2D55">
                                <w:rPr>
                                  <w:rFonts w:asciiTheme="minorHAnsi" w:hAnsiTheme="minorHAnsi" w:cstheme="minorHAnsi"/>
                                  <w:bCs/>
                                  <w:sz w:val="20"/>
                                  <w:szCs w:val="20"/>
                                </w:rPr>
                                <w:t>e</w:t>
                              </w:r>
                              <w:r w:rsidRPr="007F5418">
                                <w:rPr>
                                  <w:rFonts w:asciiTheme="minorHAnsi" w:hAnsiTheme="minorHAnsi" w:cstheme="minorHAnsi"/>
                                  <w:bCs/>
                                  <w:sz w:val="20"/>
                                  <w:szCs w:val="20"/>
                                </w:rPr>
                                <w:t xml:space="preserve"> the following:</w:t>
                              </w:r>
                            </w:p>
                            <w:p w14:paraId="2CFBB687" w14:textId="7E50BA82" w:rsidR="005538D3" w:rsidRPr="007F5418" w:rsidRDefault="00FC2CAC" w:rsidP="005538D3">
                              <w:pPr>
                                <w:pStyle w:val="BodyText"/>
                                <w:numPr>
                                  <w:ilvl w:val="0"/>
                                  <w:numId w:val="5"/>
                                </w:numPr>
                                <w:spacing w:before="2"/>
                                <w:rPr>
                                  <w:rFonts w:asciiTheme="minorHAnsi" w:hAnsiTheme="minorHAnsi" w:cstheme="minorHAnsi"/>
                                  <w:bCs/>
                                  <w:sz w:val="20"/>
                                  <w:szCs w:val="20"/>
                                </w:rPr>
                              </w:pPr>
                              <w:r w:rsidRPr="007F5418">
                                <w:rPr>
                                  <w:rFonts w:asciiTheme="minorHAnsi" w:hAnsiTheme="minorHAnsi" w:cstheme="minorHAnsi"/>
                                  <w:b/>
                                  <w:sz w:val="20"/>
                                  <w:szCs w:val="20"/>
                                </w:rPr>
                                <w:t>We will contact the patient within 5 working days of receiving t</w:t>
                              </w:r>
                              <w:r w:rsidR="00E81F0B" w:rsidRPr="007F5418">
                                <w:rPr>
                                  <w:rFonts w:asciiTheme="minorHAnsi" w:hAnsiTheme="minorHAnsi" w:cstheme="minorHAnsi"/>
                                  <w:b/>
                                  <w:sz w:val="20"/>
                                  <w:szCs w:val="20"/>
                                </w:rPr>
                                <w:t>h</w:t>
                              </w:r>
                              <w:r w:rsidRPr="007F5418">
                                <w:rPr>
                                  <w:rFonts w:asciiTheme="minorHAnsi" w:hAnsiTheme="minorHAnsi" w:cstheme="minorHAnsi"/>
                                  <w:b/>
                                  <w:sz w:val="20"/>
                                  <w:szCs w:val="20"/>
                                </w:rPr>
                                <w:t xml:space="preserve">e </w:t>
                              </w:r>
                              <w:r w:rsidR="00E81F0B" w:rsidRPr="007F5418">
                                <w:rPr>
                                  <w:rFonts w:asciiTheme="minorHAnsi" w:hAnsiTheme="minorHAnsi" w:cstheme="minorHAnsi"/>
                                  <w:b/>
                                  <w:sz w:val="20"/>
                                  <w:szCs w:val="20"/>
                                </w:rPr>
                                <w:t>GCPHN</w:t>
                              </w:r>
                              <w:r w:rsidR="00E81F0B" w:rsidRPr="007F5418">
                                <w:rPr>
                                  <w:rFonts w:asciiTheme="minorHAnsi" w:hAnsiTheme="minorHAnsi" w:cstheme="minorHAnsi"/>
                                  <w:b/>
                                  <w:spacing w:val="-7"/>
                                  <w:sz w:val="20"/>
                                  <w:szCs w:val="20"/>
                                </w:rPr>
                                <w:t xml:space="preserve"> </w:t>
                              </w:r>
                              <w:r w:rsidRPr="007F5418">
                                <w:rPr>
                                  <w:rFonts w:asciiTheme="minorHAnsi" w:hAnsiTheme="minorHAnsi" w:cstheme="minorHAnsi"/>
                                  <w:b/>
                                  <w:sz w:val="20"/>
                                  <w:szCs w:val="20"/>
                                </w:rPr>
                                <w:t>Early Intervention Sub</w:t>
                              </w:r>
                              <w:r w:rsidR="00EC7D3A">
                                <w:rPr>
                                  <w:rFonts w:asciiTheme="minorHAnsi" w:hAnsiTheme="minorHAnsi" w:cstheme="minorHAnsi"/>
                                  <w:b/>
                                  <w:sz w:val="20"/>
                                  <w:szCs w:val="20"/>
                                </w:rPr>
                                <w:t>a</w:t>
                              </w:r>
                              <w:r w:rsidRPr="007F5418">
                                <w:rPr>
                                  <w:rFonts w:asciiTheme="minorHAnsi" w:hAnsiTheme="minorHAnsi" w:cstheme="minorHAnsi"/>
                                  <w:b/>
                                  <w:sz w:val="20"/>
                                  <w:szCs w:val="20"/>
                                </w:rPr>
                                <w:t>cute Pain Program</w:t>
                              </w:r>
                              <w:r w:rsidR="005538D3" w:rsidRPr="007F5418">
                                <w:rPr>
                                  <w:rFonts w:asciiTheme="minorHAnsi" w:hAnsiTheme="minorHAnsi" w:cstheme="minorHAnsi"/>
                                  <w:b/>
                                  <w:sz w:val="20"/>
                                  <w:szCs w:val="20"/>
                                </w:rPr>
                                <w:t xml:space="preserve"> referral</w:t>
                              </w:r>
                              <w:r w:rsidRPr="007F5418">
                                <w:rPr>
                                  <w:rFonts w:asciiTheme="minorHAnsi" w:hAnsiTheme="minorHAnsi" w:cstheme="minorHAnsi"/>
                                  <w:bCs/>
                                  <w:sz w:val="20"/>
                                  <w:szCs w:val="20"/>
                                </w:rPr>
                                <w:t>. This initial contact will include</w:t>
                              </w:r>
                              <w:r w:rsidR="000C643B" w:rsidRPr="007F5418">
                                <w:rPr>
                                  <w:rFonts w:asciiTheme="minorHAnsi" w:hAnsiTheme="minorHAnsi" w:cstheme="minorHAnsi"/>
                                  <w:bCs/>
                                  <w:sz w:val="20"/>
                                  <w:szCs w:val="20"/>
                                </w:rPr>
                                <w:t xml:space="preserve"> an appointment allocation </w:t>
                              </w:r>
                              <w:r w:rsidRPr="007F5418">
                                <w:rPr>
                                  <w:rFonts w:asciiTheme="minorHAnsi" w:hAnsiTheme="minorHAnsi" w:cstheme="minorHAnsi"/>
                                  <w:bCs/>
                                  <w:sz w:val="20"/>
                                  <w:szCs w:val="20"/>
                                </w:rPr>
                                <w:t xml:space="preserve">for our </w:t>
                              </w:r>
                              <w:r w:rsidR="00E81F0B" w:rsidRPr="007F5418">
                                <w:rPr>
                                  <w:rFonts w:asciiTheme="minorHAnsi" w:hAnsiTheme="minorHAnsi" w:cstheme="minorHAnsi"/>
                                  <w:bCs/>
                                  <w:sz w:val="20"/>
                                  <w:szCs w:val="20"/>
                                </w:rPr>
                                <w:t>initial service assessment</w:t>
                              </w:r>
                              <w:r w:rsidRPr="007F5418">
                                <w:rPr>
                                  <w:rFonts w:asciiTheme="minorHAnsi" w:hAnsiTheme="minorHAnsi" w:cstheme="minorHAnsi"/>
                                  <w:bCs/>
                                  <w:sz w:val="20"/>
                                  <w:szCs w:val="20"/>
                                </w:rPr>
                                <w:t xml:space="preserve"> and follow up program planning</w:t>
                              </w:r>
                              <w:r w:rsidR="00E81F0B" w:rsidRPr="007F5418">
                                <w:rPr>
                                  <w:rFonts w:asciiTheme="minorHAnsi" w:hAnsiTheme="minorHAnsi" w:cstheme="minorHAnsi"/>
                                  <w:bCs/>
                                  <w:sz w:val="20"/>
                                  <w:szCs w:val="20"/>
                                </w:rPr>
                                <w:t>. Our Service Assessments</w:t>
                              </w:r>
                              <w:r w:rsidRPr="007F5418">
                                <w:rPr>
                                  <w:rFonts w:asciiTheme="minorHAnsi" w:hAnsiTheme="minorHAnsi" w:cstheme="minorHAnsi"/>
                                  <w:bCs/>
                                  <w:sz w:val="20"/>
                                  <w:szCs w:val="20"/>
                                </w:rPr>
                                <w:t xml:space="preserve"> and program</w:t>
                              </w:r>
                              <w:r w:rsidR="00E81F0B" w:rsidRPr="007F5418">
                                <w:rPr>
                                  <w:rFonts w:asciiTheme="minorHAnsi" w:hAnsiTheme="minorHAnsi" w:cstheme="minorHAnsi"/>
                                  <w:bCs/>
                                  <w:sz w:val="20"/>
                                  <w:szCs w:val="20"/>
                                </w:rPr>
                                <w:t xml:space="preserve"> will be held at our office at Corporate House, Varsity Lakes. Patients can also call us </w:t>
                              </w:r>
                              <w:r w:rsidR="008E5745" w:rsidRPr="007F5418">
                                <w:rPr>
                                  <w:rFonts w:asciiTheme="minorHAnsi" w:hAnsiTheme="minorHAnsi" w:cstheme="minorHAnsi"/>
                                  <w:bCs/>
                                  <w:sz w:val="20"/>
                                  <w:szCs w:val="20"/>
                                </w:rPr>
                                <w:t>directly</w:t>
                              </w:r>
                              <w:r w:rsidR="008E5745">
                                <w:rPr>
                                  <w:rFonts w:asciiTheme="minorHAnsi" w:hAnsiTheme="minorHAnsi" w:cstheme="minorHAnsi"/>
                                  <w:bCs/>
                                  <w:sz w:val="20"/>
                                  <w:szCs w:val="20"/>
                                </w:rPr>
                                <w:t xml:space="preserve"> </w:t>
                              </w:r>
                              <w:r w:rsidR="008E5745" w:rsidRPr="007F5418">
                                <w:rPr>
                                  <w:rFonts w:asciiTheme="minorHAnsi" w:hAnsiTheme="minorHAnsi" w:cstheme="minorHAnsi"/>
                                  <w:bCs/>
                                  <w:spacing w:val="-34"/>
                                  <w:sz w:val="20"/>
                                  <w:szCs w:val="20"/>
                                </w:rPr>
                                <w:t>to</w:t>
                              </w:r>
                              <w:r w:rsidR="00E81F0B" w:rsidRPr="007F5418">
                                <w:rPr>
                                  <w:rFonts w:asciiTheme="minorHAnsi" w:hAnsiTheme="minorHAnsi" w:cstheme="minorHAnsi"/>
                                  <w:bCs/>
                                  <w:sz w:val="20"/>
                                  <w:szCs w:val="20"/>
                                </w:rPr>
                                <w:t xml:space="preserve"> enquire further </w:t>
                              </w:r>
                              <w:r w:rsidR="00FE4BC8" w:rsidRPr="007F5418">
                                <w:rPr>
                                  <w:rFonts w:asciiTheme="minorHAnsi" w:hAnsiTheme="minorHAnsi" w:cstheme="minorHAnsi"/>
                                  <w:bCs/>
                                  <w:sz w:val="20"/>
                                  <w:szCs w:val="20"/>
                                </w:rPr>
                                <w:t>on</w:t>
                              </w:r>
                              <w:r w:rsidR="00E81F0B" w:rsidRPr="007F5418">
                                <w:rPr>
                                  <w:rFonts w:asciiTheme="minorHAnsi" w:hAnsiTheme="minorHAnsi" w:cstheme="minorHAnsi"/>
                                  <w:bCs/>
                                  <w:sz w:val="20"/>
                                  <w:szCs w:val="20"/>
                                </w:rPr>
                                <w:t xml:space="preserve"> 0412 327</w:t>
                              </w:r>
                              <w:r w:rsidR="00E81F0B" w:rsidRPr="007F5418">
                                <w:rPr>
                                  <w:rFonts w:asciiTheme="minorHAnsi" w:hAnsiTheme="minorHAnsi" w:cstheme="minorHAnsi"/>
                                  <w:bCs/>
                                  <w:spacing w:val="1"/>
                                  <w:sz w:val="20"/>
                                  <w:szCs w:val="20"/>
                                </w:rPr>
                                <w:t xml:space="preserve"> </w:t>
                              </w:r>
                              <w:r w:rsidR="00E81F0B" w:rsidRPr="007F5418">
                                <w:rPr>
                                  <w:rFonts w:asciiTheme="minorHAnsi" w:hAnsiTheme="minorHAnsi" w:cstheme="minorHAnsi"/>
                                  <w:bCs/>
                                  <w:sz w:val="20"/>
                                  <w:szCs w:val="20"/>
                                </w:rPr>
                                <w:t>795</w:t>
                              </w:r>
                              <w:r w:rsidR="000C643B" w:rsidRPr="007F5418">
                                <w:rPr>
                                  <w:rFonts w:asciiTheme="minorHAnsi" w:hAnsiTheme="minorHAnsi" w:cstheme="minorHAnsi"/>
                                  <w:bCs/>
                                  <w:sz w:val="20"/>
                                  <w:szCs w:val="20"/>
                                </w:rPr>
                                <w:t>.</w:t>
                              </w:r>
                              <w:r w:rsidR="005538D3" w:rsidRPr="007F5418">
                                <w:rPr>
                                  <w:rFonts w:asciiTheme="minorHAnsi" w:hAnsiTheme="minorHAnsi" w:cstheme="minorHAnsi"/>
                                  <w:bCs/>
                                  <w:sz w:val="20"/>
                                  <w:szCs w:val="20"/>
                                </w:rPr>
                                <w:t xml:space="preserve"> </w:t>
                              </w:r>
                            </w:p>
                            <w:p w14:paraId="27EA39A6" w14:textId="56D8259E" w:rsidR="005538D3" w:rsidRPr="007F5418" w:rsidRDefault="005538D3" w:rsidP="005538D3">
                              <w:pPr>
                                <w:pStyle w:val="BodyText"/>
                                <w:numPr>
                                  <w:ilvl w:val="0"/>
                                  <w:numId w:val="5"/>
                                </w:numPr>
                                <w:spacing w:before="2"/>
                                <w:rPr>
                                  <w:rFonts w:asciiTheme="minorHAnsi" w:hAnsiTheme="minorHAnsi" w:cstheme="minorHAnsi"/>
                                  <w:sz w:val="20"/>
                                  <w:szCs w:val="20"/>
                                </w:rPr>
                              </w:pPr>
                              <w:r w:rsidRPr="007F5418">
                                <w:rPr>
                                  <w:rFonts w:asciiTheme="minorHAnsi" w:hAnsiTheme="minorHAnsi" w:cstheme="minorHAnsi"/>
                                  <w:b/>
                                  <w:bCs/>
                                  <w:sz w:val="20"/>
                                  <w:szCs w:val="20"/>
                                </w:rPr>
                                <w:t>I</w:t>
                              </w:r>
                              <w:r w:rsidR="0034738C" w:rsidRPr="007F5418">
                                <w:rPr>
                                  <w:rFonts w:asciiTheme="minorHAnsi" w:hAnsiTheme="minorHAnsi" w:cstheme="minorHAnsi"/>
                                  <w:b/>
                                  <w:bCs/>
                                  <w:sz w:val="20"/>
                                  <w:szCs w:val="20"/>
                                </w:rPr>
                                <w:t>f the</w:t>
                              </w:r>
                              <w:r w:rsidRPr="007F5418">
                                <w:rPr>
                                  <w:rFonts w:asciiTheme="minorHAnsi" w:hAnsiTheme="minorHAnsi" w:cstheme="minorHAnsi"/>
                                  <w:b/>
                                  <w:bCs/>
                                  <w:sz w:val="20"/>
                                  <w:szCs w:val="20"/>
                                </w:rPr>
                                <w:t xml:space="preserve"> patient has had pain for &gt;6 </w:t>
                              </w:r>
                              <w:r w:rsidR="00FE4BC8" w:rsidRPr="007F5418">
                                <w:rPr>
                                  <w:rFonts w:asciiTheme="minorHAnsi" w:hAnsiTheme="minorHAnsi" w:cstheme="minorHAnsi"/>
                                  <w:b/>
                                  <w:bCs/>
                                  <w:sz w:val="20"/>
                                  <w:szCs w:val="20"/>
                                </w:rPr>
                                <w:t>months,</w:t>
                              </w:r>
                              <w:r w:rsidRPr="007F5418">
                                <w:rPr>
                                  <w:rFonts w:asciiTheme="minorHAnsi" w:hAnsiTheme="minorHAnsi" w:cstheme="minorHAnsi"/>
                                  <w:b/>
                                  <w:bCs/>
                                  <w:sz w:val="20"/>
                                  <w:szCs w:val="20"/>
                                </w:rPr>
                                <w:t xml:space="preserve"> please refer into the TPIG </w:t>
                              </w:r>
                              <w:r w:rsidR="000A2D55">
                                <w:rPr>
                                  <w:rFonts w:asciiTheme="minorHAnsi" w:hAnsiTheme="minorHAnsi" w:cstheme="minorHAnsi"/>
                                  <w:b/>
                                  <w:bCs/>
                                  <w:sz w:val="20"/>
                                  <w:szCs w:val="20"/>
                                </w:rPr>
                                <w:t>Persistent P</w:t>
                              </w:r>
                              <w:r w:rsidRPr="007F5418">
                                <w:rPr>
                                  <w:rFonts w:asciiTheme="minorHAnsi" w:hAnsiTheme="minorHAnsi" w:cstheme="minorHAnsi"/>
                                  <w:b/>
                                  <w:bCs/>
                                  <w:sz w:val="20"/>
                                  <w:szCs w:val="20"/>
                                </w:rPr>
                                <w:t xml:space="preserve">ain </w:t>
                              </w:r>
                              <w:r w:rsidR="00514B83">
                                <w:rPr>
                                  <w:rFonts w:asciiTheme="minorHAnsi" w:hAnsiTheme="minorHAnsi" w:cstheme="minorHAnsi"/>
                                  <w:b/>
                                  <w:bCs/>
                                  <w:sz w:val="20"/>
                                  <w:szCs w:val="20"/>
                                </w:rPr>
                                <w:t xml:space="preserve">program, </w:t>
                              </w:r>
                              <w:hyperlink r:id="rId10" w:history="1">
                                <w:r w:rsidR="00514B83">
                                  <w:rPr>
                                    <w:rStyle w:val="Hyperlink"/>
                                  </w:rPr>
                                  <w:t>https://gcphn.org.au/community/health-resources-for-community/persistent-pain/</w:t>
                                </w:r>
                              </w:hyperlink>
                            </w:p>
                            <w:p w14:paraId="17CFEA67" w14:textId="5FB25238" w:rsidR="005538D3" w:rsidRPr="005538D3" w:rsidRDefault="005538D3" w:rsidP="005538D3">
                              <w:pPr>
                                <w:pStyle w:val="ListParagraph"/>
                                <w:numPr>
                                  <w:ilvl w:val="0"/>
                                  <w:numId w:val="4"/>
                                </w:numPr>
                                <w:spacing w:before="80"/>
                                <w:ind w:left="158" w:right="150"/>
                                <w:jc w:val="both"/>
                                <w:rPr>
                                  <w:rFonts w:ascii="Arial" w:hAnsi="Arial" w:cs="Arial"/>
                                  <w:b/>
                                  <w:sz w:val="18"/>
                                  <w:szCs w:val="18"/>
                                </w:rPr>
                              </w:pPr>
                            </w:p>
                          </w:txbxContent>
                        </wps:txbx>
                        <wps:bodyPr rot="0" vert="horz" wrap="square" lIns="0" tIns="0" rIns="0" bIns="0" anchor="t" anchorCtr="0" upright="1">
                          <a:noAutofit/>
                        </wps:bodyPr>
                      </wps:wsp>
                    </wpg:wgp>
                  </a:graphicData>
                </a:graphic>
              </wp:inline>
            </w:drawing>
          </mc:Choice>
          <mc:Fallback>
            <w:pict>
              <v:group w14:anchorId="4FBA6A42" id="Group 2" o:spid="_x0000_s1027" style="width:484.35pt;height:94.95pt;mso-position-horizontal-relative:char;mso-position-vertical-relative:line" coordsize="9749,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">
                <v:shape id="AutoShape 4" o:spid="_x0000_s1028" style="position:absolute;width:9749;height:1289;visibility:visible;mso-wrap-style:square;v-text-anchor:top" coordsize="9749,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" path="m9749,1289l,1289,,,9749,r,7l14,7,7,14r7,l14,1274r-7,l14,1282r9735,l9749,1289xm14,14r-7,l14,7r,7xm9734,14l14,14r,-7l9734,7r,7xm9734,1282l9734,7r8,7l9749,14r,1260l9742,1274r-8,8xm9749,14r-7,l9734,7r15,l9749,14xm14,1282r-7,-8l14,1274r,8xm9734,1282r-9720,l14,1274r9720,l9734,1282xm9749,1282r-15,l9742,1274r7,l9749,1282xe" fillcolor="black" stroked="f">
                  <v:path arrowok="t" o:connecttype="custom" o:connectlocs="9749,1289;0,1289;0,0;9749,0;9749,7;14,7;7,14;14,14;14,1274;7,1274;14,1282;9749,1282;9749,1289;14,14;7,14;14,7;14,14;9734,14;14,14;14,7;9734,7;9734,14;9734,1282;9734,7;9742,14;9749,14;9749,1274;9742,1274;9734,1282;9749,14;9742,14;9734,7;9749,7;9749,14;14,1282;7,1274;14,1274;14,1282;9734,1282;14,1282;14,1274;9734,1274;9734,1282;9749,1282;9734,1282;9742,1274;9749,1274;9749,1282" o:connectangles="0,0,0,0,0,0,0,0,0,0,0,0,0,0,0,0,0,0,0,0,0,0,0,0,0,0,0,0,0,0,0,0,0,0,0,0,0,0,0,0,0,0,0,0,0,0,0,0"/>
                </v:shape>
                <v:shape id="Text Box 3" o:spid="_x0000_s1029" type="#_x0000_t202" style="position:absolute;width:9749;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1C7F6FE" w14:textId="1775D767" w:rsidR="005538D3" w:rsidRPr="007F5418" w:rsidRDefault="005538D3" w:rsidP="00FC2CAC">
                        <w:pPr>
                          <w:spacing w:before="80"/>
                          <w:ind w:left="158" w:right="150"/>
                          <w:jc w:val="both"/>
                          <w:rPr>
                            <w:rFonts w:asciiTheme="minorHAnsi" w:hAnsiTheme="minorHAnsi" w:cstheme="minorHAnsi"/>
                            <w:bCs/>
                            <w:sz w:val="20"/>
                            <w:szCs w:val="20"/>
                          </w:rPr>
                        </w:pPr>
                        <w:r w:rsidRPr="007F5418">
                          <w:rPr>
                            <w:rFonts w:asciiTheme="minorHAnsi" w:hAnsiTheme="minorHAnsi" w:cstheme="minorHAnsi"/>
                            <w:bCs/>
                            <w:sz w:val="20"/>
                            <w:szCs w:val="20"/>
                          </w:rPr>
                          <w:t>Please not</w:t>
                        </w:r>
                        <w:r w:rsidR="000A2D55">
                          <w:rPr>
                            <w:rFonts w:asciiTheme="minorHAnsi" w:hAnsiTheme="minorHAnsi" w:cstheme="minorHAnsi"/>
                            <w:bCs/>
                            <w:sz w:val="20"/>
                            <w:szCs w:val="20"/>
                          </w:rPr>
                          <w:t>e</w:t>
                        </w:r>
                        <w:r w:rsidRPr="007F5418">
                          <w:rPr>
                            <w:rFonts w:asciiTheme="minorHAnsi" w:hAnsiTheme="minorHAnsi" w:cstheme="minorHAnsi"/>
                            <w:bCs/>
                            <w:sz w:val="20"/>
                            <w:szCs w:val="20"/>
                          </w:rPr>
                          <w:t xml:space="preserve"> the following:</w:t>
                        </w:r>
                      </w:p>
                      <w:p w14:paraId="2CFBB687" w14:textId="7E50BA82" w:rsidR="005538D3" w:rsidRPr="007F5418" w:rsidRDefault="00FC2CAC" w:rsidP="005538D3">
                        <w:pPr>
                          <w:pStyle w:val="BodyText"/>
                          <w:numPr>
                            <w:ilvl w:val="0"/>
                            <w:numId w:val="5"/>
                          </w:numPr>
                          <w:spacing w:before="2"/>
                          <w:rPr>
                            <w:rFonts w:asciiTheme="minorHAnsi" w:hAnsiTheme="minorHAnsi" w:cstheme="minorHAnsi"/>
                            <w:bCs/>
                            <w:sz w:val="20"/>
                            <w:szCs w:val="20"/>
                          </w:rPr>
                        </w:pPr>
                        <w:r w:rsidRPr="007F5418">
                          <w:rPr>
                            <w:rFonts w:asciiTheme="minorHAnsi" w:hAnsiTheme="minorHAnsi" w:cstheme="minorHAnsi"/>
                            <w:b/>
                            <w:sz w:val="20"/>
                            <w:szCs w:val="20"/>
                          </w:rPr>
                          <w:t>We will contact the patient within 5 working days of receiving t</w:t>
                        </w:r>
                        <w:r w:rsidR="00E81F0B" w:rsidRPr="007F5418">
                          <w:rPr>
                            <w:rFonts w:asciiTheme="minorHAnsi" w:hAnsiTheme="minorHAnsi" w:cstheme="minorHAnsi"/>
                            <w:b/>
                            <w:sz w:val="20"/>
                            <w:szCs w:val="20"/>
                          </w:rPr>
                          <w:t>h</w:t>
                        </w:r>
                        <w:r w:rsidRPr="007F5418">
                          <w:rPr>
                            <w:rFonts w:asciiTheme="minorHAnsi" w:hAnsiTheme="minorHAnsi" w:cstheme="minorHAnsi"/>
                            <w:b/>
                            <w:sz w:val="20"/>
                            <w:szCs w:val="20"/>
                          </w:rPr>
                          <w:t xml:space="preserve">e </w:t>
                        </w:r>
                        <w:r w:rsidR="00E81F0B" w:rsidRPr="007F5418">
                          <w:rPr>
                            <w:rFonts w:asciiTheme="minorHAnsi" w:hAnsiTheme="minorHAnsi" w:cstheme="minorHAnsi"/>
                            <w:b/>
                            <w:sz w:val="20"/>
                            <w:szCs w:val="20"/>
                          </w:rPr>
                          <w:t>GCPHN</w:t>
                        </w:r>
                        <w:r w:rsidR="00E81F0B" w:rsidRPr="007F5418">
                          <w:rPr>
                            <w:rFonts w:asciiTheme="minorHAnsi" w:hAnsiTheme="minorHAnsi" w:cstheme="minorHAnsi"/>
                            <w:b/>
                            <w:spacing w:val="-7"/>
                            <w:sz w:val="20"/>
                            <w:szCs w:val="20"/>
                          </w:rPr>
                          <w:t xml:space="preserve"> </w:t>
                        </w:r>
                        <w:r w:rsidRPr="007F5418">
                          <w:rPr>
                            <w:rFonts w:asciiTheme="minorHAnsi" w:hAnsiTheme="minorHAnsi" w:cstheme="minorHAnsi"/>
                            <w:b/>
                            <w:sz w:val="20"/>
                            <w:szCs w:val="20"/>
                          </w:rPr>
                          <w:t>Early Intervention Sub</w:t>
                        </w:r>
                        <w:r w:rsidR="00EC7D3A">
                          <w:rPr>
                            <w:rFonts w:asciiTheme="minorHAnsi" w:hAnsiTheme="minorHAnsi" w:cstheme="minorHAnsi"/>
                            <w:b/>
                            <w:sz w:val="20"/>
                            <w:szCs w:val="20"/>
                          </w:rPr>
                          <w:t>a</w:t>
                        </w:r>
                        <w:r w:rsidRPr="007F5418">
                          <w:rPr>
                            <w:rFonts w:asciiTheme="minorHAnsi" w:hAnsiTheme="minorHAnsi" w:cstheme="minorHAnsi"/>
                            <w:b/>
                            <w:sz w:val="20"/>
                            <w:szCs w:val="20"/>
                          </w:rPr>
                          <w:t>cute Pain Program</w:t>
                        </w:r>
                        <w:r w:rsidR="005538D3" w:rsidRPr="007F5418">
                          <w:rPr>
                            <w:rFonts w:asciiTheme="minorHAnsi" w:hAnsiTheme="minorHAnsi" w:cstheme="minorHAnsi"/>
                            <w:b/>
                            <w:sz w:val="20"/>
                            <w:szCs w:val="20"/>
                          </w:rPr>
                          <w:t xml:space="preserve"> referral</w:t>
                        </w:r>
                        <w:r w:rsidRPr="007F5418">
                          <w:rPr>
                            <w:rFonts w:asciiTheme="minorHAnsi" w:hAnsiTheme="minorHAnsi" w:cstheme="minorHAnsi"/>
                            <w:bCs/>
                            <w:sz w:val="20"/>
                            <w:szCs w:val="20"/>
                          </w:rPr>
                          <w:t>. This initial contact will include</w:t>
                        </w:r>
                        <w:r w:rsidR="000C643B" w:rsidRPr="007F5418">
                          <w:rPr>
                            <w:rFonts w:asciiTheme="minorHAnsi" w:hAnsiTheme="minorHAnsi" w:cstheme="minorHAnsi"/>
                            <w:bCs/>
                            <w:sz w:val="20"/>
                            <w:szCs w:val="20"/>
                          </w:rPr>
                          <w:t xml:space="preserve"> an appointment allocation </w:t>
                        </w:r>
                        <w:r w:rsidRPr="007F5418">
                          <w:rPr>
                            <w:rFonts w:asciiTheme="minorHAnsi" w:hAnsiTheme="minorHAnsi" w:cstheme="minorHAnsi"/>
                            <w:bCs/>
                            <w:sz w:val="20"/>
                            <w:szCs w:val="20"/>
                          </w:rPr>
                          <w:t xml:space="preserve">for our </w:t>
                        </w:r>
                        <w:r w:rsidR="00E81F0B" w:rsidRPr="007F5418">
                          <w:rPr>
                            <w:rFonts w:asciiTheme="minorHAnsi" w:hAnsiTheme="minorHAnsi" w:cstheme="minorHAnsi"/>
                            <w:bCs/>
                            <w:sz w:val="20"/>
                            <w:szCs w:val="20"/>
                          </w:rPr>
                          <w:t>initial service assessment</w:t>
                        </w:r>
                        <w:r w:rsidRPr="007F5418">
                          <w:rPr>
                            <w:rFonts w:asciiTheme="minorHAnsi" w:hAnsiTheme="minorHAnsi" w:cstheme="minorHAnsi"/>
                            <w:bCs/>
                            <w:sz w:val="20"/>
                            <w:szCs w:val="20"/>
                          </w:rPr>
                          <w:t xml:space="preserve"> and follow up program planning</w:t>
                        </w:r>
                        <w:r w:rsidR="00E81F0B" w:rsidRPr="007F5418">
                          <w:rPr>
                            <w:rFonts w:asciiTheme="minorHAnsi" w:hAnsiTheme="minorHAnsi" w:cstheme="minorHAnsi"/>
                            <w:bCs/>
                            <w:sz w:val="20"/>
                            <w:szCs w:val="20"/>
                          </w:rPr>
                          <w:t>. Our Service Assessments</w:t>
                        </w:r>
                        <w:r w:rsidRPr="007F5418">
                          <w:rPr>
                            <w:rFonts w:asciiTheme="minorHAnsi" w:hAnsiTheme="minorHAnsi" w:cstheme="minorHAnsi"/>
                            <w:bCs/>
                            <w:sz w:val="20"/>
                            <w:szCs w:val="20"/>
                          </w:rPr>
                          <w:t xml:space="preserve"> and program</w:t>
                        </w:r>
                        <w:r w:rsidR="00E81F0B" w:rsidRPr="007F5418">
                          <w:rPr>
                            <w:rFonts w:asciiTheme="minorHAnsi" w:hAnsiTheme="minorHAnsi" w:cstheme="minorHAnsi"/>
                            <w:bCs/>
                            <w:sz w:val="20"/>
                            <w:szCs w:val="20"/>
                          </w:rPr>
                          <w:t xml:space="preserve"> will be held at our office at Corporate House, Varsity Lakes. Patients can also call us </w:t>
                        </w:r>
                        <w:r w:rsidR="008E5745" w:rsidRPr="007F5418">
                          <w:rPr>
                            <w:rFonts w:asciiTheme="minorHAnsi" w:hAnsiTheme="minorHAnsi" w:cstheme="minorHAnsi"/>
                            <w:bCs/>
                            <w:sz w:val="20"/>
                            <w:szCs w:val="20"/>
                          </w:rPr>
                          <w:t>directly</w:t>
                        </w:r>
                        <w:r w:rsidR="008E5745">
                          <w:rPr>
                            <w:rFonts w:asciiTheme="minorHAnsi" w:hAnsiTheme="minorHAnsi" w:cstheme="minorHAnsi"/>
                            <w:bCs/>
                            <w:sz w:val="20"/>
                            <w:szCs w:val="20"/>
                          </w:rPr>
                          <w:t xml:space="preserve"> </w:t>
                        </w:r>
                        <w:r w:rsidR="008E5745" w:rsidRPr="007F5418">
                          <w:rPr>
                            <w:rFonts w:asciiTheme="minorHAnsi" w:hAnsiTheme="minorHAnsi" w:cstheme="minorHAnsi"/>
                            <w:bCs/>
                            <w:spacing w:val="-34"/>
                            <w:sz w:val="20"/>
                            <w:szCs w:val="20"/>
                          </w:rPr>
                          <w:t>to</w:t>
                        </w:r>
                        <w:r w:rsidR="00E81F0B" w:rsidRPr="007F5418">
                          <w:rPr>
                            <w:rFonts w:asciiTheme="minorHAnsi" w:hAnsiTheme="minorHAnsi" w:cstheme="minorHAnsi"/>
                            <w:bCs/>
                            <w:sz w:val="20"/>
                            <w:szCs w:val="20"/>
                          </w:rPr>
                          <w:t xml:space="preserve"> enquire further </w:t>
                        </w:r>
                        <w:r w:rsidR="00FE4BC8" w:rsidRPr="007F5418">
                          <w:rPr>
                            <w:rFonts w:asciiTheme="minorHAnsi" w:hAnsiTheme="minorHAnsi" w:cstheme="minorHAnsi"/>
                            <w:bCs/>
                            <w:sz w:val="20"/>
                            <w:szCs w:val="20"/>
                          </w:rPr>
                          <w:t>on</w:t>
                        </w:r>
                        <w:r w:rsidR="00E81F0B" w:rsidRPr="007F5418">
                          <w:rPr>
                            <w:rFonts w:asciiTheme="minorHAnsi" w:hAnsiTheme="minorHAnsi" w:cstheme="minorHAnsi"/>
                            <w:bCs/>
                            <w:sz w:val="20"/>
                            <w:szCs w:val="20"/>
                          </w:rPr>
                          <w:t xml:space="preserve"> 0412 327</w:t>
                        </w:r>
                        <w:r w:rsidR="00E81F0B" w:rsidRPr="007F5418">
                          <w:rPr>
                            <w:rFonts w:asciiTheme="minorHAnsi" w:hAnsiTheme="minorHAnsi" w:cstheme="minorHAnsi"/>
                            <w:bCs/>
                            <w:spacing w:val="1"/>
                            <w:sz w:val="20"/>
                            <w:szCs w:val="20"/>
                          </w:rPr>
                          <w:t xml:space="preserve"> </w:t>
                        </w:r>
                        <w:r w:rsidR="00E81F0B" w:rsidRPr="007F5418">
                          <w:rPr>
                            <w:rFonts w:asciiTheme="minorHAnsi" w:hAnsiTheme="minorHAnsi" w:cstheme="minorHAnsi"/>
                            <w:bCs/>
                            <w:sz w:val="20"/>
                            <w:szCs w:val="20"/>
                          </w:rPr>
                          <w:t>795</w:t>
                        </w:r>
                        <w:r w:rsidR="000C643B" w:rsidRPr="007F5418">
                          <w:rPr>
                            <w:rFonts w:asciiTheme="minorHAnsi" w:hAnsiTheme="minorHAnsi" w:cstheme="minorHAnsi"/>
                            <w:bCs/>
                            <w:sz w:val="20"/>
                            <w:szCs w:val="20"/>
                          </w:rPr>
                          <w:t>.</w:t>
                        </w:r>
                        <w:r w:rsidR="005538D3" w:rsidRPr="007F5418">
                          <w:rPr>
                            <w:rFonts w:asciiTheme="minorHAnsi" w:hAnsiTheme="minorHAnsi" w:cstheme="minorHAnsi"/>
                            <w:bCs/>
                            <w:sz w:val="20"/>
                            <w:szCs w:val="20"/>
                          </w:rPr>
                          <w:t xml:space="preserve"> </w:t>
                        </w:r>
                      </w:p>
                      <w:p w14:paraId="27EA39A6" w14:textId="56D8259E" w:rsidR="005538D3" w:rsidRPr="007F5418" w:rsidRDefault="005538D3" w:rsidP="005538D3">
                        <w:pPr>
                          <w:pStyle w:val="BodyText"/>
                          <w:numPr>
                            <w:ilvl w:val="0"/>
                            <w:numId w:val="5"/>
                          </w:numPr>
                          <w:spacing w:before="2"/>
                          <w:rPr>
                            <w:rFonts w:asciiTheme="minorHAnsi" w:hAnsiTheme="minorHAnsi" w:cstheme="minorHAnsi"/>
                            <w:sz w:val="20"/>
                            <w:szCs w:val="20"/>
                          </w:rPr>
                        </w:pPr>
                        <w:r w:rsidRPr="007F5418">
                          <w:rPr>
                            <w:rFonts w:asciiTheme="minorHAnsi" w:hAnsiTheme="minorHAnsi" w:cstheme="minorHAnsi"/>
                            <w:b/>
                            <w:bCs/>
                            <w:sz w:val="20"/>
                            <w:szCs w:val="20"/>
                          </w:rPr>
                          <w:t>I</w:t>
                        </w:r>
                        <w:r w:rsidR="0034738C" w:rsidRPr="007F5418">
                          <w:rPr>
                            <w:rFonts w:asciiTheme="minorHAnsi" w:hAnsiTheme="minorHAnsi" w:cstheme="minorHAnsi"/>
                            <w:b/>
                            <w:bCs/>
                            <w:sz w:val="20"/>
                            <w:szCs w:val="20"/>
                          </w:rPr>
                          <w:t>f the</w:t>
                        </w:r>
                        <w:r w:rsidRPr="007F5418">
                          <w:rPr>
                            <w:rFonts w:asciiTheme="minorHAnsi" w:hAnsiTheme="minorHAnsi" w:cstheme="minorHAnsi"/>
                            <w:b/>
                            <w:bCs/>
                            <w:sz w:val="20"/>
                            <w:szCs w:val="20"/>
                          </w:rPr>
                          <w:t xml:space="preserve"> patient has had pain for &gt;6 </w:t>
                        </w:r>
                        <w:r w:rsidR="00FE4BC8" w:rsidRPr="007F5418">
                          <w:rPr>
                            <w:rFonts w:asciiTheme="minorHAnsi" w:hAnsiTheme="minorHAnsi" w:cstheme="minorHAnsi"/>
                            <w:b/>
                            <w:bCs/>
                            <w:sz w:val="20"/>
                            <w:szCs w:val="20"/>
                          </w:rPr>
                          <w:t>months,</w:t>
                        </w:r>
                        <w:r w:rsidRPr="007F5418">
                          <w:rPr>
                            <w:rFonts w:asciiTheme="minorHAnsi" w:hAnsiTheme="minorHAnsi" w:cstheme="minorHAnsi"/>
                            <w:b/>
                            <w:bCs/>
                            <w:sz w:val="20"/>
                            <w:szCs w:val="20"/>
                          </w:rPr>
                          <w:t xml:space="preserve"> please refer into the TPIG </w:t>
                        </w:r>
                        <w:r w:rsidR="000A2D55">
                          <w:rPr>
                            <w:rFonts w:asciiTheme="minorHAnsi" w:hAnsiTheme="minorHAnsi" w:cstheme="minorHAnsi"/>
                            <w:b/>
                            <w:bCs/>
                            <w:sz w:val="20"/>
                            <w:szCs w:val="20"/>
                          </w:rPr>
                          <w:t>Persistent P</w:t>
                        </w:r>
                        <w:r w:rsidRPr="007F5418">
                          <w:rPr>
                            <w:rFonts w:asciiTheme="minorHAnsi" w:hAnsiTheme="minorHAnsi" w:cstheme="minorHAnsi"/>
                            <w:b/>
                            <w:bCs/>
                            <w:sz w:val="20"/>
                            <w:szCs w:val="20"/>
                          </w:rPr>
                          <w:t xml:space="preserve">ain </w:t>
                        </w:r>
                        <w:r w:rsidR="00514B83">
                          <w:rPr>
                            <w:rFonts w:asciiTheme="minorHAnsi" w:hAnsiTheme="minorHAnsi" w:cstheme="minorHAnsi"/>
                            <w:b/>
                            <w:bCs/>
                            <w:sz w:val="20"/>
                            <w:szCs w:val="20"/>
                          </w:rPr>
                          <w:t xml:space="preserve">program, </w:t>
                        </w:r>
                        <w:hyperlink r:id="rId11" w:history="1">
                          <w:r w:rsidR="00514B83">
                            <w:rPr>
                              <w:rStyle w:val="Hyperlink"/>
                            </w:rPr>
                            <w:t>https://gcphn.org.au/community/health-resources-for-community/persistent-pain/</w:t>
                          </w:r>
                        </w:hyperlink>
                      </w:p>
                      <w:p w14:paraId="17CFEA67" w14:textId="5FB25238" w:rsidR="005538D3" w:rsidRPr="005538D3" w:rsidRDefault="005538D3" w:rsidP="005538D3">
                        <w:pPr>
                          <w:pStyle w:val="ListParagraph"/>
                          <w:numPr>
                            <w:ilvl w:val="0"/>
                            <w:numId w:val="4"/>
                          </w:numPr>
                          <w:spacing w:before="80"/>
                          <w:ind w:left="158" w:right="150"/>
                          <w:jc w:val="both"/>
                          <w:rPr>
                            <w:rFonts w:ascii="Arial" w:hAnsi="Arial" w:cs="Arial"/>
                            <w:b/>
                            <w:sz w:val="18"/>
                            <w:szCs w:val="18"/>
                          </w:rPr>
                        </w:pPr>
                      </w:p>
                    </w:txbxContent>
                  </v:textbox>
                </v:shape>
                <w10:anchorlock/>
              </v:group>
            </w:pict>
          </mc:Fallback>
        </mc:AlternateContent>
      </w:r>
    </w:p>
    <w:p w14:paraId="6310B308" w14:textId="77777777" w:rsidR="005538D3" w:rsidRPr="005B5008" w:rsidRDefault="005538D3">
      <w:pPr>
        <w:pStyle w:val="BodyText"/>
        <w:ind w:left="558"/>
        <w:rPr>
          <w:rFonts w:asciiTheme="minorHAnsi" w:hAnsiTheme="minorHAnsi" w:cstheme="minorHAnsi"/>
          <w:sz w:val="20"/>
        </w:rPr>
      </w:pPr>
    </w:p>
    <w:p w14:paraId="6CC78761" w14:textId="60E6EEBC" w:rsidR="008E5745" w:rsidRDefault="00E81F0B" w:rsidP="00CA316E">
      <w:pPr>
        <w:pStyle w:val="BodyText"/>
        <w:spacing w:before="68"/>
        <w:ind w:left="392" w:right="181"/>
        <w:jc w:val="both"/>
        <w:rPr>
          <w:rFonts w:asciiTheme="minorHAnsi" w:hAnsiTheme="minorHAnsi" w:cstheme="minorHAnsi"/>
          <w:color w:val="0000FF"/>
          <w:u w:val="single" w:color="0000FF"/>
        </w:rPr>
      </w:pPr>
      <w:r w:rsidRPr="005B5008">
        <w:rPr>
          <w:rFonts w:asciiTheme="minorHAnsi" w:hAnsiTheme="minorHAnsi" w:cstheme="minorHAnsi"/>
        </w:rPr>
        <w:t xml:space="preserve">This </w:t>
      </w:r>
      <w:r w:rsidR="000C643B" w:rsidRPr="005B5008">
        <w:rPr>
          <w:rFonts w:asciiTheme="minorHAnsi" w:hAnsiTheme="minorHAnsi" w:cstheme="minorHAnsi"/>
        </w:rPr>
        <w:t xml:space="preserve">Early Intervention </w:t>
      </w:r>
      <w:r w:rsidR="00DA5399">
        <w:rPr>
          <w:rFonts w:asciiTheme="minorHAnsi" w:hAnsiTheme="minorHAnsi" w:cstheme="minorHAnsi"/>
        </w:rPr>
        <w:t>Subacute</w:t>
      </w:r>
      <w:r w:rsidR="000C643B" w:rsidRPr="005B5008">
        <w:rPr>
          <w:rFonts w:asciiTheme="minorHAnsi" w:hAnsiTheme="minorHAnsi" w:cstheme="minorHAnsi"/>
        </w:rPr>
        <w:t xml:space="preserve"> Pain </w:t>
      </w:r>
      <w:r w:rsidR="00DA5399">
        <w:rPr>
          <w:rFonts w:asciiTheme="minorHAnsi" w:hAnsiTheme="minorHAnsi" w:cstheme="minorHAnsi"/>
        </w:rPr>
        <w:t xml:space="preserve">Management </w:t>
      </w:r>
      <w:r w:rsidR="000C643B" w:rsidRPr="005B5008">
        <w:rPr>
          <w:rFonts w:asciiTheme="minorHAnsi" w:hAnsiTheme="minorHAnsi" w:cstheme="minorHAnsi"/>
        </w:rPr>
        <w:t xml:space="preserve">Program </w:t>
      </w:r>
      <w:r w:rsidRPr="005B5008">
        <w:rPr>
          <w:rFonts w:asciiTheme="minorHAnsi" w:hAnsiTheme="minorHAnsi" w:cstheme="minorHAnsi"/>
        </w:rPr>
        <w:t>is supported by funding from Gold Coast Primary Health Network through the Australian Government’s PHN Program. GCPHN is collecting</w:t>
      </w:r>
      <w:r w:rsidRPr="005B5008">
        <w:rPr>
          <w:rFonts w:asciiTheme="minorHAnsi" w:hAnsiTheme="minorHAnsi" w:cstheme="minorHAnsi"/>
          <w:spacing w:val="-3"/>
        </w:rPr>
        <w:t xml:space="preserve"> </w:t>
      </w:r>
      <w:r w:rsidRPr="005B5008">
        <w:rPr>
          <w:rFonts w:asciiTheme="minorHAnsi" w:hAnsiTheme="minorHAnsi" w:cstheme="minorHAnsi"/>
        </w:rPr>
        <w:t>your</w:t>
      </w:r>
      <w:r w:rsidRPr="005B5008">
        <w:rPr>
          <w:rFonts w:asciiTheme="minorHAnsi" w:hAnsiTheme="minorHAnsi" w:cstheme="minorHAnsi"/>
          <w:spacing w:val="-5"/>
        </w:rPr>
        <w:t xml:space="preserve"> </w:t>
      </w:r>
      <w:r w:rsidRPr="005B5008">
        <w:rPr>
          <w:rFonts w:asciiTheme="minorHAnsi" w:hAnsiTheme="minorHAnsi" w:cstheme="minorHAnsi"/>
        </w:rPr>
        <w:t>personal</w:t>
      </w:r>
      <w:r w:rsidRPr="005B5008">
        <w:rPr>
          <w:rFonts w:asciiTheme="minorHAnsi" w:hAnsiTheme="minorHAnsi" w:cstheme="minorHAnsi"/>
          <w:spacing w:val="-5"/>
        </w:rPr>
        <w:t xml:space="preserve"> </w:t>
      </w:r>
      <w:r w:rsidRPr="005B5008">
        <w:rPr>
          <w:rFonts w:asciiTheme="minorHAnsi" w:hAnsiTheme="minorHAnsi" w:cstheme="minorHAnsi"/>
        </w:rPr>
        <w:t>information</w:t>
      </w:r>
      <w:r w:rsidRPr="005B5008">
        <w:rPr>
          <w:rFonts w:asciiTheme="minorHAnsi" w:hAnsiTheme="minorHAnsi" w:cstheme="minorHAnsi"/>
          <w:spacing w:val="-4"/>
        </w:rPr>
        <w:t xml:space="preserve"> </w:t>
      </w:r>
      <w:r w:rsidRPr="005B5008">
        <w:rPr>
          <w:rFonts w:asciiTheme="minorHAnsi" w:hAnsiTheme="minorHAnsi" w:cstheme="minorHAnsi"/>
        </w:rPr>
        <w:t>for</w:t>
      </w:r>
      <w:r w:rsidRPr="005B5008">
        <w:rPr>
          <w:rFonts w:asciiTheme="minorHAnsi" w:hAnsiTheme="minorHAnsi" w:cstheme="minorHAnsi"/>
          <w:spacing w:val="-5"/>
        </w:rPr>
        <w:t xml:space="preserve"> </w:t>
      </w:r>
      <w:r w:rsidRPr="005B5008">
        <w:rPr>
          <w:rFonts w:asciiTheme="minorHAnsi" w:hAnsiTheme="minorHAnsi" w:cstheme="minorHAnsi"/>
        </w:rPr>
        <w:t>the</w:t>
      </w:r>
      <w:r w:rsidRPr="005B5008">
        <w:rPr>
          <w:rFonts w:asciiTheme="minorHAnsi" w:hAnsiTheme="minorHAnsi" w:cstheme="minorHAnsi"/>
          <w:spacing w:val="-4"/>
        </w:rPr>
        <w:t xml:space="preserve"> </w:t>
      </w:r>
      <w:r w:rsidRPr="005B5008">
        <w:rPr>
          <w:rFonts w:asciiTheme="minorHAnsi" w:hAnsiTheme="minorHAnsi" w:cstheme="minorHAnsi"/>
        </w:rPr>
        <w:t>purpose</w:t>
      </w:r>
      <w:r w:rsidRPr="005B5008">
        <w:rPr>
          <w:rFonts w:asciiTheme="minorHAnsi" w:hAnsiTheme="minorHAnsi" w:cstheme="minorHAnsi"/>
          <w:spacing w:val="-6"/>
        </w:rPr>
        <w:t xml:space="preserve"> </w:t>
      </w:r>
      <w:r w:rsidRPr="005B5008">
        <w:rPr>
          <w:rFonts w:asciiTheme="minorHAnsi" w:hAnsiTheme="minorHAnsi" w:cstheme="minorHAnsi"/>
        </w:rPr>
        <w:t>of</w:t>
      </w:r>
      <w:r w:rsidRPr="005B5008">
        <w:rPr>
          <w:rFonts w:asciiTheme="minorHAnsi" w:hAnsiTheme="minorHAnsi" w:cstheme="minorHAnsi"/>
          <w:spacing w:val="-5"/>
        </w:rPr>
        <w:t xml:space="preserve"> </w:t>
      </w:r>
      <w:r w:rsidRPr="005B5008">
        <w:rPr>
          <w:rFonts w:asciiTheme="minorHAnsi" w:hAnsiTheme="minorHAnsi" w:cstheme="minorHAnsi"/>
        </w:rPr>
        <w:t>assisting</w:t>
      </w:r>
      <w:r w:rsidRPr="005B5008">
        <w:rPr>
          <w:rFonts w:asciiTheme="minorHAnsi" w:hAnsiTheme="minorHAnsi" w:cstheme="minorHAnsi"/>
          <w:spacing w:val="-3"/>
        </w:rPr>
        <w:t xml:space="preserve"> </w:t>
      </w:r>
      <w:r w:rsidRPr="005B5008">
        <w:rPr>
          <w:rFonts w:asciiTheme="minorHAnsi" w:hAnsiTheme="minorHAnsi" w:cstheme="minorHAnsi"/>
        </w:rPr>
        <w:t>its</w:t>
      </w:r>
      <w:r w:rsidRPr="005B5008">
        <w:rPr>
          <w:rFonts w:asciiTheme="minorHAnsi" w:hAnsiTheme="minorHAnsi" w:cstheme="minorHAnsi"/>
          <w:spacing w:val="-6"/>
        </w:rPr>
        <w:t xml:space="preserve"> </w:t>
      </w:r>
      <w:r w:rsidRPr="005B5008">
        <w:rPr>
          <w:rFonts w:asciiTheme="minorHAnsi" w:hAnsiTheme="minorHAnsi" w:cstheme="minorHAnsi"/>
        </w:rPr>
        <w:t>activities</w:t>
      </w:r>
      <w:r w:rsidRPr="005B5008">
        <w:rPr>
          <w:rFonts w:asciiTheme="minorHAnsi" w:hAnsiTheme="minorHAnsi" w:cstheme="minorHAnsi"/>
          <w:spacing w:val="-5"/>
        </w:rPr>
        <w:t xml:space="preserve"> </w:t>
      </w:r>
      <w:r w:rsidRPr="005B5008">
        <w:rPr>
          <w:rFonts w:asciiTheme="minorHAnsi" w:hAnsiTheme="minorHAnsi" w:cstheme="minorHAnsi"/>
        </w:rPr>
        <w:t>and</w:t>
      </w:r>
      <w:r w:rsidRPr="005B5008">
        <w:rPr>
          <w:rFonts w:asciiTheme="minorHAnsi" w:hAnsiTheme="minorHAnsi" w:cstheme="minorHAnsi"/>
          <w:spacing w:val="-5"/>
        </w:rPr>
        <w:t xml:space="preserve"> </w:t>
      </w:r>
      <w:r w:rsidRPr="005B5008">
        <w:rPr>
          <w:rFonts w:asciiTheme="minorHAnsi" w:hAnsiTheme="minorHAnsi" w:cstheme="minorHAnsi"/>
        </w:rPr>
        <w:t>functions</w:t>
      </w:r>
      <w:r w:rsidRPr="005B5008">
        <w:rPr>
          <w:rFonts w:asciiTheme="minorHAnsi" w:hAnsiTheme="minorHAnsi" w:cstheme="minorHAnsi"/>
          <w:spacing w:val="-5"/>
        </w:rPr>
        <w:t xml:space="preserve"> </w:t>
      </w:r>
      <w:r w:rsidRPr="005B5008">
        <w:rPr>
          <w:rFonts w:asciiTheme="minorHAnsi" w:hAnsiTheme="minorHAnsi" w:cstheme="minorHAnsi"/>
        </w:rPr>
        <w:t>in</w:t>
      </w:r>
      <w:r w:rsidRPr="005B5008">
        <w:rPr>
          <w:rFonts w:asciiTheme="minorHAnsi" w:hAnsiTheme="minorHAnsi" w:cstheme="minorHAnsi"/>
          <w:spacing w:val="-5"/>
        </w:rPr>
        <w:t xml:space="preserve"> </w:t>
      </w:r>
      <w:r w:rsidRPr="005B5008">
        <w:rPr>
          <w:rFonts w:asciiTheme="minorHAnsi" w:hAnsiTheme="minorHAnsi" w:cstheme="minorHAnsi"/>
        </w:rPr>
        <w:t>the</w:t>
      </w:r>
      <w:r w:rsidRPr="005B5008">
        <w:rPr>
          <w:rFonts w:asciiTheme="minorHAnsi" w:hAnsiTheme="minorHAnsi" w:cstheme="minorHAnsi"/>
          <w:spacing w:val="-6"/>
        </w:rPr>
        <w:t xml:space="preserve"> </w:t>
      </w:r>
      <w:r w:rsidRPr="005B5008">
        <w:rPr>
          <w:rFonts w:asciiTheme="minorHAnsi" w:hAnsiTheme="minorHAnsi" w:cstheme="minorHAnsi"/>
        </w:rPr>
        <w:t>primary</w:t>
      </w:r>
      <w:r w:rsidRPr="005B5008">
        <w:rPr>
          <w:rFonts w:asciiTheme="minorHAnsi" w:hAnsiTheme="minorHAnsi" w:cstheme="minorHAnsi"/>
          <w:spacing w:val="-4"/>
        </w:rPr>
        <w:t xml:space="preserve"> </w:t>
      </w:r>
      <w:r w:rsidRPr="005B5008">
        <w:rPr>
          <w:rFonts w:asciiTheme="minorHAnsi" w:hAnsiTheme="minorHAnsi" w:cstheme="minorHAnsi"/>
        </w:rPr>
        <w:t>health</w:t>
      </w:r>
      <w:r w:rsidRPr="005B5008">
        <w:rPr>
          <w:rFonts w:asciiTheme="minorHAnsi" w:hAnsiTheme="minorHAnsi" w:cstheme="minorHAnsi"/>
          <w:spacing w:val="-6"/>
        </w:rPr>
        <w:t xml:space="preserve"> </w:t>
      </w:r>
      <w:r w:rsidRPr="005B5008">
        <w:rPr>
          <w:rFonts w:asciiTheme="minorHAnsi" w:hAnsiTheme="minorHAnsi" w:cstheme="minorHAnsi"/>
        </w:rPr>
        <w:t>care</w:t>
      </w:r>
      <w:r w:rsidRPr="005B5008">
        <w:rPr>
          <w:rFonts w:asciiTheme="minorHAnsi" w:hAnsiTheme="minorHAnsi" w:cstheme="minorHAnsi"/>
          <w:spacing w:val="-4"/>
        </w:rPr>
        <w:t xml:space="preserve"> </w:t>
      </w:r>
      <w:r w:rsidRPr="005B5008">
        <w:rPr>
          <w:rFonts w:asciiTheme="minorHAnsi" w:hAnsiTheme="minorHAnsi" w:cstheme="minorHAnsi"/>
        </w:rPr>
        <w:t>sector.</w:t>
      </w:r>
      <w:r w:rsidRPr="005B5008">
        <w:rPr>
          <w:rFonts w:asciiTheme="minorHAnsi" w:hAnsiTheme="minorHAnsi" w:cstheme="minorHAnsi"/>
          <w:spacing w:val="-4"/>
        </w:rPr>
        <w:t xml:space="preserve"> </w:t>
      </w:r>
      <w:r w:rsidRPr="005B5008">
        <w:rPr>
          <w:rFonts w:asciiTheme="minorHAnsi" w:hAnsiTheme="minorHAnsi" w:cstheme="minorHAnsi"/>
        </w:rPr>
        <w:t>Your</w:t>
      </w:r>
      <w:r w:rsidRPr="005B5008">
        <w:rPr>
          <w:rFonts w:asciiTheme="minorHAnsi" w:hAnsiTheme="minorHAnsi" w:cstheme="minorHAnsi"/>
          <w:spacing w:val="-6"/>
        </w:rPr>
        <w:t xml:space="preserve"> </w:t>
      </w:r>
      <w:r w:rsidRPr="005B5008">
        <w:rPr>
          <w:rFonts w:asciiTheme="minorHAnsi" w:hAnsiTheme="minorHAnsi" w:cstheme="minorHAnsi"/>
        </w:rPr>
        <w:t>contact</w:t>
      </w:r>
      <w:r w:rsidRPr="005B5008">
        <w:rPr>
          <w:rFonts w:asciiTheme="minorHAnsi" w:hAnsiTheme="minorHAnsi" w:cstheme="minorHAnsi"/>
          <w:spacing w:val="-6"/>
        </w:rPr>
        <w:t xml:space="preserve"> </w:t>
      </w:r>
      <w:r w:rsidRPr="005B5008">
        <w:rPr>
          <w:rFonts w:asciiTheme="minorHAnsi" w:hAnsiTheme="minorHAnsi" w:cstheme="minorHAnsi"/>
        </w:rPr>
        <w:t>details</w:t>
      </w:r>
      <w:r w:rsidRPr="005B5008">
        <w:rPr>
          <w:rFonts w:asciiTheme="minorHAnsi" w:hAnsiTheme="minorHAnsi" w:cstheme="minorHAnsi"/>
          <w:spacing w:val="-7"/>
        </w:rPr>
        <w:t xml:space="preserve"> </w:t>
      </w:r>
      <w:r w:rsidRPr="005B5008">
        <w:rPr>
          <w:rFonts w:asciiTheme="minorHAnsi" w:hAnsiTheme="minorHAnsi" w:cstheme="minorHAnsi"/>
        </w:rPr>
        <w:t>may</w:t>
      </w:r>
      <w:r w:rsidRPr="005B5008">
        <w:rPr>
          <w:rFonts w:asciiTheme="minorHAnsi" w:hAnsiTheme="minorHAnsi" w:cstheme="minorHAnsi"/>
          <w:spacing w:val="-7"/>
        </w:rPr>
        <w:t xml:space="preserve"> </w:t>
      </w:r>
      <w:r w:rsidRPr="005B5008">
        <w:rPr>
          <w:rFonts w:asciiTheme="minorHAnsi" w:hAnsiTheme="minorHAnsi" w:cstheme="minorHAnsi"/>
        </w:rPr>
        <w:t>be</w:t>
      </w:r>
      <w:r w:rsidRPr="005B5008">
        <w:rPr>
          <w:rFonts w:asciiTheme="minorHAnsi" w:hAnsiTheme="minorHAnsi" w:cstheme="minorHAnsi"/>
          <w:spacing w:val="-6"/>
        </w:rPr>
        <w:t xml:space="preserve"> </w:t>
      </w:r>
      <w:r w:rsidRPr="005B5008">
        <w:rPr>
          <w:rFonts w:asciiTheme="minorHAnsi" w:hAnsiTheme="minorHAnsi" w:cstheme="minorHAnsi"/>
        </w:rPr>
        <w:t xml:space="preserve">used to forward information and notifications from GCPHN. In some circumstances we may provide your information to our funding agency (Dept of Health) or to service providers that </w:t>
      </w:r>
      <w:r w:rsidR="00C42ADE" w:rsidRPr="005B5008">
        <w:rPr>
          <w:rFonts w:asciiTheme="minorHAnsi" w:hAnsiTheme="minorHAnsi" w:cstheme="minorHAnsi"/>
        </w:rPr>
        <w:t>enter</w:t>
      </w:r>
      <w:r w:rsidR="000C643B" w:rsidRPr="005B5008">
        <w:rPr>
          <w:rFonts w:asciiTheme="minorHAnsi" w:hAnsiTheme="minorHAnsi" w:cstheme="minorHAnsi"/>
        </w:rPr>
        <w:t xml:space="preserve"> </w:t>
      </w:r>
      <w:r w:rsidRPr="005B5008">
        <w:rPr>
          <w:rFonts w:asciiTheme="minorHAnsi" w:hAnsiTheme="minorHAnsi" w:cstheme="minorHAnsi"/>
        </w:rPr>
        <w:t xml:space="preserve">legal contracts with us which are bound by confidentiality. There is </w:t>
      </w:r>
      <w:r w:rsidRPr="005B5008">
        <w:rPr>
          <w:rFonts w:asciiTheme="minorHAnsi" w:hAnsiTheme="minorHAnsi" w:cstheme="minorHAnsi"/>
        </w:rPr>
        <w:lastRenderedPageBreak/>
        <w:t>no legal requirement for you to provide your personal information, and you will not be in any way excluded from our services and programs should you choose to withhold your personal information. We do not routinely disclose information overseas. For further information on how we manage your personal information see our website</w:t>
      </w:r>
      <w:r w:rsidRPr="005B5008">
        <w:rPr>
          <w:rFonts w:asciiTheme="minorHAnsi" w:hAnsiTheme="minorHAnsi" w:cstheme="minorHAnsi"/>
          <w:spacing w:val="-23"/>
        </w:rPr>
        <w:t xml:space="preserve"> </w:t>
      </w:r>
      <w:proofErr w:type="gramStart"/>
      <w:r w:rsidRPr="005B5008">
        <w:rPr>
          <w:rFonts w:asciiTheme="minorHAnsi" w:hAnsiTheme="minorHAnsi" w:cstheme="minorHAnsi"/>
          <w:color w:val="0000FF"/>
          <w:spacing w:val="-115"/>
          <w:u w:val="single" w:color="0000FF"/>
        </w:rPr>
        <w:t>w</w:t>
      </w:r>
      <w:r w:rsidR="00CA316E" w:rsidRPr="005B5008">
        <w:rPr>
          <w:rFonts w:asciiTheme="minorHAnsi" w:hAnsiTheme="minorHAnsi" w:cstheme="minorHAnsi"/>
          <w:color w:val="0000FF"/>
          <w:spacing w:val="-115"/>
          <w:u w:val="single" w:color="0000FF"/>
        </w:rPr>
        <w:t xml:space="preserve">  </w:t>
      </w:r>
      <w:r w:rsidRPr="005B5008">
        <w:rPr>
          <w:rFonts w:asciiTheme="minorHAnsi" w:hAnsiTheme="minorHAnsi" w:cstheme="minorHAnsi"/>
          <w:color w:val="0000FF"/>
          <w:u w:val="single" w:color="0000FF"/>
        </w:rPr>
        <w:t>ww.gcphn.org.au</w:t>
      </w:r>
      <w:proofErr w:type="gramEnd"/>
    </w:p>
    <w:p w14:paraId="5280C334" w14:textId="49673046" w:rsidR="008E5745" w:rsidRDefault="008E5745" w:rsidP="008E5745">
      <w:pPr>
        <w:tabs>
          <w:tab w:val="left" w:pos="8590"/>
        </w:tabs>
        <w:rPr>
          <w:rFonts w:asciiTheme="minorHAnsi" w:hAnsiTheme="minorHAnsi" w:cstheme="minorHAnsi"/>
          <w:color w:val="0000FF"/>
          <w:u w:val="single" w:color="0000FF"/>
        </w:rPr>
      </w:pPr>
      <w:r>
        <w:rPr>
          <w:rFonts w:asciiTheme="minorHAnsi" w:hAnsiTheme="minorHAnsi" w:cstheme="minorHAnsi"/>
          <w:color w:val="0000FF"/>
          <w:u w:val="single" w:color="0000FF"/>
        </w:rPr>
        <w:tab/>
      </w:r>
    </w:p>
    <w:p w14:paraId="54C5F57A" w14:textId="77777777" w:rsidR="008E5745" w:rsidRDefault="008E5745" w:rsidP="008E5745">
      <w:pPr>
        <w:tabs>
          <w:tab w:val="left" w:pos="8590"/>
        </w:tabs>
        <w:rPr>
          <w:rFonts w:asciiTheme="minorHAnsi" w:hAnsiTheme="minorHAnsi" w:cstheme="minorHAnsi"/>
          <w:color w:val="0000FF"/>
          <w:u w:val="single" w:color="0000FF"/>
        </w:rPr>
      </w:pPr>
    </w:p>
    <w:p w14:paraId="166186A1" w14:textId="30CD731D" w:rsidR="008E5745" w:rsidRDefault="008E5745" w:rsidP="008E5745">
      <w:pPr>
        <w:tabs>
          <w:tab w:val="left" w:pos="8590"/>
        </w:tabs>
        <w:rPr>
          <w:rFonts w:asciiTheme="minorHAnsi" w:hAnsiTheme="minorHAnsi" w:cstheme="minorHAnsi"/>
          <w:color w:val="0000FF"/>
          <w:u w:val="single" w:color="0000FF"/>
        </w:rPr>
      </w:pPr>
      <w:r w:rsidRPr="008E5745">
        <w:rPr>
          <w:rFonts w:asciiTheme="minorHAnsi" w:hAnsiTheme="minorHAnsi" w:cstheme="minorHAnsi"/>
        </w:rPr>
        <w:br w:type="page"/>
      </w:r>
      <w:r>
        <w:rPr>
          <w:rFonts w:asciiTheme="minorHAnsi" w:hAnsiTheme="minorHAnsi" w:cstheme="minorHAnsi"/>
          <w:color w:val="0000FF"/>
          <w:u w:val="single" w:color="0000FF"/>
        </w:rPr>
        <w:lastRenderedPageBreak/>
        <w:tab/>
      </w:r>
    </w:p>
    <w:p w14:paraId="31B6DEE1" w14:textId="77777777" w:rsidR="008E5745" w:rsidRPr="008E5745" w:rsidRDefault="008E5745" w:rsidP="008E5745">
      <w:pPr>
        <w:rPr>
          <w:rFonts w:asciiTheme="minorHAnsi" w:hAnsiTheme="minorHAnsi" w:cstheme="minorHAnsi"/>
          <w:sz w:val="16"/>
          <w:szCs w:val="16"/>
        </w:rPr>
      </w:pPr>
    </w:p>
    <w:p w14:paraId="6DD0089A" w14:textId="77777777" w:rsidR="00687DC8" w:rsidRPr="005B5008" w:rsidRDefault="00687DC8" w:rsidP="00CA316E">
      <w:pPr>
        <w:pStyle w:val="BodyText"/>
        <w:spacing w:before="68"/>
        <w:ind w:left="392" w:right="181"/>
        <w:jc w:val="both"/>
        <w:rPr>
          <w:rFonts w:asciiTheme="minorHAnsi" w:hAnsiTheme="minorHAnsi" w:cstheme="minorHAnsi"/>
          <w:color w:val="0000FF"/>
          <w:spacing w:val="-115"/>
          <w:u w:val="single" w:color="0000FF"/>
        </w:rPr>
      </w:pPr>
    </w:p>
    <w:p w14:paraId="7430115A" w14:textId="77777777" w:rsidR="00586A4F" w:rsidRDefault="00586A4F">
      <w:pPr>
        <w:pStyle w:val="BodyText"/>
        <w:spacing w:before="2"/>
        <w:rPr>
          <w:sz w:val="18"/>
        </w:rPr>
      </w:pPr>
    </w:p>
    <w:p w14:paraId="3F2EC07D" w14:textId="1B251C4D" w:rsidR="00F60CB2" w:rsidRPr="000A2D55" w:rsidRDefault="00374BC8" w:rsidP="00F60CB2">
      <w:pPr>
        <w:pStyle w:val="Heading1"/>
        <w:spacing w:before="99"/>
        <w:rPr>
          <w:color w:val="003D69"/>
          <w:w w:val="95"/>
        </w:rPr>
      </w:pPr>
      <w:r w:rsidRPr="000A2D55">
        <w:rPr>
          <w:noProof/>
        </w:rPr>
        <w:drawing>
          <wp:anchor distT="0" distB="0" distL="0" distR="0" simplePos="0" relativeHeight="251661312" behindDoc="0" locked="0" layoutInCell="1" allowOverlap="1" wp14:anchorId="4729F433" wp14:editId="0265D142">
            <wp:simplePos x="0" y="0"/>
            <wp:positionH relativeFrom="page">
              <wp:posOffset>5747586</wp:posOffset>
            </wp:positionH>
            <wp:positionV relativeFrom="paragraph">
              <wp:posOffset>4278</wp:posOffset>
            </wp:positionV>
            <wp:extent cx="1207008" cy="7997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7008" cy="799700"/>
                    </a:xfrm>
                    <a:prstGeom prst="rect">
                      <a:avLst/>
                    </a:prstGeom>
                  </pic:spPr>
                </pic:pic>
              </a:graphicData>
            </a:graphic>
          </wp:anchor>
        </w:drawing>
      </w:r>
      <w:r w:rsidRPr="000A2D55">
        <w:rPr>
          <w:noProof/>
        </w:rPr>
        <w:drawing>
          <wp:anchor distT="0" distB="0" distL="0" distR="0" simplePos="0" relativeHeight="251666432" behindDoc="0" locked="0" layoutInCell="1" allowOverlap="1" wp14:anchorId="6288EAFC" wp14:editId="18B8D887">
            <wp:simplePos x="0" y="0"/>
            <wp:positionH relativeFrom="page">
              <wp:posOffset>3452161</wp:posOffset>
            </wp:positionH>
            <wp:positionV relativeFrom="paragraph">
              <wp:posOffset>67477</wp:posOffset>
            </wp:positionV>
            <wp:extent cx="1894918" cy="56538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94918" cy="565384"/>
                    </a:xfrm>
                    <a:prstGeom prst="rect">
                      <a:avLst/>
                    </a:prstGeom>
                  </pic:spPr>
                </pic:pic>
              </a:graphicData>
            </a:graphic>
          </wp:anchor>
        </w:drawing>
      </w:r>
      <w:r w:rsidR="000A2D55">
        <w:rPr>
          <w:color w:val="003D69"/>
        </w:rPr>
        <w:t xml:space="preserve">GP </w:t>
      </w:r>
      <w:r w:rsidRPr="000A2D55">
        <w:rPr>
          <w:color w:val="003D69"/>
        </w:rPr>
        <w:t>Information sheet</w:t>
      </w:r>
    </w:p>
    <w:p w14:paraId="30228959" w14:textId="77777777" w:rsidR="000A2D55" w:rsidRDefault="000A2D55" w:rsidP="00F60CB2">
      <w:pPr>
        <w:spacing w:line="415" w:lineRule="exact"/>
        <w:ind w:left="109"/>
        <w:rPr>
          <w:rFonts w:ascii="Trebuchet MS"/>
          <w:b/>
          <w:color w:val="003D69"/>
          <w:w w:val="95"/>
          <w:sz w:val="36"/>
        </w:rPr>
      </w:pPr>
    </w:p>
    <w:p w14:paraId="7F9B3F5E" w14:textId="2AA251A2" w:rsidR="00F60CB2" w:rsidRDefault="00F60CB2" w:rsidP="00F60CB2">
      <w:pPr>
        <w:spacing w:line="415" w:lineRule="exact"/>
        <w:ind w:left="109"/>
        <w:rPr>
          <w:rFonts w:ascii="Trebuchet MS"/>
          <w:b/>
          <w:color w:val="003D69"/>
          <w:w w:val="95"/>
          <w:sz w:val="36"/>
        </w:rPr>
      </w:pPr>
      <w:r>
        <w:rPr>
          <w:rFonts w:ascii="Trebuchet MS"/>
          <w:b/>
          <w:color w:val="003D69"/>
          <w:w w:val="95"/>
          <w:sz w:val="36"/>
        </w:rPr>
        <w:t xml:space="preserve">Early intervention </w:t>
      </w:r>
    </w:p>
    <w:p w14:paraId="01DAEFB0" w14:textId="331F7362" w:rsidR="00F60CB2" w:rsidRDefault="00DA5399" w:rsidP="00F60CB2">
      <w:pPr>
        <w:spacing w:line="415" w:lineRule="exact"/>
        <w:ind w:left="109"/>
        <w:rPr>
          <w:rFonts w:ascii="Trebuchet MS"/>
          <w:b/>
          <w:sz w:val="36"/>
        </w:rPr>
      </w:pPr>
      <w:r>
        <w:rPr>
          <w:rFonts w:ascii="Trebuchet MS"/>
          <w:b/>
          <w:color w:val="003D69"/>
          <w:w w:val="95"/>
          <w:sz w:val="36"/>
        </w:rPr>
        <w:t>Subacute</w:t>
      </w:r>
      <w:r w:rsidR="00F60CB2">
        <w:rPr>
          <w:rFonts w:ascii="Trebuchet MS"/>
          <w:b/>
          <w:color w:val="003D69"/>
          <w:w w:val="95"/>
          <w:sz w:val="36"/>
        </w:rPr>
        <w:t xml:space="preserve"> Pain Program </w:t>
      </w:r>
    </w:p>
    <w:p w14:paraId="204FC2C7" w14:textId="2EF00790" w:rsidR="00586A4F" w:rsidRDefault="00586A4F" w:rsidP="00736142">
      <w:pPr>
        <w:spacing w:before="99"/>
        <w:ind w:right="186"/>
        <w:rPr>
          <w:rFonts w:ascii="Arial"/>
          <w:w w:val="85"/>
          <w:sz w:val="18"/>
        </w:rPr>
      </w:pPr>
    </w:p>
    <w:p w14:paraId="732C818E" w14:textId="77777777" w:rsidR="008E5745" w:rsidRDefault="008E5745" w:rsidP="008E5745">
      <w:pPr>
        <w:jc w:val="both"/>
        <w:rPr>
          <w:rFonts w:asciiTheme="minorHAnsi" w:hAnsiTheme="minorHAnsi" w:cstheme="minorHAnsi"/>
        </w:rPr>
      </w:pPr>
    </w:p>
    <w:p w14:paraId="5F78475D" w14:textId="1BB468FD" w:rsidR="007D0773" w:rsidRDefault="00514B83" w:rsidP="008E5745">
      <w:pPr>
        <w:jc w:val="both"/>
        <w:rPr>
          <w:rFonts w:asciiTheme="minorHAnsi" w:hAnsiTheme="minorHAnsi" w:cstheme="minorHAnsi"/>
        </w:rPr>
      </w:pPr>
      <w:r>
        <w:rPr>
          <w:rFonts w:asciiTheme="minorHAnsi" w:hAnsiTheme="minorHAnsi" w:cstheme="minorHAnsi"/>
        </w:rPr>
        <w:t xml:space="preserve">The </w:t>
      </w:r>
      <w:r w:rsidR="00DA5399">
        <w:rPr>
          <w:rFonts w:asciiTheme="minorHAnsi" w:hAnsiTheme="minorHAnsi" w:cstheme="minorHAnsi"/>
        </w:rPr>
        <w:t>Subacute</w:t>
      </w:r>
      <w:r w:rsidR="001D0017" w:rsidRPr="00A17E20">
        <w:rPr>
          <w:rFonts w:asciiTheme="minorHAnsi" w:hAnsiTheme="minorHAnsi" w:cstheme="minorHAnsi"/>
        </w:rPr>
        <w:t xml:space="preserve"> </w:t>
      </w:r>
      <w:r>
        <w:rPr>
          <w:rFonts w:asciiTheme="minorHAnsi" w:hAnsiTheme="minorHAnsi" w:cstheme="minorHAnsi"/>
        </w:rPr>
        <w:t>P</w:t>
      </w:r>
      <w:r w:rsidR="001D0017" w:rsidRPr="00A17E20">
        <w:rPr>
          <w:rFonts w:asciiTheme="minorHAnsi" w:hAnsiTheme="minorHAnsi" w:cstheme="minorHAnsi"/>
        </w:rPr>
        <w:t xml:space="preserve">ain </w:t>
      </w:r>
      <w:r>
        <w:rPr>
          <w:rFonts w:asciiTheme="minorHAnsi" w:hAnsiTheme="minorHAnsi" w:cstheme="minorHAnsi"/>
        </w:rPr>
        <w:t>M</w:t>
      </w:r>
      <w:r w:rsidR="001D0017" w:rsidRPr="00A17E20">
        <w:rPr>
          <w:rFonts w:asciiTheme="minorHAnsi" w:hAnsiTheme="minorHAnsi" w:cstheme="minorHAnsi"/>
        </w:rPr>
        <w:t xml:space="preserve">anagement </w:t>
      </w:r>
      <w:r>
        <w:rPr>
          <w:rFonts w:asciiTheme="minorHAnsi" w:hAnsiTheme="minorHAnsi" w:cstheme="minorHAnsi"/>
        </w:rPr>
        <w:t>P</w:t>
      </w:r>
      <w:r w:rsidR="001D0017" w:rsidRPr="00A17E20">
        <w:rPr>
          <w:rFonts w:asciiTheme="minorHAnsi" w:hAnsiTheme="minorHAnsi" w:cstheme="minorHAnsi"/>
        </w:rPr>
        <w:t>rogram</w:t>
      </w:r>
      <w:r w:rsidR="00073D9E">
        <w:rPr>
          <w:rFonts w:asciiTheme="minorHAnsi" w:hAnsiTheme="minorHAnsi" w:cstheme="minorHAnsi"/>
        </w:rPr>
        <w:t xml:space="preserve"> (SPMP)</w:t>
      </w:r>
      <w:r>
        <w:rPr>
          <w:rFonts w:asciiTheme="minorHAnsi" w:hAnsiTheme="minorHAnsi" w:cstheme="minorHAnsi"/>
        </w:rPr>
        <w:t xml:space="preserve"> is a </w:t>
      </w:r>
      <w:r w:rsidR="00890AE8" w:rsidRPr="00A17E20">
        <w:rPr>
          <w:rFonts w:asciiTheme="minorHAnsi" w:hAnsiTheme="minorHAnsi" w:cstheme="minorHAnsi"/>
        </w:rPr>
        <w:t>pilot program</w:t>
      </w:r>
      <w:r>
        <w:rPr>
          <w:rFonts w:asciiTheme="minorHAnsi" w:hAnsiTheme="minorHAnsi" w:cstheme="minorHAnsi"/>
        </w:rPr>
        <w:t xml:space="preserve"> and there is a capacity for 40 patients. This program </w:t>
      </w:r>
      <w:r w:rsidR="00EC7D3A">
        <w:rPr>
          <w:rFonts w:asciiTheme="minorHAnsi" w:hAnsiTheme="minorHAnsi" w:cstheme="minorHAnsi"/>
        </w:rPr>
        <w:t xml:space="preserve">is </w:t>
      </w:r>
      <w:r w:rsidR="00EC7D3A" w:rsidRPr="00A17E20">
        <w:rPr>
          <w:rFonts w:asciiTheme="minorHAnsi" w:hAnsiTheme="minorHAnsi" w:cstheme="minorHAnsi"/>
        </w:rPr>
        <w:t>targeting</w:t>
      </w:r>
      <w:r w:rsidR="001D0017" w:rsidRPr="00A17E20">
        <w:rPr>
          <w:rFonts w:asciiTheme="minorHAnsi" w:hAnsiTheme="minorHAnsi" w:cstheme="minorHAnsi"/>
        </w:rPr>
        <w:t xml:space="preserve"> those</w:t>
      </w:r>
      <w:r w:rsidR="004467ED" w:rsidRPr="00A17E20">
        <w:rPr>
          <w:rFonts w:asciiTheme="minorHAnsi" w:hAnsiTheme="minorHAnsi" w:cstheme="minorHAnsi"/>
        </w:rPr>
        <w:t xml:space="preserve"> with </w:t>
      </w:r>
      <w:r w:rsidR="009D0966" w:rsidRPr="00A17E20">
        <w:rPr>
          <w:rFonts w:asciiTheme="minorHAnsi" w:hAnsiTheme="minorHAnsi" w:cstheme="minorHAnsi"/>
        </w:rPr>
        <w:t xml:space="preserve">‘yellow flags’ placing them </w:t>
      </w:r>
      <w:r w:rsidR="001D0017" w:rsidRPr="00A17E20">
        <w:rPr>
          <w:rFonts w:asciiTheme="minorHAnsi" w:hAnsiTheme="minorHAnsi" w:cstheme="minorHAnsi"/>
        </w:rPr>
        <w:t>at risk of progressing f</w:t>
      </w:r>
      <w:r w:rsidR="00DA5399">
        <w:rPr>
          <w:rFonts w:asciiTheme="minorHAnsi" w:hAnsiTheme="minorHAnsi" w:cstheme="minorHAnsi"/>
        </w:rPr>
        <w:t>ro</w:t>
      </w:r>
      <w:r w:rsidR="001D0017" w:rsidRPr="00A17E20">
        <w:rPr>
          <w:rFonts w:asciiTheme="minorHAnsi" w:hAnsiTheme="minorHAnsi" w:cstheme="minorHAnsi"/>
        </w:rPr>
        <w:t xml:space="preserve">m </w:t>
      </w:r>
      <w:r w:rsidR="00DA5399">
        <w:rPr>
          <w:rFonts w:asciiTheme="minorHAnsi" w:hAnsiTheme="minorHAnsi" w:cstheme="minorHAnsi"/>
        </w:rPr>
        <w:t>subacute</w:t>
      </w:r>
      <w:r w:rsidR="001D0017" w:rsidRPr="00A17E20">
        <w:rPr>
          <w:rFonts w:asciiTheme="minorHAnsi" w:hAnsiTheme="minorHAnsi" w:cstheme="minorHAnsi"/>
        </w:rPr>
        <w:t xml:space="preserve"> to chronic pain</w:t>
      </w:r>
      <w:r w:rsidR="0013255D" w:rsidRPr="00A17E20">
        <w:rPr>
          <w:rFonts w:asciiTheme="minorHAnsi" w:hAnsiTheme="minorHAnsi" w:cstheme="minorHAnsi"/>
        </w:rPr>
        <w:t xml:space="preserve">. </w:t>
      </w:r>
      <w:r w:rsidR="009D0966" w:rsidRPr="00A17E20">
        <w:rPr>
          <w:rFonts w:asciiTheme="minorHAnsi" w:hAnsiTheme="minorHAnsi" w:cstheme="minorHAnsi"/>
        </w:rPr>
        <w:t>‘Yellow flags’ in</w:t>
      </w:r>
      <w:r w:rsidR="0081004C" w:rsidRPr="00A17E20">
        <w:rPr>
          <w:rFonts w:asciiTheme="minorHAnsi" w:hAnsiTheme="minorHAnsi" w:cstheme="minorHAnsi"/>
        </w:rPr>
        <w:t xml:space="preserve">clude unhelpful beliefs and behaviors </w:t>
      </w:r>
      <w:r w:rsidR="00FA6930" w:rsidRPr="00A17E20">
        <w:rPr>
          <w:rFonts w:asciiTheme="minorHAnsi" w:hAnsiTheme="minorHAnsi" w:cstheme="minorHAnsi"/>
        </w:rPr>
        <w:t xml:space="preserve">such as </w:t>
      </w:r>
      <w:r w:rsidR="009B1139" w:rsidRPr="00A17E20">
        <w:rPr>
          <w:rFonts w:asciiTheme="minorHAnsi" w:hAnsiTheme="minorHAnsi" w:cstheme="minorHAnsi"/>
        </w:rPr>
        <w:t>fear</w:t>
      </w:r>
      <w:r w:rsidR="00245875" w:rsidRPr="00A17E20">
        <w:rPr>
          <w:rFonts w:asciiTheme="minorHAnsi" w:hAnsiTheme="minorHAnsi" w:cstheme="minorHAnsi"/>
        </w:rPr>
        <w:t xml:space="preserve"> and</w:t>
      </w:r>
      <w:r w:rsidR="009B1139" w:rsidRPr="00A17E20">
        <w:rPr>
          <w:rFonts w:asciiTheme="minorHAnsi" w:hAnsiTheme="minorHAnsi" w:cstheme="minorHAnsi"/>
        </w:rPr>
        <w:t xml:space="preserve"> anxiety </w:t>
      </w:r>
      <w:r w:rsidR="00FC1448" w:rsidRPr="00A17E20">
        <w:rPr>
          <w:rFonts w:asciiTheme="minorHAnsi" w:hAnsiTheme="minorHAnsi" w:cstheme="minorHAnsi"/>
        </w:rPr>
        <w:t>which</w:t>
      </w:r>
      <w:r w:rsidR="00874A81" w:rsidRPr="00A17E20">
        <w:rPr>
          <w:rFonts w:asciiTheme="minorHAnsi" w:hAnsiTheme="minorHAnsi" w:cstheme="minorHAnsi"/>
        </w:rPr>
        <w:t xml:space="preserve"> can </w:t>
      </w:r>
      <w:r w:rsidR="009B1139" w:rsidRPr="00A17E20">
        <w:rPr>
          <w:rFonts w:asciiTheme="minorHAnsi" w:hAnsiTheme="minorHAnsi" w:cstheme="minorHAnsi"/>
        </w:rPr>
        <w:t xml:space="preserve">result in </w:t>
      </w:r>
      <w:r w:rsidR="00245875" w:rsidRPr="00A17E20">
        <w:rPr>
          <w:rFonts w:asciiTheme="minorHAnsi" w:hAnsiTheme="minorHAnsi" w:cstheme="minorHAnsi"/>
        </w:rPr>
        <w:t xml:space="preserve">activity avoidance and </w:t>
      </w:r>
      <w:r w:rsidR="00874A81" w:rsidRPr="00A17E20">
        <w:rPr>
          <w:rFonts w:asciiTheme="minorHAnsi" w:hAnsiTheme="minorHAnsi" w:cstheme="minorHAnsi"/>
        </w:rPr>
        <w:t xml:space="preserve">functional </w:t>
      </w:r>
      <w:r w:rsidR="00245875" w:rsidRPr="00A17E20">
        <w:rPr>
          <w:rFonts w:asciiTheme="minorHAnsi" w:hAnsiTheme="minorHAnsi" w:cstheme="minorHAnsi"/>
        </w:rPr>
        <w:t>disengagement</w:t>
      </w:r>
      <w:r w:rsidR="00056B2F" w:rsidRPr="00A17E20">
        <w:rPr>
          <w:rFonts w:asciiTheme="minorHAnsi" w:hAnsiTheme="minorHAnsi" w:cstheme="minorHAnsi"/>
        </w:rPr>
        <w:t xml:space="preserve">. </w:t>
      </w:r>
      <w:r w:rsidR="007D0773">
        <w:rPr>
          <w:rFonts w:asciiTheme="minorHAnsi" w:hAnsiTheme="minorHAnsi" w:cstheme="minorHAnsi"/>
        </w:rPr>
        <w:t xml:space="preserve"> </w:t>
      </w:r>
    </w:p>
    <w:p w14:paraId="032A4886" w14:textId="77777777" w:rsidR="008E5745" w:rsidRDefault="008E5745" w:rsidP="008E5745">
      <w:pPr>
        <w:jc w:val="both"/>
        <w:rPr>
          <w:rFonts w:asciiTheme="minorHAnsi" w:hAnsiTheme="minorHAnsi" w:cstheme="minorHAnsi"/>
        </w:rPr>
      </w:pPr>
    </w:p>
    <w:p w14:paraId="205B4DBB" w14:textId="238C7BDB" w:rsidR="00B67CC5" w:rsidRPr="00A17E20" w:rsidRDefault="007D0773" w:rsidP="008E5745">
      <w:pPr>
        <w:spacing w:line="360" w:lineRule="auto"/>
        <w:rPr>
          <w:rFonts w:asciiTheme="minorHAnsi" w:hAnsiTheme="minorHAnsi" w:cstheme="minorHAnsi"/>
        </w:rPr>
      </w:pPr>
      <w:r>
        <w:rPr>
          <w:rFonts w:asciiTheme="minorHAnsi" w:hAnsiTheme="minorHAnsi" w:cstheme="minorHAnsi"/>
        </w:rPr>
        <w:t xml:space="preserve">More about Yellow Flags: </w:t>
      </w:r>
      <w:hyperlink r:id="rId12" w:history="1">
        <w:r w:rsidRPr="00A6388F">
          <w:rPr>
            <w:rStyle w:val="Hyperlink"/>
          </w:rPr>
          <w:t>https://www.aci.health.nsw.gov.au/__data/assets/pdf_file/0004/212899/Yellow_Flags.pdf</w:t>
        </w:r>
      </w:hyperlink>
      <w:r>
        <w:t xml:space="preserve"> </w:t>
      </w:r>
    </w:p>
    <w:p w14:paraId="69960AA2" w14:textId="147ABE0D" w:rsidR="00737579" w:rsidRPr="00A17E20" w:rsidRDefault="008D5D0B" w:rsidP="00F954FF">
      <w:pPr>
        <w:spacing w:line="360" w:lineRule="auto"/>
        <w:jc w:val="both"/>
        <w:rPr>
          <w:rFonts w:asciiTheme="minorHAnsi" w:hAnsiTheme="minorHAnsi" w:cstheme="minorHAnsi"/>
        </w:rPr>
      </w:pPr>
      <w:r w:rsidRPr="00A17E20">
        <w:rPr>
          <w:rFonts w:asciiTheme="minorHAnsi" w:hAnsiTheme="minorHAnsi" w:cstheme="minorHAnsi"/>
        </w:rPr>
        <w:t>Each participant will receive</w:t>
      </w:r>
      <w:r w:rsidR="00737579" w:rsidRPr="00A17E20">
        <w:rPr>
          <w:rFonts w:asciiTheme="minorHAnsi" w:hAnsiTheme="minorHAnsi" w:cstheme="minorHAnsi"/>
        </w:rPr>
        <w:t xml:space="preserve"> the following:</w:t>
      </w:r>
    </w:p>
    <w:p w14:paraId="29332B88" w14:textId="73071C3A" w:rsidR="00737579" w:rsidRPr="00A17E20" w:rsidRDefault="00514B83" w:rsidP="00737579">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 xml:space="preserve">Individual pain </w:t>
      </w:r>
      <w:r w:rsidR="00737579" w:rsidRPr="00A17E20">
        <w:rPr>
          <w:rFonts w:asciiTheme="minorHAnsi" w:hAnsiTheme="minorHAnsi" w:cstheme="minorHAnsi"/>
        </w:rPr>
        <w:t>assessment</w:t>
      </w:r>
      <w:r w:rsidR="00575740">
        <w:rPr>
          <w:rFonts w:asciiTheme="minorHAnsi" w:hAnsiTheme="minorHAnsi" w:cstheme="minorHAnsi"/>
        </w:rPr>
        <w:t xml:space="preserve"> with our clinical allied health team</w:t>
      </w:r>
      <w:r w:rsidR="00073D9E">
        <w:rPr>
          <w:rFonts w:asciiTheme="minorHAnsi" w:hAnsiTheme="minorHAnsi" w:cstheme="minorHAnsi"/>
        </w:rPr>
        <w:t xml:space="preserve"> throughout their engagement in the program</w:t>
      </w:r>
    </w:p>
    <w:p w14:paraId="1828B293" w14:textId="31031AB9" w:rsidR="00151EB1" w:rsidRPr="00A17E20" w:rsidRDefault="00514B83" w:rsidP="008E5745">
      <w:pPr>
        <w:pStyle w:val="ListParagraph"/>
        <w:numPr>
          <w:ilvl w:val="0"/>
          <w:numId w:val="7"/>
        </w:numPr>
        <w:ind w:left="765" w:hanging="357"/>
        <w:jc w:val="both"/>
        <w:rPr>
          <w:rFonts w:asciiTheme="minorHAnsi" w:hAnsiTheme="minorHAnsi" w:cstheme="minorHAnsi"/>
        </w:rPr>
      </w:pPr>
      <w:r>
        <w:rPr>
          <w:rFonts w:asciiTheme="minorHAnsi" w:hAnsiTheme="minorHAnsi" w:cstheme="minorHAnsi"/>
        </w:rPr>
        <w:t xml:space="preserve">Group based </w:t>
      </w:r>
      <w:r w:rsidR="00151EB1" w:rsidRPr="00A17E20">
        <w:rPr>
          <w:rFonts w:asciiTheme="minorHAnsi" w:hAnsiTheme="minorHAnsi" w:cstheme="minorHAnsi"/>
        </w:rPr>
        <w:t>education session</w:t>
      </w:r>
      <w:r w:rsidR="00DA5399">
        <w:rPr>
          <w:rFonts w:asciiTheme="minorHAnsi" w:hAnsiTheme="minorHAnsi" w:cstheme="minorHAnsi"/>
        </w:rPr>
        <w:t xml:space="preserve"> that will be presented by experts in pain management and discuss topics related to</w:t>
      </w:r>
      <w:r w:rsidR="00073D9E">
        <w:rPr>
          <w:rFonts w:asciiTheme="minorHAnsi" w:hAnsiTheme="minorHAnsi" w:cstheme="minorHAnsi"/>
        </w:rPr>
        <w:t>:</w:t>
      </w:r>
    </w:p>
    <w:p w14:paraId="3490541E" w14:textId="6350F0A5" w:rsidR="00D61D71" w:rsidRPr="00A17E20" w:rsidRDefault="00D61D71" w:rsidP="008E5745">
      <w:pPr>
        <w:pStyle w:val="ListParagraph"/>
        <w:ind w:left="771" w:firstLine="0"/>
        <w:jc w:val="both"/>
        <w:rPr>
          <w:rFonts w:asciiTheme="minorHAnsi" w:hAnsiTheme="minorHAnsi" w:cstheme="minorHAnsi"/>
        </w:rPr>
      </w:pPr>
      <w:r w:rsidRPr="00A17E20">
        <w:rPr>
          <w:rFonts w:asciiTheme="minorHAnsi" w:hAnsiTheme="minorHAnsi" w:cstheme="minorHAnsi"/>
        </w:rPr>
        <w:t>-</w:t>
      </w:r>
      <w:r w:rsidR="00073D9E">
        <w:rPr>
          <w:rFonts w:asciiTheme="minorHAnsi" w:hAnsiTheme="minorHAnsi" w:cstheme="minorHAnsi"/>
        </w:rPr>
        <w:t>The p</w:t>
      </w:r>
      <w:r w:rsidR="00C06EDD" w:rsidRPr="00A17E20">
        <w:rPr>
          <w:rFonts w:asciiTheme="minorHAnsi" w:hAnsiTheme="minorHAnsi" w:cstheme="minorHAnsi"/>
        </w:rPr>
        <w:t>ain and healing cycle</w:t>
      </w:r>
      <w:r w:rsidR="00AF4F76" w:rsidRPr="00A17E20">
        <w:rPr>
          <w:rFonts w:asciiTheme="minorHAnsi" w:hAnsiTheme="minorHAnsi" w:cstheme="minorHAnsi"/>
        </w:rPr>
        <w:t xml:space="preserve"> </w:t>
      </w:r>
    </w:p>
    <w:p w14:paraId="5ADB6885" w14:textId="1920500D" w:rsidR="00463A20" w:rsidRPr="00A17E20" w:rsidRDefault="00463A20" w:rsidP="008E5745">
      <w:pPr>
        <w:pStyle w:val="ListParagraph"/>
        <w:ind w:left="771" w:firstLine="0"/>
        <w:jc w:val="both"/>
        <w:rPr>
          <w:rFonts w:asciiTheme="minorHAnsi" w:hAnsiTheme="minorHAnsi" w:cstheme="minorHAnsi"/>
        </w:rPr>
      </w:pPr>
      <w:r w:rsidRPr="00A17E20">
        <w:rPr>
          <w:rFonts w:asciiTheme="minorHAnsi" w:hAnsiTheme="minorHAnsi" w:cstheme="minorHAnsi"/>
        </w:rPr>
        <w:t>-</w:t>
      </w:r>
      <w:r w:rsidR="00073D9E">
        <w:rPr>
          <w:rFonts w:asciiTheme="minorHAnsi" w:hAnsiTheme="minorHAnsi" w:cstheme="minorHAnsi"/>
        </w:rPr>
        <w:t xml:space="preserve">Identifying the contributors and triggers of pain </w:t>
      </w:r>
      <w:r w:rsidR="00131498" w:rsidRPr="00A17E20">
        <w:rPr>
          <w:rFonts w:asciiTheme="minorHAnsi" w:hAnsiTheme="minorHAnsi" w:cstheme="minorHAnsi"/>
        </w:rPr>
        <w:t xml:space="preserve"> </w:t>
      </w:r>
    </w:p>
    <w:p w14:paraId="2D3D6021" w14:textId="2A5A3048" w:rsidR="00131498" w:rsidRPr="00A17E20" w:rsidRDefault="00073D9E" w:rsidP="008E5745">
      <w:pPr>
        <w:pStyle w:val="ListParagraph"/>
        <w:ind w:left="771" w:firstLine="0"/>
        <w:jc w:val="both"/>
        <w:rPr>
          <w:rFonts w:asciiTheme="minorHAnsi" w:hAnsiTheme="minorHAnsi" w:cstheme="minorHAnsi"/>
        </w:rPr>
      </w:pPr>
      <w:r>
        <w:rPr>
          <w:rFonts w:asciiTheme="minorHAnsi" w:hAnsiTheme="minorHAnsi" w:cstheme="minorHAnsi"/>
        </w:rPr>
        <w:t xml:space="preserve">-Psychosocial tools that can reduce pain </w:t>
      </w:r>
    </w:p>
    <w:p w14:paraId="0F3A88DD" w14:textId="72810A45" w:rsidR="00053B7B" w:rsidRPr="00A17E20" w:rsidRDefault="00053B7B" w:rsidP="008E5745">
      <w:pPr>
        <w:pStyle w:val="ListParagraph"/>
        <w:ind w:left="771" w:firstLine="0"/>
        <w:jc w:val="both"/>
        <w:rPr>
          <w:rFonts w:asciiTheme="minorHAnsi" w:hAnsiTheme="minorHAnsi" w:cstheme="minorHAnsi"/>
        </w:rPr>
      </w:pPr>
      <w:r w:rsidRPr="00A17E20">
        <w:rPr>
          <w:rFonts w:asciiTheme="minorHAnsi" w:hAnsiTheme="minorHAnsi" w:cstheme="minorHAnsi"/>
        </w:rPr>
        <w:t xml:space="preserve">-Pacing </w:t>
      </w:r>
      <w:r w:rsidR="00073D9E">
        <w:rPr>
          <w:rFonts w:asciiTheme="minorHAnsi" w:hAnsiTheme="minorHAnsi" w:cstheme="minorHAnsi"/>
        </w:rPr>
        <w:t xml:space="preserve">concepts to regain function and improve quality of life. </w:t>
      </w:r>
    </w:p>
    <w:p w14:paraId="50C84512" w14:textId="67746CC1" w:rsidR="00053B7B" w:rsidRPr="00A17E20" w:rsidRDefault="00053B7B" w:rsidP="008E5745">
      <w:pPr>
        <w:pStyle w:val="ListParagraph"/>
        <w:spacing w:line="360" w:lineRule="auto"/>
        <w:ind w:left="771" w:firstLine="0"/>
        <w:jc w:val="both"/>
        <w:rPr>
          <w:rFonts w:asciiTheme="minorHAnsi" w:hAnsiTheme="minorHAnsi" w:cstheme="minorHAnsi"/>
        </w:rPr>
      </w:pPr>
      <w:r w:rsidRPr="00A17E20">
        <w:rPr>
          <w:rFonts w:asciiTheme="minorHAnsi" w:hAnsiTheme="minorHAnsi" w:cstheme="minorHAnsi"/>
        </w:rPr>
        <w:t>-</w:t>
      </w:r>
      <w:proofErr w:type="spellStart"/>
      <w:r w:rsidR="00073D9E">
        <w:rPr>
          <w:rFonts w:asciiTheme="minorHAnsi" w:hAnsiTheme="minorHAnsi" w:cstheme="minorHAnsi"/>
        </w:rPr>
        <w:t>Rationalising</w:t>
      </w:r>
      <w:proofErr w:type="spellEnd"/>
      <w:r w:rsidR="00073D9E">
        <w:rPr>
          <w:rFonts w:asciiTheme="minorHAnsi" w:hAnsiTheme="minorHAnsi" w:cstheme="minorHAnsi"/>
        </w:rPr>
        <w:t xml:space="preserve"> safe medication use</w:t>
      </w:r>
    </w:p>
    <w:p w14:paraId="2589F54C" w14:textId="0A837EAD" w:rsidR="000A2D55" w:rsidRDefault="000A2D55" w:rsidP="008E5745">
      <w:pPr>
        <w:pStyle w:val="ListParagraph"/>
        <w:numPr>
          <w:ilvl w:val="0"/>
          <w:numId w:val="7"/>
        </w:numPr>
        <w:ind w:left="765" w:hanging="357"/>
        <w:jc w:val="both"/>
        <w:rPr>
          <w:rFonts w:asciiTheme="minorHAnsi" w:hAnsiTheme="minorHAnsi" w:cstheme="minorHAnsi"/>
        </w:rPr>
      </w:pPr>
      <w:r>
        <w:rPr>
          <w:rFonts w:asciiTheme="minorHAnsi" w:hAnsiTheme="minorHAnsi" w:cstheme="minorHAnsi"/>
        </w:rPr>
        <w:t xml:space="preserve">Access to allied health services that will be funded by the pain program as prioritized by the patient and program clinical facilitator. </w:t>
      </w:r>
    </w:p>
    <w:p w14:paraId="719F5E87" w14:textId="77777777" w:rsidR="008E5745" w:rsidRDefault="008E5745" w:rsidP="008E5745">
      <w:pPr>
        <w:pStyle w:val="ListParagraph"/>
        <w:ind w:left="765" w:firstLine="0"/>
        <w:jc w:val="both"/>
        <w:rPr>
          <w:rFonts w:asciiTheme="minorHAnsi" w:hAnsiTheme="minorHAnsi" w:cstheme="minorHAnsi"/>
        </w:rPr>
      </w:pPr>
    </w:p>
    <w:p w14:paraId="5D0A21BB" w14:textId="4EB3EA50" w:rsidR="00575740" w:rsidRPr="00A17E20" w:rsidRDefault="00575740" w:rsidP="008E5745">
      <w:pPr>
        <w:pStyle w:val="ListParagraph"/>
        <w:numPr>
          <w:ilvl w:val="0"/>
          <w:numId w:val="7"/>
        </w:numPr>
        <w:spacing w:line="360" w:lineRule="auto"/>
        <w:ind w:left="765" w:hanging="357"/>
        <w:jc w:val="both"/>
        <w:rPr>
          <w:rFonts w:asciiTheme="minorHAnsi" w:hAnsiTheme="minorHAnsi" w:cstheme="minorHAnsi"/>
        </w:rPr>
      </w:pPr>
      <w:r>
        <w:rPr>
          <w:rFonts w:asciiTheme="minorHAnsi" w:hAnsiTheme="minorHAnsi" w:cstheme="minorHAnsi"/>
        </w:rPr>
        <w:t xml:space="preserve">Develop a comprehensive pain management plan in collaboration with the patient’s GP. </w:t>
      </w:r>
    </w:p>
    <w:p w14:paraId="33E9642A" w14:textId="77777777" w:rsidR="008E5745" w:rsidRDefault="008E5745" w:rsidP="008E5745">
      <w:pPr>
        <w:jc w:val="both"/>
        <w:rPr>
          <w:rFonts w:asciiTheme="minorHAnsi" w:hAnsiTheme="minorHAnsi" w:cstheme="minorHAnsi"/>
        </w:rPr>
      </w:pPr>
    </w:p>
    <w:p w14:paraId="591133C4" w14:textId="1B0F457C" w:rsidR="00724688" w:rsidRDefault="00724688" w:rsidP="008E5745">
      <w:pPr>
        <w:jc w:val="both"/>
        <w:rPr>
          <w:rFonts w:asciiTheme="minorHAnsi" w:hAnsiTheme="minorHAnsi" w:cstheme="minorHAnsi"/>
        </w:rPr>
      </w:pPr>
      <w:r w:rsidRPr="00A17E20">
        <w:rPr>
          <w:rFonts w:asciiTheme="minorHAnsi" w:hAnsiTheme="minorHAnsi" w:cstheme="minorHAnsi"/>
        </w:rPr>
        <w:t>This pilot program is an early intervention</w:t>
      </w:r>
      <w:r w:rsidR="00073D9E">
        <w:rPr>
          <w:rFonts w:asciiTheme="minorHAnsi" w:hAnsiTheme="minorHAnsi" w:cstheme="minorHAnsi"/>
        </w:rPr>
        <w:t xml:space="preserve"> program</w:t>
      </w:r>
      <w:r w:rsidRPr="00A17E20">
        <w:rPr>
          <w:rFonts w:asciiTheme="minorHAnsi" w:hAnsiTheme="minorHAnsi" w:cstheme="minorHAnsi"/>
        </w:rPr>
        <w:t xml:space="preserve"> funded by the Gold Coast Primary Health </w:t>
      </w:r>
      <w:r w:rsidR="00131179">
        <w:rPr>
          <w:rFonts w:asciiTheme="minorHAnsi" w:hAnsiTheme="minorHAnsi" w:cstheme="minorHAnsi"/>
        </w:rPr>
        <w:t>N</w:t>
      </w:r>
      <w:r w:rsidRPr="00A17E20">
        <w:rPr>
          <w:rFonts w:asciiTheme="minorHAnsi" w:hAnsiTheme="minorHAnsi" w:cstheme="minorHAnsi"/>
        </w:rPr>
        <w:t>etwork</w:t>
      </w:r>
      <w:r w:rsidR="00131179">
        <w:rPr>
          <w:rFonts w:asciiTheme="minorHAnsi" w:hAnsiTheme="minorHAnsi" w:cstheme="minorHAnsi"/>
        </w:rPr>
        <w:t xml:space="preserve"> with </w:t>
      </w:r>
      <w:r w:rsidR="00EC7D3A">
        <w:rPr>
          <w:rFonts w:asciiTheme="minorHAnsi" w:hAnsiTheme="minorHAnsi" w:cstheme="minorHAnsi"/>
        </w:rPr>
        <w:t xml:space="preserve">the </w:t>
      </w:r>
      <w:r w:rsidR="00EC7D3A" w:rsidRPr="00A17E20">
        <w:rPr>
          <w:rFonts w:asciiTheme="minorHAnsi" w:hAnsiTheme="minorHAnsi" w:cstheme="minorHAnsi"/>
        </w:rPr>
        <w:t>aim</w:t>
      </w:r>
      <w:r w:rsidR="00131179">
        <w:rPr>
          <w:rFonts w:asciiTheme="minorHAnsi" w:hAnsiTheme="minorHAnsi" w:cstheme="minorHAnsi"/>
        </w:rPr>
        <w:t xml:space="preserve"> of assisting</w:t>
      </w:r>
      <w:r w:rsidRPr="00A17E20">
        <w:rPr>
          <w:rFonts w:asciiTheme="minorHAnsi" w:hAnsiTheme="minorHAnsi" w:cstheme="minorHAnsi"/>
        </w:rPr>
        <w:t xml:space="preserve"> those who are currently challenged with managing </w:t>
      </w:r>
      <w:r w:rsidR="00131179">
        <w:rPr>
          <w:rFonts w:asciiTheme="minorHAnsi" w:hAnsiTheme="minorHAnsi" w:cstheme="minorHAnsi"/>
        </w:rPr>
        <w:t>s</w:t>
      </w:r>
      <w:r w:rsidR="00DA5399">
        <w:rPr>
          <w:rFonts w:asciiTheme="minorHAnsi" w:hAnsiTheme="minorHAnsi" w:cstheme="minorHAnsi"/>
        </w:rPr>
        <w:t>ubacute</w:t>
      </w:r>
      <w:r w:rsidRPr="00A17E20">
        <w:rPr>
          <w:rFonts w:asciiTheme="minorHAnsi" w:hAnsiTheme="minorHAnsi" w:cstheme="minorHAnsi"/>
        </w:rPr>
        <w:t xml:space="preserve"> pain (pain duration </w:t>
      </w:r>
      <w:r w:rsidR="001C121C">
        <w:rPr>
          <w:rFonts w:asciiTheme="minorHAnsi" w:hAnsiTheme="minorHAnsi" w:cstheme="minorHAnsi"/>
        </w:rPr>
        <w:t>6-12 weeks</w:t>
      </w:r>
      <w:r w:rsidRPr="00A17E20">
        <w:rPr>
          <w:rFonts w:asciiTheme="minorHAnsi" w:hAnsiTheme="minorHAnsi" w:cstheme="minorHAnsi"/>
        </w:rPr>
        <w:t xml:space="preserve">) and </w:t>
      </w:r>
      <w:r w:rsidR="00131179">
        <w:rPr>
          <w:rFonts w:asciiTheme="minorHAnsi" w:hAnsiTheme="minorHAnsi" w:cstheme="minorHAnsi"/>
        </w:rPr>
        <w:t>to</w:t>
      </w:r>
      <w:r w:rsidRPr="00A17E20">
        <w:rPr>
          <w:rFonts w:asciiTheme="minorHAnsi" w:hAnsiTheme="minorHAnsi" w:cstheme="minorHAnsi"/>
        </w:rPr>
        <w:t xml:space="preserve"> reduce </w:t>
      </w:r>
      <w:r w:rsidR="00131179">
        <w:rPr>
          <w:rFonts w:asciiTheme="minorHAnsi" w:hAnsiTheme="minorHAnsi" w:cstheme="minorHAnsi"/>
        </w:rPr>
        <w:t>the progression fro</w:t>
      </w:r>
      <w:r w:rsidRPr="00A17E20">
        <w:rPr>
          <w:rFonts w:asciiTheme="minorHAnsi" w:hAnsiTheme="minorHAnsi" w:cstheme="minorHAnsi"/>
        </w:rPr>
        <w:t xml:space="preserve">m </w:t>
      </w:r>
      <w:r w:rsidR="00131179">
        <w:rPr>
          <w:rFonts w:asciiTheme="minorHAnsi" w:hAnsiTheme="minorHAnsi" w:cstheme="minorHAnsi"/>
        </w:rPr>
        <w:t>s</w:t>
      </w:r>
      <w:r w:rsidR="00DA5399">
        <w:rPr>
          <w:rFonts w:asciiTheme="minorHAnsi" w:hAnsiTheme="minorHAnsi" w:cstheme="minorHAnsi"/>
        </w:rPr>
        <w:t>ubacute</w:t>
      </w:r>
      <w:r w:rsidRPr="00A17E20">
        <w:rPr>
          <w:rFonts w:asciiTheme="minorHAnsi" w:hAnsiTheme="minorHAnsi" w:cstheme="minorHAnsi"/>
        </w:rPr>
        <w:t xml:space="preserve"> to chronic pain. Early identification targeting those with psychosocial, ‘yellow flag’, risk factors are a key component of the program. This </w:t>
      </w:r>
      <w:r w:rsidR="00131179">
        <w:rPr>
          <w:rFonts w:asciiTheme="minorHAnsi" w:hAnsiTheme="minorHAnsi" w:cstheme="minorHAnsi"/>
        </w:rPr>
        <w:t>program</w:t>
      </w:r>
      <w:r w:rsidRPr="00A17E20">
        <w:rPr>
          <w:rFonts w:asciiTheme="minorHAnsi" w:hAnsiTheme="minorHAnsi" w:cstheme="minorHAnsi"/>
        </w:rPr>
        <w:t xml:space="preserve"> </w:t>
      </w:r>
      <w:r w:rsidR="00514B83">
        <w:rPr>
          <w:rFonts w:asciiTheme="minorHAnsi" w:hAnsiTheme="minorHAnsi" w:cstheme="minorHAnsi"/>
        </w:rPr>
        <w:t xml:space="preserve">will </w:t>
      </w:r>
      <w:r w:rsidRPr="00A17E20">
        <w:rPr>
          <w:rFonts w:asciiTheme="minorHAnsi" w:hAnsiTheme="minorHAnsi" w:cstheme="minorHAnsi"/>
        </w:rPr>
        <w:t xml:space="preserve">provide a multidisciplinary care </w:t>
      </w:r>
      <w:r w:rsidR="00514B83">
        <w:rPr>
          <w:rFonts w:asciiTheme="minorHAnsi" w:hAnsiTheme="minorHAnsi" w:cstheme="minorHAnsi"/>
        </w:rPr>
        <w:t>approach</w:t>
      </w:r>
      <w:r w:rsidRPr="00A17E20">
        <w:rPr>
          <w:rFonts w:asciiTheme="minorHAnsi" w:hAnsiTheme="minorHAnsi" w:cstheme="minorHAnsi"/>
        </w:rPr>
        <w:t xml:space="preserve"> to develop each person’s biopsychosocial self-management skills. Self-management </w:t>
      </w:r>
      <w:r w:rsidR="00CB518D">
        <w:rPr>
          <w:rFonts w:asciiTheme="minorHAnsi" w:hAnsiTheme="minorHAnsi" w:cstheme="minorHAnsi"/>
        </w:rPr>
        <w:t xml:space="preserve">strategies </w:t>
      </w:r>
      <w:r w:rsidRPr="00A17E20">
        <w:rPr>
          <w:rFonts w:asciiTheme="minorHAnsi" w:hAnsiTheme="minorHAnsi" w:cstheme="minorHAnsi"/>
        </w:rPr>
        <w:t>include increased activity</w:t>
      </w:r>
      <w:r w:rsidR="00131179">
        <w:rPr>
          <w:rFonts w:asciiTheme="minorHAnsi" w:hAnsiTheme="minorHAnsi" w:cstheme="minorHAnsi"/>
        </w:rPr>
        <w:t>, improve</w:t>
      </w:r>
      <w:r w:rsidRPr="00A17E20">
        <w:rPr>
          <w:rFonts w:asciiTheme="minorHAnsi" w:hAnsiTheme="minorHAnsi" w:cstheme="minorHAnsi"/>
        </w:rPr>
        <w:t xml:space="preserve"> functional </w:t>
      </w:r>
      <w:r w:rsidR="00131179">
        <w:rPr>
          <w:rFonts w:asciiTheme="minorHAnsi" w:hAnsiTheme="minorHAnsi" w:cstheme="minorHAnsi"/>
        </w:rPr>
        <w:t>capacity</w:t>
      </w:r>
      <w:r w:rsidRPr="00A17E20">
        <w:rPr>
          <w:rFonts w:asciiTheme="minorHAnsi" w:hAnsiTheme="minorHAnsi" w:cstheme="minorHAnsi"/>
        </w:rPr>
        <w:t>, reduce</w:t>
      </w:r>
      <w:r w:rsidR="00131179">
        <w:rPr>
          <w:rFonts w:asciiTheme="minorHAnsi" w:hAnsiTheme="minorHAnsi" w:cstheme="minorHAnsi"/>
        </w:rPr>
        <w:t xml:space="preserve"> the</w:t>
      </w:r>
      <w:r w:rsidRPr="00A17E20">
        <w:rPr>
          <w:rFonts w:asciiTheme="minorHAnsi" w:hAnsiTheme="minorHAnsi" w:cstheme="minorHAnsi"/>
        </w:rPr>
        <w:t xml:space="preserve"> reliance on medication, reduce</w:t>
      </w:r>
      <w:r w:rsidR="00131179">
        <w:rPr>
          <w:rFonts w:asciiTheme="minorHAnsi" w:hAnsiTheme="minorHAnsi" w:cstheme="minorHAnsi"/>
        </w:rPr>
        <w:t xml:space="preserve"> the </w:t>
      </w:r>
      <w:r w:rsidRPr="00A17E20">
        <w:rPr>
          <w:rFonts w:asciiTheme="minorHAnsi" w:hAnsiTheme="minorHAnsi" w:cstheme="minorHAnsi"/>
        </w:rPr>
        <w:t>reliance on passive modalities and reduce</w:t>
      </w:r>
      <w:r w:rsidR="00131179">
        <w:rPr>
          <w:rFonts w:asciiTheme="minorHAnsi" w:hAnsiTheme="minorHAnsi" w:cstheme="minorHAnsi"/>
        </w:rPr>
        <w:t xml:space="preserve"> </w:t>
      </w:r>
      <w:r w:rsidRPr="00A17E20">
        <w:rPr>
          <w:rFonts w:asciiTheme="minorHAnsi" w:hAnsiTheme="minorHAnsi" w:cstheme="minorHAnsi"/>
        </w:rPr>
        <w:t>mental health impacts such as depression, anxiety and fear</w:t>
      </w:r>
      <w:r w:rsidR="00514B83">
        <w:rPr>
          <w:rFonts w:asciiTheme="minorHAnsi" w:hAnsiTheme="minorHAnsi" w:cstheme="minorHAnsi"/>
        </w:rPr>
        <w:t>-</w:t>
      </w:r>
      <w:r w:rsidRPr="00A17E20">
        <w:rPr>
          <w:rFonts w:asciiTheme="minorHAnsi" w:hAnsiTheme="minorHAnsi" w:cstheme="minorHAnsi"/>
        </w:rPr>
        <w:t xml:space="preserve">avoidant behavior. </w:t>
      </w:r>
    </w:p>
    <w:p w14:paraId="40BB7B1C" w14:textId="77777777" w:rsidR="008E5745" w:rsidRPr="00A17E20" w:rsidRDefault="008E5745" w:rsidP="008E5745">
      <w:pPr>
        <w:jc w:val="both"/>
        <w:rPr>
          <w:rFonts w:asciiTheme="minorHAnsi" w:hAnsiTheme="minorHAnsi" w:cstheme="minorHAnsi"/>
        </w:rPr>
      </w:pPr>
    </w:p>
    <w:p w14:paraId="22DE02B3" w14:textId="46038FB9" w:rsidR="005E5050" w:rsidRPr="00A17E20" w:rsidRDefault="00973D28" w:rsidP="005E5050">
      <w:pPr>
        <w:spacing w:line="360" w:lineRule="auto"/>
        <w:jc w:val="both"/>
        <w:rPr>
          <w:rFonts w:asciiTheme="minorHAnsi" w:hAnsiTheme="minorHAnsi" w:cstheme="minorHAnsi"/>
          <w:b/>
          <w:bCs/>
          <w:u w:val="single"/>
        </w:rPr>
      </w:pPr>
      <w:r w:rsidRPr="00A17E20">
        <w:rPr>
          <w:rFonts w:asciiTheme="minorHAnsi" w:hAnsiTheme="minorHAnsi" w:cstheme="minorHAnsi"/>
          <w:b/>
          <w:bCs/>
          <w:u w:val="single"/>
        </w:rPr>
        <w:t>Referral pathway and f</w:t>
      </w:r>
      <w:r w:rsidR="0049317A" w:rsidRPr="00A17E20">
        <w:rPr>
          <w:rFonts w:asciiTheme="minorHAnsi" w:hAnsiTheme="minorHAnsi" w:cstheme="minorHAnsi"/>
          <w:b/>
          <w:bCs/>
          <w:u w:val="single"/>
        </w:rPr>
        <w:t>urther inf</w:t>
      </w:r>
      <w:r w:rsidRPr="00A17E20">
        <w:rPr>
          <w:rFonts w:asciiTheme="minorHAnsi" w:hAnsiTheme="minorHAnsi" w:cstheme="minorHAnsi"/>
          <w:b/>
          <w:bCs/>
          <w:u w:val="single"/>
        </w:rPr>
        <w:t>ormation:</w:t>
      </w:r>
      <w:r w:rsidR="005B5008" w:rsidRPr="00A17E20">
        <w:rPr>
          <w:rFonts w:asciiTheme="minorHAnsi" w:hAnsiTheme="minorHAnsi" w:cstheme="minorHAnsi"/>
          <w:b/>
          <w:bCs/>
          <w:u w:val="single"/>
        </w:rPr>
        <w:t xml:space="preserve"> </w:t>
      </w:r>
    </w:p>
    <w:p w14:paraId="275BAEB6" w14:textId="51CEC749" w:rsidR="00F322FC" w:rsidRPr="00A17E20" w:rsidRDefault="005E5050" w:rsidP="005E5050">
      <w:pPr>
        <w:spacing w:line="360" w:lineRule="auto"/>
        <w:jc w:val="both"/>
        <w:rPr>
          <w:rFonts w:asciiTheme="minorHAnsi" w:hAnsiTheme="minorHAnsi" w:cstheme="minorHAnsi"/>
        </w:rPr>
      </w:pPr>
      <w:r w:rsidRPr="00A17E20">
        <w:rPr>
          <w:rFonts w:asciiTheme="minorHAnsi" w:hAnsiTheme="minorHAnsi" w:cstheme="minorHAnsi"/>
        </w:rPr>
        <w:t>Please complete and f</w:t>
      </w:r>
      <w:r w:rsidR="00F322FC" w:rsidRPr="00A17E20">
        <w:rPr>
          <w:rFonts w:asciiTheme="minorHAnsi" w:hAnsiTheme="minorHAnsi" w:cstheme="minorHAnsi"/>
        </w:rPr>
        <w:t xml:space="preserve">orward </w:t>
      </w:r>
      <w:r w:rsidRPr="00514B83">
        <w:rPr>
          <w:rFonts w:asciiTheme="minorHAnsi" w:hAnsiTheme="minorHAnsi" w:cstheme="minorHAnsi"/>
          <w:b/>
          <w:bCs/>
        </w:rPr>
        <w:t>r</w:t>
      </w:r>
      <w:r w:rsidR="00F322FC" w:rsidRPr="00514B83">
        <w:rPr>
          <w:rFonts w:asciiTheme="minorHAnsi" w:hAnsiTheme="minorHAnsi" w:cstheme="minorHAnsi"/>
          <w:b/>
          <w:bCs/>
        </w:rPr>
        <w:t xml:space="preserve">eferral via Medical Objects </w:t>
      </w:r>
      <w:proofErr w:type="gramStart"/>
      <w:r w:rsidR="00F322FC" w:rsidRPr="00514B83">
        <w:rPr>
          <w:rFonts w:asciiTheme="minorHAnsi" w:hAnsiTheme="minorHAnsi" w:cstheme="minorHAnsi"/>
          <w:b/>
          <w:bCs/>
        </w:rPr>
        <w:t>to:</w:t>
      </w:r>
      <w:proofErr w:type="gramEnd"/>
      <w:r w:rsidR="00F322FC" w:rsidRPr="00514B83">
        <w:rPr>
          <w:rFonts w:asciiTheme="minorHAnsi" w:hAnsiTheme="minorHAnsi" w:cstheme="minorHAnsi"/>
          <w:b/>
          <w:bCs/>
        </w:rPr>
        <w:t xml:space="preserve"> </w:t>
      </w:r>
      <w:r w:rsidR="00CB518D" w:rsidRPr="00514B83">
        <w:rPr>
          <w:rFonts w:asciiTheme="minorHAnsi" w:hAnsiTheme="minorHAnsi" w:cstheme="minorHAnsi"/>
          <w:b/>
          <w:bCs/>
        </w:rPr>
        <w:t>Joyce McSwan</w:t>
      </w:r>
      <w:r w:rsidR="00F322FC" w:rsidRPr="00514B83">
        <w:rPr>
          <w:rFonts w:asciiTheme="minorHAnsi" w:hAnsiTheme="minorHAnsi" w:cstheme="minorHAnsi"/>
          <w:b/>
          <w:bCs/>
        </w:rPr>
        <w:t xml:space="preserve"> or Fax: 07 3539 9801</w:t>
      </w:r>
    </w:p>
    <w:p w14:paraId="034A3F68" w14:textId="1B1716D1" w:rsidR="00F322FC" w:rsidRPr="00A17E20" w:rsidRDefault="00F322FC" w:rsidP="005E5050">
      <w:pPr>
        <w:spacing w:line="360" w:lineRule="auto"/>
        <w:jc w:val="both"/>
        <w:rPr>
          <w:rFonts w:asciiTheme="minorHAnsi" w:hAnsiTheme="minorHAnsi" w:cstheme="minorHAnsi"/>
        </w:rPr>
      </w:pPr>
      <w:r w:rsidRPr="00A17E20">
        <w:rPr>
          <w:rFonts w:asciiTheme="minorHAnsi" w:hAnsiTheme="minorHAnsi" w:cstheme="minorHAnsi"/>
        </w:rPr>
        <w:t>For further information</w:t>
      </w:r>
      <w:r w:rsidR="00A17E20" w:rsidRPr="00A17E20">
        <w:rPr>
          <w:rFonts w:asciiTheme="minorHAnsi" w:hAnsiTheme="minorHAnsi" w:cstheme="minorHAnsi"/>
        </w:rPr>
        <w:t xml:space="preserve"> on the pilot program</w:t>
      </w:r>
      <w:r w:rsidRPr="00A17E20">
        <w:rPr>
          <w:rFonts w:asciiTheme="minorHAnsi" w:hAnsiTheme="minorHAnsi" w:cstheme="minorHAnsi"/>
        </w:rPr>
        <w:t xml:space="preserve"> phone </w:t>
      </w:r>
      <w:r w:rsidRPr="00514B83">
        <w:rPr>
          <w:rFonts w:asciiTheme="minorHAnsi" w:hAnsiTheme="minorHAnsi" w:cstheme="minorHAnsi"/>
          <w:b/>
          <w:bCs/>
        </w:rPr>
        <w:t>Joyce McSwan</w:t>
      </w:r>
      <w:r w:rsidR="00CB518D" w:rsidRPr="00514B83">
        <w:rPr>
          <w:rFonts w:asciiTheme="minorHAnsi" w:hAnsiTheme="minorHAnsi" w:cstheme="minorHAnsi"/>
          <w:b/>
          <w:bCs/>
        </w:rPr>
        <w:t>, Clinical Director,</w:t>
      </w:r>
      <w:r w:rsidRPr="00514B83">
        <w:rPr>
          <w:rFonts w:asciiTheme="minorHAnsi" w:hAnsiTheme="minorHAnsi" w:cstheme="minorHAnsi"/>
          <w:b/>
          <w:bCs/>
        </w:rPr>
        <w:t xml:space="preserve"> on </w:t>
      </w:r>
      <w:r w:rsidR="00514B83">
        <w:rPr>
          <w:rFonts w:asciiTheme="minorHAnsi" w:hAnsiTheme="minorHAnsi" w:cstheme="minorHAnsi"/>
          <w:b/>
          <w:bCs/>
        </w:rPr>
        <w:t xml:space="preserve">Clinic Line - </w:t>
      </w:r>
      <w:r w:rsidRPr="00514B83">
        <w:rPr>
          <w:rFonts w:asciiTheme="minorHAnsi" w:hAnsiTheme="minorHAnsi" w:cstheme="minorHAnsi"/>
          <w:b/>
          <w:bCs/>
        </w:rPr>
        <w:t>0412 327 795</w:t>
      </w:r>
      <w:r w:rsidR="00A17E20" w:rsidRPr="00514B83">
        <w:rPr>
          <w:rFonts w:asciiTheme="minorHAnsi" w:hAnsiTheme="minorHAnsi" w:cstheme="minorHAnsi"/>
          <w:b/>
          <w:bCs/>
        </w:rPr>
        <w:t>.</w:t>
      </w:r>
    </w:p>
    <w:p w14:paraId="7CB43FCB" w14:textId="632D436F" w:rsidR="0049317A" w:rsidRPr="00374BC8" w:rsidRDefault="008E5745" w:rsidP="00374BC8">
      <w:pPr>
        <w:rPr>
          <w:rFonts w:ascii="Arial"/>
          <w:sz w:val="18"/>
        </w:rPr>
      </w:pPr>
      <w:r>
        <w:rPr>
          <w:rFonts w:ascii="Arial"/>
          <w:noProof/>
          <w:sz w:val="18"/>
        </w:rPr>
        <mc:AlternateContent>
          <mc:Choice Requires="wps">
            <w:drawing>
              <wp:anchor distT="0" distB="0" distL="114300" distR="114300" simplePos="0" relativeHeight="251667456" behindDoc="0" locked="0" layoutInCell="1" allowOverlap="1" wp14:anchorId="75A1BCF1" wp14:editId="5061F12B">
                <wp:simplePos x="0" y="0"/>
                <wp:positionH relativeFrom="margin">
                  <wp:align>center</wp:align>
                </wp:positionH>
                <wp:positionV relativeFrom="paragraph">
                  <wp:posOffset>680260</wp:posOffset>
                </wp:positionV>
                <wp:extent cx="6731000" cy="806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31000" cy="806450"/>
                        </a:xfrm>
                        <a:prstGeom prst="rect">
                          <a:avLst/>
                        </a:prstGeom>
                        <a:solidFill>
                          <a:schemeClr val="lt1"/>
                        </a:solidFill>
                        <a:ln w="6350">
                          <a:noFill/>
                        </a:ln>
                      </wps:spPr>
                      <wps:txbx>
                        <w:txbxContent>
                          <w:p w14:paraId="238BD068" w14:textId="77777777" w:rsidR="00514B83" w:rsidRDefault="00514B83">
                            <w:pPr>
                              <w:rPr>
                                <w:color w:val="7F7F7F" w:themeColor="text1" w:themeTint="80"/>
                                <w:sz w:val="20"/>
                                <w:szCs w:val="20"/>
                                <w:lang w:val="en-AU"/>
                              </w:rPr>
                            </w:pPr>
                            <w:r w:rsidRPr="00514B83">
                              <w:rPr>
                                <w:color w:val="7F7F7F" w:themeColor="text1" w:themeTint="80"/>
                                <w:sz w:val="20"/>
                                <w:szCs w:val="20"/>
                                <w:lang w:val="en-AU"/>
                              </w:rPr>
                              <w:t xml:space="preserve">Corporate House, 155 Varsity Parade, Varsity Lakes QLD 4227; E: </w:t>
                            </w:r>
                            <w:hyperlink r:id="rId13" w:history="1">
                              <w:r w:rsidRPr="00514B83">
                                <w:rPr>
                                  <w:rStyle w:val="Hyperlink"/>
                                  <w:color w:val="7F7F7F" w:themeColor="text1" w:themeTint="80"/>
                                  <w:sz w:val="20"/>
                                  <w:szCs w:val="20"/>
                                  <w:lang w:val="en-AU"/>
                                </w:rPr>
                                <w:t>tpigpainprogram@painwise.com.au</w:t>
                              </w:r>
                            </w:hyperlink>
                            <w:r w:rsidRPr="00514B83">
                              <w:rPr>
                                <w:color w:val="7F7F7F" w:themeColor="text1" w:themeTint="80"/>
                                <w:sz w:val="20"/>
                                <w:szCs w:val="20"/>
                                <w:lang w:val="en-AU"/>
                              </w:rPr>
                              <w:t xml:space="preserve">; </w:t>
                            </w:r>
                          </w:p>
                          <w:p w14:paraId="38E34CB0" w14:textId="45C6DD61" w:rsidR="00514B83" w:rsidRDefault="00514B83">
                            <w:pPr>
                              <w:rPr>
                                <w:color w:val="7F7F7F" w:themeColor="text1" w:themeTint="80"/>
                                <w:sz w:val="20"/>
                                <w:szCs w:val="20"/>
                                <w:lang w:val="en-AU"/>
                              </w:rPr>
                            </w:pPr>
                            <w:r w:rsidRPr="00514B83">
                              <w:rPr>
                                <w:color w:val="7F7F7F" w:themeColor="text1" w:themeTint="80"/>
                                <w:sz w:val="20"/>
                                <w:szCs w:val="20"/>
                                <w:lang w:val="en-AU"/>
                              </w:rPr>
                              <w:t>F: 07 3539 9801; T: 0412 327 795</w:t>
                            </w:r>
                          </w:p>
                          <w:p w14:paraId="7927A388" w14:textId="77777777" w:rsidR="00514B83" w:rsidRPr="00514B83" w:rsidRDefault="00514B83">
                            <w:pPr>
                              <w:rPr>
                                <w:color w:val="7F7F7F" w:themeColor="text1" w:themeTint="80"/>
                                <w:sz w:val="20"/>
                                <w:szCs w:val="20"/>
                                <w:lang w:val="en-AU"/>
                              </w:rPr>
                            </w:pPr>
                          </w:p>
                          <w:p w14:paraId="4E1231CE" w14:textId="0301D542" w:rsidR="00514B83" w:rsidRPr="00514B83" w:rsidRDefault="00514B83">
                            <w:pPr>
                              <w:rPr>
                                <w:color w:val="7F7F7F" w:themeColor="text1" w:themeTint="80"/>
                                <w:sz w:val="18"/>
                                <w:szCs w:val="18"/>
                                <w:lang w:val="en-AU"/>
                              </w:rPr>
                            </w:pPr>
                            <w:r w:rsidRPr="00514B83">
                              <w:rPr>
                                <w:rFonts w:asciiTheme="minorHAnsi" w:hAnsiTheme="minorHAnsi" w:cstheme="minorHAnsi"/>
                                <w:color w:val="7F7F7F" w:themeColor="text1" w:themeTint="80"/>
                                <w:sz w:val="18"/>
                                <w:szCs w:val="18"/>
                              </w:rPr>
                              <w:t xml:space="preserve">This Early Intervention Sub-Acute Pain Program is supported by funding from Gold Coast Primary Health Network through the Australian Government’s PHN Program. </w:t>
                            </w:r>
                            <w:r w:rsidRPr="00514B83">
                              <w:rPr>
                                <w:color w:val="7F7F7F" w:themeColor="text1" w:themeTint="80"/>
                                <w:sz w:val="18"/>
                                <w:szCs w:val="18"/>
                                <w:lang w:val="en-AU"/>
                              </w:rPr>
                              <w:t xml:space="preserve"> </w:t>
                            </w:r>
                          </w:p>
                          <w:p w14:paraId="6BF1AB3B" w14:textId="7A0119FF" w:rsidR="00514B83" w:rsidRPr="00514B83" w:rsidRDefault="00514B83">
                            <w:pPr>
                              <w:rPr>
                                <w:color w:val="7F7F7F" w:themeColor="text1" w:themeTint="80"/>
                                <w:sz w:val="20"/>
                                <w:szCs w:val="2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1BCF1" id="Text Box 10" o:spid="_x0000_s1030" type="#_x0000_t202" style="position:absolute;margin-left:0;margin-top:53.55pt;width:530pt;height:63.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" fillcolor="white [3201]" stroked="f" strokeweight=".5pt">
                <v:textbox>
                  <w:txbxContent>
                    <w:p w14:paraId="238BD068" w14:textId="77777777" w:rsidR="00514B83" w:rsidRDefault="00514B83">
                      <w:pPr>
                        <w:rPr>
                          <w:color w:val="7F7F7F" w:themeColor="text1" w:themeTint="80"/>
                          <w:sz w:val="20"/>
                          <w:szCs w:val="20"/>
                          <w:lang w:val="en-AU"/>
                        </w:rPr>
                      </w:pPr>
                      <w:r w:rsidRPr="00514B83">
                        <w:rPr>
                          <w:color w:val="7F7F7F" w:themeColor="text1" w:themeTint="80"/>
                          <w:sz w:val="20"/>
                          <w:szCs w:val="20"/>
                          <w:lang w:val="en-AU"/>
                        </w:rPr>
                        <w:t xml:space="preserve">Corporate House, 155 Varsity Parade, Varsity Lakes QLD 4227; E: </w:t>
                      </w:r>
                      <w:hyperlink r:id="rId14" w:history="1">
                        <w:r w:rsidRPr="00514B83">
                          <w:rPr>
                            <w:rStyle w:val="Hyperlink"/>
                            <w:color w:val="7F7F7F" w:themeColor="text1" w:themeTint="80"/>
                            <w:sz w:val="20"/>
                            <w:szCs w:val="20"/>
                            <w:lang w:val="en-AU"/>
                          </w:rPr>
                          <w:t>tpigpainprogram@painwise.com.au</w:t>
                        </w:r>
                      </w:hyperlink>
                      <w:r w:rsidRPr="00514B83">
                        <w:rPr>
                          <w:color w:val="7F7F7F" w:themeColor="text1" w:themeTint="80"/>
                          <w:sz w:val="20"/>
                          <w:szCs w:val="20"/>
                          <w:lang w:val="en-AU"/>
                        </w:rPr>
                        <w:t xml:space="preserve">; </w:t>
                      </w:r>
                    </w:p>
                    <w:p w14:paraId="38E34CB0" w14:textId="45C6DD61" w:rsidR="00514B83" w:rsidRDefault="00514B83">
                      <w:pPr>
                        <w:rPr>
                          <w:color w:val="7F7F7F" w:themeColor="text1" w:themeTint="80"/>
                          <w:sz w:val="20"/>
                          <w:szCs w:val="20"/>
                          <w:lang w:val="en-AU"/>
                        </w:rPr>
                      </w:pPr>
                      <w:r w:rsidRPr="00514B83">
                        <w:rPr>
                          <w:color w:val="7F7F7F" w:themeColor="text1" w:themeTint="80"/>
                          <w:sz w:val="20"/>
                          <w:szCs w:val="20"/>
                          <w:lang w:val="en-AU"/>
                        </w:rPr>
                        <w:t>F: 07 3539 9801; T: 0412 327 795</w:t>
                      </w:r>
                    </w:p>
                    <w:p w14:paraId="7927A388" w14:textId="77777777" w:rsidR="00514B83" w:rsidRPr="00514B83" w:rsidRDefault="00514B83">
                      <w:pPr>
                        <w:rPr>
                          <w:color w:val="7F7F7F" w:themeColor="text1" w:themeTint="80"/>
                          <w:sz w:val="20"/>
                          <w:szCs w:val="20"/>
                          <w:lang w:val="en-AU"/>
                        </w:rPr>
                      </w:pPr>
                    </w:p>
                    <w:p w14:paraId="4E1231CE" w14:textId="0301D542" w:rsidR="00514B83" w:rsidRPr="00514B83" w:rsidRDefault="00514B83">
                      <w:pPr>
                        <w:rPr>
                          <w:color w:val="7F7F7F" w:themeColor="text1" w:themeTint="80"/>
                          <w:sz w:val="18"/>
                          <w:szCs w:val="18"/>
                          <w:lang w:val="en-AU"/>
                        </w:rPr>
                      </w:pPr>
                      <w:r w:rsidRPr="00514B83">
                        <w:rPr>
                          <w:rFonts w:asciiTheme="minorHAnsi" w:hAnsiTheme="minorHAnsi" w:cstheme="minorHAnsi"/>
                          <w:color w:val="7F7F7F" w:themeColor="text1" w:themeTint="80"/>
                          <w:sz w:val="18"/>
                          <w:szCs w:val="18"/>
                        </w:rPr>
                        <w:t xml:space="preserve">This Early Intervention Sub-Acute Pain Program is supported by funding from Gold Coast Primary Health Network through the Australian Government’s PHN Program. </w:t>
                      </w:r>
                      <w:r w:rsidRPr="00514B83">
                        <w:rPr>
                          <w:color w:val="7F7F7F" w:themeColor="text1" w:themeTint="80"/>
                          <w:sz w:val="18"/>
                          <w:szCs w:val="18"/>
                          <w:lang w:val="en-AU"/>
                        </w:rPr>
                        <w:t xml:space="preserve"> </w:t>
                      </w:r>
                    </w:p>
                    <w:p w14:paraId="6BF1AB3B" w14:textId="7A0119FF" w:rsidR="00514B83" w:rsidRPr="00514B83" w:rsidRDefault="00514B83">
                      <w:pPr>
                        <w:rPr>
                          <w:color w:val="7F7F7F" w:themeColor="text1" w:themeTint="80"/>
                          <w:sz w:val="20"/>
                          <w:szCs w:val="20"/>
                          <w:lang w:val="en-AU"/>
                        </w:rPr>
                      </w:pPr>
                    </w:p>
                  </w:txbxContent>
                </v:textbox>
                <w10:wrap anchorx="margin"/>
              </v:shape>
            </w:pict>
          </mc:Fallback>
        </mc:AlternateContent>
      </w:r>
    </w:p>
    <w:sectPr w:rsidR="0049317A" w:rsidRPr="00374BC8" w:rsidSect="008E5745">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B160" w14:textId="77777777" w:rsidR="00C11B83" w:rsidRDefault="00C11B83" w:rsidP="0069182D">
      <w:r>
        <w:separator/>
      </w:r>
    </w:p>
  </w:endnote>
  <w:endnote w:type="continuationSeparator" w:id="0">
    <w:p w14:paraId="1A682EAA" w14:textId="77777777" w:rsidR="00C11B83" w:rsidRDefault="00C11B83" w:rsidP="0069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9F8D" w14:textId="77777777" w:rsidR="008E5745" w:rsidRPr="008E5745" w:rsidRDefault="008E5745" w:rsidP="008E5745">
    <w:pPr>
      <w:pStyle w:val="Footer"/>
      <w:jc w:val="right"/>
      <w:rPr>
        <w:sz w:val="18"/>
        <w:szCs w:val="18"/>
        <w:lang w:val="en-AU"/>
      </w:rPr>
    </w:pPr>
    <w:r>
      <w:rPr>
        <w:sz w:val="18"/>
        <w:szCs w:val="18"/>
        <w:lang w:val="en-AU"/>
      </w:rPr>
      <w:t>V1Nov2020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0612" w14:textId="77777777" w:rsidR="00C11B83" w:rsidRDefault="00C11B83" w:rsidP="0069182D">
      <w:r>
        <w:separator/>
      </w:r>
    </w:p>
  </w:footnote>
  <w:footnote w:type="continuationSeparator" w:id="0">
    <w:p w14:paraId="3F78B8FB" w14:textId="77777777" w:rsidR="00C11B83" w:rsidRDefault="00C11B83" w:rsidP="00691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606C"/>
    <w:multiLevelType w:val="hybridMultilevel"/>
    <w:tmpl w:val="D09EBAE4"/>
    <w:lvl w:ilvl="0" w:tplc="0C090001">
      <w:start w:val="1"/>
      <w:numFmt w:val="bullet"/>
      <w:lvlText w:val=""/>
      <w:lvlJc w:val="left"/>
      <w:pPr>
        <w:ind w:left="1396" w:hanging="360"/>
      </w:pPr>
      <w:rPr>
        <w:rFonts w:ascii="Symbol" w:hAnsi="Symbol" w:hint="default"/>
      </w:rPr>
    </w:lvl>
    <w:lvl w:ilvl="1" w:tplc="0C090003" w:tentative="1">
      <w:start w:val="1"/>
      <w:numFmt w:val="bullet"/>
      <w:lvlText w:val="o"/>
      <w:lvlJc w:val="left"/>
      <w:pPr>
        <w:ind w:left="2116" w:hanging="360"/>
      </w:pPr>
      <w:rPr>
        <w:rFonts w:ascii="Courier New" w:hAnsi="Courier New" w:cs="Courier New" w:hint="default"/>
      </w:rPr>
    </w:lvl>
    <w:lvl w:ilvl="2" w:tplc="0C090005" w:tentative="1">
      <w:start w:val="1"/>
      <w:numFmt w:val="bullet"/>
      <w:lvlText w:val=""/>
      <w:lvlJc w:val="left"/>
      <w:pPr>
        <w:ind w:left="2836" w:hanging="360"/>
      </w:pPr>
      <w:rPr>
        <w:rFonts w:ascii="Wingdings" w:hAnsi="Wingdings" w:hint="default"/>
      </w:rPr>
    </w:lvl>
    <w:lvl w:ilvl="3" w:tplc="0C090001" w:tentative="1">
      <w:start w:val="1"/>
      <w:numFmt w:val="bullet"/>
      <w:lvlText w:val=""/>
      <w:lvlJc w:val="left"/>
      <w:pPr>
        <w:ind w:left="3556" w:hanging="360"/>
      </w:pPr>
      <w:rPr>
        <w:rFonts w:ascii="Symbol" w:hAnsi="Symbol" w:hint="default"/>
      </w:rPr>
    </w:lvl>
    <w:lvl w:ilvl="4" w:tplc="0C090003" w:tentative="1">
      <w:start w:val="1"/>
      <w:numFmt w:val="bullet"/>
      <w:lvlText w:val="o"/>
      <w:lvlJc w:val="left"/>
      <w:pPr>
        <w:ind w:left="4276" w:hanging="360"/>
      </w:pPr>
      <w:rPr>
        <w:rFonts w:ascii="Courier New" w:hAnsi="Courier New" w:cs="Courier New" w:hint="default"/>
      </w:rPr>
    </w:lvl>
    <w:lvl w:ilvl="5" w:tplc="0C090005" w:tentative="1">
      <w:start w:val="1"/>
      <w:numFmt w:val="bullet"/>
      <w:lvlText w:val=""/>
      <w:lvlJc w:val="left"/>
      <w:pPr>
        <w:ind w:left="4996" w:hanging="360"/>
      </w:pPr>
      <w:rPr>
        <w:rFonts w:ascii="Wingdings" w:hAnsi="Wingdings" w:hint="default"/>
      </w:rPr>
    </w:lvl>
    <w:lvl w:ilvl="6" w:tplc="0C090001" w:tentative="1">
      <w:start w:val="1"/>
      <w:numFmt w:val="bullet"/>
      <w:lvlText w:val=""/>
      <w:lvlJc w:val="left"/>
      <w:pPr>
        <w:ind w:left="5716" w:hanging="360"/>
      </w:pPr>
      <w:rPr>
        <w:rFonts w:ascii="Symbol" w:hAnsi="Symbol" w:hint="default"/>
      </w:rPr>
    </w:lvl>
    <w:lvl w:ilvl="7" w:tplc="0C090003" w:tentative="1">
      <w:start w:val="1"/>
      <w:numFmt w:val="bullet"/>
      <w:lvlText w:val="o"/>
      <w:lvlJc w:val="left"/>
      <w:pPr>
        <w:ind w:left="6436" w:hanging="360"/>
      </w:pPr>
      <w:rPr>
        <w:rFonts w:ascii="Courier New" w:hAnsi="Courier New" w:cs="Courier New" w:hint="default"/>
      </w:rPr>
    </w:lvl>
    <w:lvl w:ilvl="8" w:tplc="0C090005" w:tentative="1">
      <w:start w:val="1"/>
      <w:numFmt w:val="bullet"/>
      <w:lvlText w:val=""/>
      <w:lvlJc w:val="left"/>
      <w:pPr>
        <w:ind w:left="7156" w:hanging="360"/>
      </w:pPr>
      <w:rPr>
        <w:rFonts w:ascii="Wingdings" w:hAnsi="Wingdings" w:hint="default"/>
      </w:rPr>
    </w:lvl>
  </w:abstractNum>
  <w:abstractNum w:abstractNumId="1" w15:restartNumberingAfterBreak="0">
    <w:nsid w:val="1C633C3F"/>
    <w:multiLevelType w:val="hybridMultilevel"/>
    <w:tmpl w:val="E35AB96C"/>
    <w:lvl w:ilvl="0" w:tplc="F460A796">
      <w:numFmt w:val="bullet"/>
      <w:lvlText w:val="◻"/>
      <w:lvlJc w:val="left"/>
      <w:pPr>
        <w:ind w:left="676" w:hanging="284"/>
      </w:pPr>
      <w:rPr>
        <w:rFonts w:ascii="Symbol" w:eastAsia="Symbol" w:hAnsi="Symbol" w:cs="Symbol" w:hint="default"/>
        <w:w w:val="99"/>
        <w:sz w:val="20"/>
        <w:szCs w:val="20"/>
      </w:rPr>
    </w:lvl>
    <w:lvl w:ilvl="1" w:tplc="B16635B8">
      <w:numFmt w:val="bullet"/>
      <w:lvlText w:val="•"/>
      <w:lvlJc w:val="left"/>
      <w:pPr>
        <w:ind w:left="1078" w:hanging="284"/>
      </w:pPr>
      <w:rPr>
        <w:rFonts w:hint="default"/>
      </w:rPr>
    </w:lvl>
    <w:lvl w:ilvl="2" w:tplc="60C03308">
      <w:numFmt w:val="bullet"/>
      <w:lvlText w:val="•"/>
      <w:lvlJc w:val="left"/>
      <w:pPr>
        <w:ind w:left="1476" w:hanging="284"/>
      </w:pPr>
      <w:rPr>
        <w:rFonts w:hint="default"/>
      </w:rPr>
    </w:lvl>
    <w:lvl w:ilvl="3" w:tplc="0C381A9E">
      <w:numFmt w:val="bullet"/>
      <w:lvlText w:val="•"/>
      <w:lvlJc w:val="left"/>
      <w:pPr>
        <w:ind w:left="1874" w:hanging="284"/>
      </w:pPr>
      <w:rPr>
        <w:rFonts w:hint="default"/>
      </w:rPr>
    </w:lvl>
    <w:lvl w:ilvl="4" w:tplc="672677EC">
      <w:numFmt w:val="bullet"/>
      <w:lvlText w:val="•"/>
      <w:lvlJc w:val="left"/>
      <w:pPr>
        <w:ind w:left="2273" w:hanging="284"/>
      </w:pPr>
      <w:rPr>
        <w:rFonts w:hint="default"/>
      </w:rPr>
    </w:lvl>
    <w:lvl w:ilvl="5" w:tplc="F5B497E0">
      <w:numFmt w:val="bullet"/>
      <w:lvlText w:val="•"/>
      <w:lvlJc w:val="left"/>
      <w:pPr>
        <w:ind w:left="2671" w:hanging="284"/>
      </w:pPr>
      <w:rPr>
        <w:rFonts w:hint="default"/>
      </w:rPr>
    </w:lvl>
    <w:lvl w:ilvl="6" w:tplc="EC283C30">
      <w:numFmt w:val="bullet"/>
      <w:lvlText w:val="•"/>
      <w:lvlJc w:val="left"/>
      <w:pPr>
        <w:ind w:left="3069" w:hanging="284"/>
      </w:pPr>
      <w:rPr>
        <w:rFonts w:hint="default"/>
      </w:rPr>
    </w:lvl>
    <w:lvl w:ilvl="7" w:tplc="8430C110">
      <w:numFmt w:val="bullet"/>
      <w:lvlText w:val="•"/>
      <w:lvlJc w:val="left"/>
      <w:pPr>
        <w:ind w:left="3468" w:hanging="284"/>
      </w:pPr>
      <w:rPr>
        <w:rFonts w:hint="default"/>
      </w:rPr>
    </w:lvl>
    <w:lvl w:ilvl="8" w:tplc="22BAC018">
      <w:numFmt w:val="bullet"/>
      <w:lvlText w:val="•"/>
      <w:lvlJc w:val="left"/>
      <w:pPr>
        <w:ind w:left="3866" w:hanging="284"/>
      </w:pPr>
      <w:rPr>
        <w:rFonts w:hint="default"/>
      </w:rPr>
    </w:lvl>
  </w:abstractNum>
  <w:abstractNum w:abstractNumId="2" w15:restartNumberingAfterBreak="0">
    <w:nsid w:val="2E203C1B"/>
    <w:multiLevelType w:val="hybridMultilevel"/>
    <w:tmpl w:val="B8C4A7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221FC9"/>
    <w:multiLevelType w:val="hybridMultilevel"/>
    <w:tmpl w:val="DDEE9C2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15:restartNumberingAfterBreak="0">
    <w:nsid w:val="4520237F"/>
    <w:multiLevelType w:val="hybridMultilevel"/>
    <w:tmpl w:val="68588A96"/>
    <w:lvl w:ilvl="0" w:tplc="0E32101E">
      <w:start w:val="1"/>
      <w:numFmt w:val="bullet"/>
      <w:lvlText w:val="o"/>
      <w:lvlJc w:val="left"/>
      <w:pPr>
        <w:ind w:left="720" w:hanging="360"/>
      </w:pPr>
      <w:rPr>
        <w:rFonts w:ascii="Courier New" w:hAnsi="Courier New" w:cs="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8652A1"/>
    <w:multiLevelType w:val="hybridMultilevel"/>
    <w:tmpl w:val="0760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674BFD"/>
    <w:multiLevelType w:val="hybridMultilevel"/>
    <w:tmpl w:val="DE888324"/>
    <w:lvl w:ilvl="0" w:tplc="0C090003">
      <w:start w:val="1"/>
      <w:numFmt w:val="bullet"/>
      <w:lvlText w:val="o"/>
      <w:lvlJc w:val="left"/>
      <w:pPr>
        <w:ind w:left="878" w:hanging="360"/>
      </w:pPr>
      <w:rPr>
        <w:rFonts w:ascii="Courier New" w:hAnsi="Courier New" w:cs="Courier New"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C8"/>
    <w:rsid w:val="00005AEF"/>
    <w:rsid w:val="0002012A"/>
    <w:rsid w:val="00036543"/>
    <w:rsid w:val="000504F1"/>
    <w:rsid w:val="00053B7B"/>
    <w:rsid w:val="00056B2F"/>
    <w:rsid w:val="00073D9E"/>
    <w:rsid w:val="0007686D"/>
    <w:rsid w:val="000820F1"/>
    <w:rsid w:val="00092FC1"/>
    <w:rsid w:val="000A0AA5"/>
    <w:rsid w:val="000A2D55"/>
    <w:rsid w:val="000C11E8"/>
    <w:rsid w:val="000C4B3C"/>
    <w:rsid w:val="000C643B"/>
    <w:rsid w:val="000D5FF9"/>
    <w:rsid w:val="00106399"/>
    <w:rsid w:val="00113BCA"/>
    <w:rsid w:val="001174AE"/>
    <w:rsid w:val="001211BD"/>
    <w:rsid w:val="00123FAB"/>
    <w:rsid w:val="00124197"/>
    <w:rsid w:val="00131179"/>
    <w:rsid w:val="00131498"/>
    <w:rsid w:val="0013255D"/>
    <w:rsid w:val="0014420F"/>
    <w:rsid w:val="00151EB1"/>
    <w:rsid w:val="00157196"/>
    <w:rsid w:val="00165ACF"/>
    <w:rsid w:val="001C121C"/>
    <w:rsid w:val="001D0017"/>
    <w:rsid w:val="001D7D99"/>
    <w:rsid w:val="001E57CB"/>
    <w:rsid w:val="001F422D"/>
    <w:rsid w:val="00245875"/>
    <w:rsid w:val="00250688"/>
    <w:rsid w:val="00256847"/>
    <w:rsid w:val="002574F3"/>
    <w:rsid w:val="00264E11"/>
    <w:rsid w:val="00284EC8"/>
    <w:rsid w:val="002A51F0"/>
    <w:rsid w:val="002B2DCB"/>
    <w:rsid w:val="002C16BB"/>
    <w:rsid w:val="002C3A30"/>
    <w:rsid w:val="002D34E5"/>
    <w:rsid w:val="002D4472"/>
    <w:rsid w:val="002E47C4"/>
    <w:rsid w:val="002F497A"/>
    <w:rsid w:val="003172DC"/>
    <w:rsid w:val="003238AC"/>
    <w:rsid w:val="0033715A"/>
    <w:rsid w:val="0034738C"/>
    <w:rsid w:val="00374BC8"/>
    <w:rsid w:val="0037653C"/>
    <w:rsid w:val="00384AA8"/>
    <w:rsid w:val="0039770A"/>
    <w:rsid w:val="003A1045"/>
    <w:rsid w:val="003B2998"/>
    <w:rsid w:val="003C5423"/>
    <w:rsid w:val="003D216D"/>
    <w:rsid w:val="003D4F2C"/>
    <w:rsid w:val="003F60B9"/>
    <w:rsid w:val="00420504"/>
    <w:rsid w:val="004467ED"/>
    <w:rsid w:val="00463A20"/>
    <w:rsid w:val="0049317A"/>
    <w:rsid w:val="004D6997"/>
    <w:rsid w:val="004D6B1A"/>
    <w:rsid w:val="004D7808"/>
    <w:rsid w:val="00505F84"/>
    <w:rsid w:val="00514B83"/>
    <w:rsid w:val="005165E7"/>
    <w:rsid w:val="005538D3"/>
    <w:rsid w:val="005656BA"/>
    <w:rsid w:val="00575740"/>
    <w:rsid w:val="00586A4F"/>
    <w:rsid w:val="0059281D"/>
    <w:rsid w:val="005B5008"/>
    <w:rsid w:val="005C0521"/>
    <w:rsid w:val="005E4455"/>
    <w:rsid w:val="005E5050"/>
    <w:rsid w:val="00604E22"/>
    <w:rsid w:val="00615FF7"/>
    <w:rsid w:val="0061702E"/>
    <w:rsid w:val="00622464"/>
    <w:rsid w:val="006226FC"/>
    <w:rsid w:val="0063769C"/>
    <w:rsid w:val="00637AFC"/>
    <w:rsid w:val="00665A58"/>
    <w:rsid w:val="00670C69"/>
    <w:rsid w:val="00687DC8"/>
    <w:rsid w:val="0069182D"/>
    <w:rsid w:val="006A55DE"/>
    <w:rsid w:val="006B5C50"/>
    <w:rsid w:val="006D13FD"/>
    <w:rsid w:val="006F292D"/>
    <w:rsid w:val="00723145"/>
    <w:rsid w:val="00724688"/>
    <w:rsid w:val="00732435"/>
    <w:rsid w:val="00736142"/>
    <w:rsid w:val="00736EB1"/>
    <w:rsid w:val="00737579"/>
    <w:rsid w:val="007A618D"/>
    <w:rsid w:val="007D0773"/>
    <w:rsid w:val="007F5418"/>
    <w:rsid w:val="0081004C"/>
    <w:rsid w:val="00815231"/>
    <w:rsid w:val="008212FD"/>
    <w:rsid w:val="008424FD"/>
    <w:rsid w:val="00874A81"/>
    <w:rsid w:val="00890AE8"/>
    <w:rsid w:val="008A33EF"/>
    <w:rsid w:val="008B55B3"/>
    <w:rsid w:val="008D5D0B"/>
    <w:rsid w:val="008E5745"/>
    <w:rsid w:val="00902367"/>
    <w:rsid w:val="00935FAD"/>
    <w:rsid w:val="009379E7"/>
    <w:rsid w:val="0094166F"/>
    <w:rsid w:val="00944E4B"/>
    <w:rsid w:val="00953DD1"/>
    <w:rsid w:val="00973D28"/>
    <w:rsid w:val="00976F18"/>
    <w:rsid w:val="0099063A"/>
    <w:rsid w:val="00997B67"/>
    <w:rsid w:val="009B1139"/>
    <w:rsid w:val="009C0038"/>
    <w:rsid w:val="009D0966"/>
    <w:rsid w:val="009E0204"/>
    <w:rsid w:val="00A03CA5"/>
    <w:rsid w:val="00A17E20"/>
    <w:rsid w:val="00A44E12"/>
    <w:rsid w:val="00A5037B"/>
    <w:rsid w:val="00A53C6C"/>
    <w:rsid w:val="00A718A9"/>
    <w:rsid w:val="00A753D4"/>
    <w:rsid w:val="00A917A9"/>
    <w:rsid w:val="00AB22DD"/>
    <w:rsid w:val="00AD081E"/>
    <w:rsid w:val="00AF4F76"/>
    <w:rsid w:val="00B272E0"/>
    <w:rsid w:val="00B3544A"/>
    <w:rsid w:val="00B3693C"/>
    <w:rsid w:val="00B40F7C"/>
    <w:rsid w:val="00B52E3D"/>
    <w:rsid w:val="00B67CC5"/>
    <w:rsid w:val="00B828FE"/>
    <w:rsid w:val="00B83BF6"/>
    <w:rsid w:val="00B94A53"/>
    <w:rsid w:val="00BA074B"/>
    <w:rsid w:val="00BA5AFA"/>
    <w:rsid w:val="00BB7A1D"/>
    <w:rsid w:val="00BD0E55"/>
    <w:rsid w:val="00C05D38"/>
    <w:rsid w:val="00C06EDD"/>
    <w:rsid w:val="00C11B83"/>
    <w:rsid w:val="00C37060"/>
    <w:rsid w:val="00C42ADE"/>
    <w:rsid w:val="00C4794E"/>
    <w:rsid w:val="00C8198B"/>
    <w:rsid w:val="00CA316E"/>
    <w:rsid w:val="00CB518D"/>
    <w:rsid w:val="00CB5C61"/>
    <w:rsid w:val="00CC37B6"/>
    <w:rsid w:val="00CC3F39"/>
    <w:rsid w:val="00CD2ABE"/>
    <w:rsid w:val="00CD61D6"/>
    <w:rsid w:val="00CF599F"/>
    <w:rsid w:val="00D00DFE"/>
    <w:rsid w:val="00D06D83"/>
    <w:rsid w:val="00D27326"/>
    <w:rsid w:val="00D30AD8"/>
    <w:rsid w:val="00D4319C"/>
    <w:rsid w:val="00D543AC"/>
    <w:rsid w:val="00D61D71"/>
    <w:rsid w:val="00D7007D"/>
    <w:rsid w:val="00D925A8"/>
    <w:rsid w:val="00D96E29"/>
    <w:rsid w:val="00D971BA"/>
    <w:rsid w:val="00DA5203"/>
    <w:rsid w:val="00DA5399"/>
    <w:rsid w:val="00DF43D4"/>
    <w:rsid w:val="00E03D78"/>
    <w:rsid w:val="00E12A0D"/>
    <w:rsid w:val="00E20B5E"/>
    <w:rsid w:val="00E237FE"/>
    <w:rsid w:val="00E259D4"/>
    <w:rsid w:val="00E81F0B"/>
    <w:rsid w:val="00E827B1"/>
    <w:rsid w:val="00E85EBE"/>
    <w:rsid w:val="00E93166"/>
    <w:rsid w:val="00EA161F"/>
    <w:rsid w:val="00EC7D3A"/>
    <w:rsid w:val="00F322FC"/>
    <w:rsid w:val="00F60CB2"/>
    <w:rsid w:val="00F615DF"/>
    <w:rsid w:val="00F706D7"/>
    <w:rsid w:val="00F900A8"/>
    <w:rsid w:val="00F954FF"/>
    <w:rsid w:val="00FA6930"/>
    <w:rsid w:val="00FC1448"/>
    <w:rsid w:val="00FC2CAC"/>
    <w:rsid w:val="00FC3F0B"/>
    <w:rsid w:val="00FC40F7"/>
    <w:rsid w:val="00FD0400"/>
    <w:rsid w:val="00FE4BC8"/>
    <w:rsid w:val="00FF464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DEC5B"/>
  <w15:docId w15:val="{4A97B631-C37D-47C8-8013-126F11D7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CB2"/>
    <w:rPr>
      <w:rFonts w:ascii="Calibri" w:eastAsia="Calibri" w:hAnsi="Calibri" w:cs="Calibri"/>
    </w:rPr>
  </w:style>
  <w:style w:type="paragraph" w:styleId="Heading1">
    <w:name w:val="heading 1"/>
    <w:basedOn w:val="Normal"/>
    <w:link w:val="Heading1Char"/>
    <w:uiPriority w:val="9"/>
    <w:qFormat/>
    <w:pPr>
      <w:spacing w:line="415" w:lineRule="exact"/>
      <w:ind w:left="109"/>
      <w:outlineLvl w:val="0"/>
    </w:pPr>
    <w:rPr>
      <w:rFonts w:ascii="Trebuchet MS" w:eastAsia="Trebuchet MS" w:hAnsi="Trebuchet MS" w:cs="Trebuchet MS"/>
      <w:b/>
      <w:bCs/>
      <w:sz w:val="36"/>
      <w:szCs w:val="36"/>
    </w:rPr>
  </w:style>
  <w:style w:type="paragraph" w:styleId="Heading2">
    <w:name w:val="heading 2"/>
    <w:basedOn w:val="Normal"/>
    <w:uiPriority w:val="9"/>
    <w:unhideWhenUsed/>
    <w:qFormat/>
    <w:pPr>
      <w:ind w:left="10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676" w:hanging="284"/>
    </w:pPr>
  </w:style>
  <w:style w:type="paragraph" w:customStyle="1" w:styleId="TableParagraph">
    <w:name w:val="Table Paragraph"/>
    <w:basedOn w:val="Normal"/>
    <w:uiPriority w:val="1"/>
    <w:qFormat/>
    <w:pPr>
      <w:spacing w:before="87"/>
      <w:ind w:left="83"/>
    </w:pPr>
  </w:style>
  <w:style w:type="character" w:styleId="Hyperlink">
    <w:name w:val="Hyperlink"/>
    <w:basedOn w:val="DefaultParagraphFont"/>
    <w:uiPriority w:val="99"/>
    <w:unhideWhenUsed/>
    <w:rsid w:val="00E81F0B"/>
    <w:rPr>
      <w:color w:val="0000FF"/>
      <w:u w:val="single"/>
    </w:rPr>
  </w:style>
  <w:style w:type="character" w:customStyle="1" w:styleId="Heading1Char">
    <w:name w:val="Heading 1 Char"/>
    <w:basedOn w:val="DefaultParagraphFont"/>
    <w:link w:val="Heading1"/>
    <w:uiPriority w:val="9"/>
    <w:rsid w:val="00F60CB2"/>
    <w:rPr>
      <w:rFonts w:ascii="Trebuchet MS" w:eastAsia="Trebuchet MS" w:hAnsi="Trebuchet MS" w:cs="Trebuchet MS"/>
      <w:b/>
      <w:bCs/>
      <w:sz w:val="36"/>
      <w:szCs w:val="36"/>
    </w:rPr>
  </w:style>
  <w:style w:type="paragraph" w:styleId="Header">
    <w:name w:val="header"/>
    <w:basedOn w:val="Normal"/>
    <w:link w:val="HeaderChar"/>
    <w:uiPriority w:val="99"/>
    <w:unhideWhenUsed/>
    <w:rsid w:val="0069182D"/>
    <w:pPr>
      <w:tabs>
        <w:tab w:val="center" w:pos="4513"/>
        <w:tab w:val="right" w:pos="9026"/>
      </w:tabs>
    </w:pPr>
  </w:style>
  <w:style w:type="character" w:customStyle="1" w:styleId="HeaderChar">
    <w:name w:val="Header Char"/>
    <w:basedOn w:val="DefaultParagraphFont"/>
    <w:link w:val="Header"/>
    <w:uiPriority w:val="99"/>
    <w:rsid w:val="0069182D"/>
    <w:rPr>
      <w:rFonts w:ascii="Calibri" w:eastAsia="Calibri" w:hAnsi="Calibri" w:cs="Calibri"/>
    </w:rPr>
  </w:style>
  <w:style w:type="paragraph" w:styleId="Footer">
    <w:name w:val="footer"/>
    <w:basedOn w:val="Normal"/>
    <w:link w:val="FooterChar"/>
    <w:uiPriority w:val="99"/>
    <w:unhideWhenUsed/>
    <w:rsid w:val="0069182D"/>
    <w:pPr>
      <w:tabs>
        <w:tab w:val="center" w:pos="4513"/>
        <w:tab w:val="right" w:pos="9026"/>
      </w:tabs>
    </w:pPr>
  </w:style>
  <w:style w:type="character" w:customStyle="1" w:styleId="FooterChar">
    <w:name w:val="Footer Char"/>
    <w:basedOn w:val="DefaultParagraphFont"/>
    <w:link w:val="Footer"/>
    <w:uiPriority w:val="99"/>
    <w:rsid w:val="0069182D"/>
    <w:rPr>
      <w:rFonts w:ascii="Calibri" w:eastAsia="Calibri" w:hAnsi="Calibri" w:cs="Calibri"/>
    </w:rPr>
  </w:style>
  <w:style w:type="character" w:customStyle="1" w:styleId="ListParagraphChar">
    <w:name w:val="List Paragraph Char"/>
    <w:link w:val="ListParagraph"/>
    <w:uiPriority w:val="34"/>
    <w:locked/>
    <w:rsid w:val="00B52E3D"/>
    <w:rPr>
      <w:rFonts w:ascii="Calibri" w:eastAsia="Calibri" w:hAnsi="Calibri" w:cs="Calibri"/>
    </w:rPr>
  </w:style>
  <w:style w:type="character" w:styleId="UnresolvedMention">
    <w:name w:val="Unresolved Mention"/>
    <w:basedOn w:val="DefaultParagraphFont"/>
    <w:uiPriority w:val="99"/>
    <w:semiHidden/>
    <w:unhideWhenUsed/>
    <w:rsid w:val="007D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4420">
      <w:bodyDiv w:val="1"/>
      <w:marLeft w:val="0"/>
      <w:marRight w:val="0"/>
      <w:marTop w:val="0"/>
      <w:marBottom w:val="0"/>
      <w:divBdr>
        <w:top w:val="none" w:sz="0" w:space="0" w:color="auto"/>
        <w:left w:val="none" w:sz="0" w:space="0" w:color="auto"/>
        <w:bottom w:val="none" w:sz="0" w:space="0" w:color="auto"/>
        <w:right w:val="none" w:sz="0" w:space="0" w:color="auto"/>
      </w:divBdr>
    </w:div>
    <w:div w:id="1750228514">
      <w:bodyDiv w:val="1"/>
      <w:marLeft w:val="0"/>
      <w:marRight w:val="0"/>
      <w:marTop w:val="0"/>
      <w:marBottom w:val="0"/>
      <w:divBdr>
        <w:top w:val="none" w:sz="0" w:space="0" w:color="auto"/>
        <w:left w:val="none" w:sz="0" w:space="0" w:color="auto"/>
        <w:bottom w:val="none" w:sz="0" w:space="0" w:color="auto"/>
        <w:right w:val="none" w:sz="0" w:space="0" w:color="auto"/>
      </w:divBdr>
    </w:div>
    <w:div w:id="2054882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pigpainprogram@painwis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ci.health.nsw.gov.au/__data/assets/pdf_file/0004/212899/Yellow_Flag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phn.org.au/community/health-resources-for-community/persistent-p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cphn.org.au/community/health-resources-for-community/persistent-pai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pigpainprogram@painwis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Persistent Pain Referral V3Dec18</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Persistent Pain Referral V3Dec18</dc:title>
  <dc:creator>sandram</dc:creator>
  <cp:lastModifiedBy>Sandra McElroy</cp:lastModifiedBy>
  <cp:revision>6</cp:revision>
  <dcterms:created xsi:type="dcterms:W3CDTF">2020-11-20T00:50:00Z</dcterms:created>
  <dcterms:modified xsi:type="dcterms:W3CDTF">2020-12-01T06:14:00Z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LastSaved">
    <vt:filetime>2020-07-17T00:00:00Z</vt:filetime>
  </property>
</Properties>
</file>