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0039" w14:textId="4B6087A2" w:rsidR="004151F1" w:rsidRPr="006F07B8" w:rsidRDefault="00A72B25" w:rsidP="006F07B8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F07B8">
        <w:rPr>
          <w:rFonts w:ascii="Calibri Light" w:hAnsi="Calibri Light" w:cs="Calibri Light"/>
          <w:bCs/>
          <w:noProof/>
          <w:color w:val="003D69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5C"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386AC0E0" w14:textId="359686A5" w:rsidR="00423AE7" w:rsidRPr="00423AE7" w:rsidRDefault="00040ECB" w:rsidP="00423AE7">
      <w:pPr>
        <w:pStyle w:val="Heading2"/>
        <w:rPr>
          <w:rFonts w:ascii="Calibri Light" w:hAnsi="Calibri Light" w:cs="Calibri Light"/>
          <w:bCs/>
          <w:color w:val="003D69"/>
          <w:sz w:val="16"/>
          <w:szCs w:val="16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Management of </w:t>
      </w:r>
      <w:r w:rsidR="006451C1">
        <w:rPr>
          <w:rFonts w:ascii="Calibri Light" w:hAnsi="Calibri Light" w:cs="Calibri Light"/>
          <w:bCs/>
          <w:color w:val="003D69"/>
          <w:sz w:val="36"/>
          <w:szCs w:val="32"/>
        </w:rPr>
        <w:t xml:space="preserve">COVID-19 </w:t>
      </w:r>
      <w:r w:rsidR="00C94A42">
        <w:rPr>
          <w:rFonts w:ascii="Calibri Light" w:hAnsi="Calibri Light" w:cs="Calibri Light"/>
          <w:bCs/>
          <w:color w:val="003D69"/>
          <w:sz w:val="36"/>
          <w:szCs w:val="32"/>
        </w:rPr>
        <w:t>high-risk and vulnerable</w:t>
      </w:r>
      <w:r w:rsidR="006451C1">
        <w:rPr>
          <w:rFonts w:ascii="Calibri Light" w:hAnsi="Calibri Light" w:cs="Calibri Light"/>
          <w:bCs/>
          <w:color w:val="003D69"/>
          <w:sz w:val="36"/>
          <w:szCs w:val="32"/>
        </w:rPr>
        <w:t xml:space="preserve"> patients </w:t>
      </w:r>
      <w:r w:rsidR="00BE310C">
        <w:rPr>
          <w:rFonts w:ascii="Calibri Light" w:hAnsi="Calibri Light" w:cs="Calibri Light"/>
          <w:bCs/>
          <w:color w:val="003D69"/>
          <w:sz w:val="36"/>
          <w:szCs w:val="32"/>
        </w:rPr>
        <w:t xml:space="preserve">using </w:t>
      </w:r>
      <w:r w:rsidR="0077617E">
        <w:rPr>
          <w:rFonts w:ascii="Calibri Light" w:hAnsi="Calibri Light" w:cs="Calibri Light"/>
          <w:bCs/>
          <w:color w:val="003D69"/>
          <w:sz w:val="36"/>
          <w:szCs w:val="32"/>
        </w:rPr>
        <w:t>CAT 4 and Primary Sense</w:t>
      </w:r>
      <w:r w:rsidR="00E31EF8">
        <w:rPr>
          <w:rFonts w:ascii="Calibri Light" w:hAnsi="Calibri Light" w:cs="Calibri Light"/>
          <w:i/>
          <w:lang w:val="en-AU"/>
        </w:rPr>
        <w:t>™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E33D8A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BC025F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BC025F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BC025F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Data report </w:t>
            </w:r>
            <w:r w:rsidR="00677860" w:rsidRPr="00BC025F">
              <w:rPr>
                <w:rFonts w:ascii="Calibri Light" w:hAnsi="Calibri Light" w:cs="Calibri Light"/>
                <w:b/>
                <w:lang w:val="en-AU"/>
              </w:rPr>
              <w:t>1</w:t>
            </w: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BC025F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First CQI </w:t>
            </w:r>
            <w:r w:rsidR="00480277" w:rsidRPr="00BC025F">
              <w:rPr>
                <w:rFonts w:ascii="Calibri Light" w:hAnsi="Calibri Light" w:cs="Calibri Light"/>
                <w:b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F106BD2" w:rsidR="00942E2A" w:rsidRPr="00BC025F" w:rsidRDefault="00FF62B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Currently there is a gap in the practice system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to advise high risk and vulnerable patients o</w:t>
            </w:r>
            <w:r w:rsidR="008F0EF9" w:rsidRPr="00BC025F">
              <w:rPr>
                <w:rFonts w:ascii="Calibri Light" w:hAnsi="Calibri Light" w:cs="Calibri Light"/>
                <w:lang w:val="en-AU"/>
              </w:rPr>
              <w:t xml:space="preserve">f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services, resources</w:t>
            </w:r>
            <w:r w:rsidR="008F0EF9" w:rsidRPr="00BC025F">
              <w:rPr>
                <w:rFonts w:ascii="Calibri Light" w:hAnsi="Calibri Light" w:cs="Calibri Light"/>
                <w:lang w:val="en-AU"/>
              </w:rPr>
              <w:t>,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updates and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 availability of health care options </w:t>
            </w:r>
            <w:r w:rsidR="00A60CAE" w:rsidRPr="00BC025F">
              <w:rPr>
                <w:rFonts w:ascii="Calibri Light" w:hAnsi="Calibri Light" w:cs="Calibri Light"/>
                <w:lang w:val="en-AU"/>
              </w:rPr>
              <w:t xml:space="preserve">accessible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during the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C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OVID-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19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pandemic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.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2F6504D2" w:rsidR="00942E2A" w:rsidRPr="00BC025F" w:rsidRDefault="006451C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Proactively manage high-risk and vulnerable patients of contracting COVID-19 to minimise poor health outcomes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.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 </w:t>
            </w:r>
            <w:r w:rsidR="00F37E79" w:rsidRPr="00BC025F">
              <w:rPr>
                <w:rFonts w:ascii="Calibri Light" w:hAnsi="Calibri Light" w:cs="Calibri Light"/>
                <w:lang w:val="en-AU"/>
              </w:rPr>
              <w:t xml:space="preserve"> 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E26" w14:textId="032E1DFD" w:rsidR="006451C1" w:rsidRDefault="006451C1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There are a significant number of patients in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the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practice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population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that are at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increased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risk of poor health outcomes should they contract COVID-19</w:t>
            </w:r>
          </w:p>
          <w:p w14:paraId="1B4118FA" w14:textId="1508716A" w:rsidR="009D25B6" w:rsidRDefault="00AB00AF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3" w:history="1"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>Health Direct – Groups at higher risk of developing COVID-19</w:t>
              </w:r>
            </w:hyperlink>
          </w:p>
          <w:p w14:paraId="3F8E7750" w14:textId="7707D280" w:rsidR="00423AE7" w:rsidRPr="009D25B6" w:rsidRDefault="00AB00AF" w:rsidP="009D25B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4" w:history="1"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Department of Health – What you need to know </w:t>
              </w:r>
              <w:proofErr w:type="spellStart"/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>know</w:t>
              </w:r>
              <w:proofErr w:type="spellEnd"/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about COVID-19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13081027" w:rsidR="00BA22FC" w:rsidRPr="00BC025F" w:rsidRDefault="005612F2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Increased awareness and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proactive </w:t>
            </w:r>
            <w:r w:rsidRPr="00BC025F">
              <w:rPr>
                <w:rFonts w:ascii="Calibri Light" w:hAnsi="Calibri Light" w:cs="Calibri Light"/>
                <w:lang w:val="en-AU"/>
              </w:rPr>
              <w:t>support provided to vulnerable and at-risk patient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 target groups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050C10FE" w:rsidR="00942E2A" w:rsidRPr="00BC025F" w:rsidRDefault="008C5A3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All a</w:t>
            </w:r>
            <w:r w:rsidR="00506DC3" w:rsidRPr="00BC025F">
              <w:rPr>
                <w:rFonts w:ascii="Calibri Light" w:hAnsi="Calibri Light" w:cs="Calibri Light"/>
                <w:lang w:val="en-AU"/>
              </w:rPr>
              <w:t xml:space="preserve">t risk </w:t>
            </w:r>
            <w:r w:rsidR="00EC6586" w:rsidRPr="00BC025F">
              <w:rPr>
                <w:rFonts w:ascii="Calibri Light" w:hAnsi="Calibri Light" w:cs="Calibri Light"/>
                <w:lang w:val="en-AU"/>
              </w:rPr>
              <w:t xml:space="preserve">and vulnerable </w:t>
            </w:r>
            <w:r w:rsidR="00506DC3" w:rsidRPr="00BC025F">
              <w:rPr>
                <w:rFonts w:ascii="Calibri Light" w:hAnsi="Calibri Light" w:cs="Calibri Light"/>
                <w:lang w:val="en-AU"/>
              </w:rPr>
              <w:t>p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atients</w:t>
            </w:r>
            <w:r w:rsidR="00491108" w:rsidRPr="00BC025F">
              <w:rPr>
                <w:rFonts w:ascii="Calibri Light" w:hAnsi="Calibri Light" w:cs="Calibri Light"/>
                <w:lang w:val="en-AU"/>
              </w:rPr>
              <w:t xml:space="preserve"> identified </w:t>
            </w:r>
            <w:r w:rsidR="00FF62BF" w:rsidRPr="00BC025F">
              <w:rPr>
                <w:rFonts w:ascii="Calibri Light" w:hAnsi="Calibri Light" w:cs="Calibri Light"/>
                <w:lang w:val="en-AU"/>
              </w:rPr>
              <w:t>at the</w:t>
            </w:r>
            <w:r w:rsidR="00491108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FF62BF" w:rsidRPr="00BC025F">
              <w:rPr>
                <w:rFonts w:ascii="Calibri Light" w:hAnsi="Calibri Light" w:cs="Calibri Light"/>
                <w:lang w:val="en-AU"/>
              </w:rPr>
              <w:t>practice contacted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(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Tip: 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could choose on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e population target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group at a time to test process then implement more broadly)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2C11CE1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Baseline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379CC93F" w:rsidR="00942E2A" w:rsidRPr="00BC025F" w:rsidRDefault="00A6152B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To be determined from</w:t>
            </w:r>
            <w:r w:rsidR="00423AE7">
              <w:rPr>
                <w:rFonts w:ascii="Calibri Light" w:hAnsi="Calibri Light" w:cs="Calibri Light"/>
                <w:lang w:val="en-AU"/>
              </w:rPr>
              <w:t xml:space="preserve"> selected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report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(dependent on which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population target 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group is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identified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) 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45209FC9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Sample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7D79B829" w:rsidR="00942E2A" w:rsidRPr="00BC025F" w:rsidRDefault="007959A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vulnerable and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high-risk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A22FC" w:rsidRPr="00BC025F">
              <w:rPr>
                <w:rFonts w:ascii="Calibri Light" w:hAnsi="Calibri Light" w:cs="Calibri Light"/>
                <w:lang w:val="en-AU"/>
              </w:rPr>
              <w:t xml:space="preserve">patients </w:t>
            </w:r>
            <w:r w:rsidR="00E20FF7" w:rsidRPr="00BC025F">
              <w:rPr>
                <w:rFonts w:ascii="Calibri Light" w:hAnsi="Calibri Light" w:cs="Calibri Light"/>
                <w:lang w:val="en-AU"/>
              </w:rPr>
              <w:t>who will be targeted (e.g. how many patients 70 years and above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, how many patients with a Cancer diagnosis</w:t>
            </w:r>
            <w:r w:rsidR="00E20FF7" w:rsidRPr="00BC025F">
              <w:rPr>
                <w:rFonts w:ascii="Calibri Light" w:hAnsi="Calibri Light" w:cs="Calibri Light"/>
                <w:lang w:val="en-AU"/>
              </w:rPr>
              <w:t>)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4625EE95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Target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176AA54" w:rsidR="00942E2A" w:rsidRPr="00BC025F" w:rsidRDefault="005612F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100% of</w:t>
            </w:r>
            <w:r w:rsidR="00A6152B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identified </w:t>
            </w:r>
            <w:r w:rsidR="00A6152B" w:rsidRPr="00BC025F">
              <w:rPr>
                <w:rFonts w:ascii="Calibri Light" w:hAnsi="Calibri Light" w:cs="Calibri Light"/>
                <w:lang w:val="en-AU"/>
              </w:rPr>
              <w:t>at ri</w:t>
            </w:r>
            <w:r w:rsidR="009B30F6" w:rsidRPr="00BC025F">
              <w:rPr>
                <w:rFonts w:ascii="Calibri Light" w:hAnsi="Calibri Light" w:cs="Calibri Light"/>
                <w:lang w:val="en-AU"/>
              </w:rPr>
              <w:t xml:space="preserve">sk and vulnerable </w:t>
            </w:r>
            <w:r w:rsidRPr="00BC025F">
              <w:rPr>
                <w:rFonts w:ascii="Calibri Light" w:hAnsi="Calibri Light" w:cs="Calibri Light"/>
                <w:lang w:val="en-AU"/>
              </w:rPr>
              <w:t>patient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 target group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contacted and offered appropriate care 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198F0F49" w:rsidR="00D63B59" w:rsidRPr="00BC025F" w:rsidRDefault="00040ECB" w:rsidP="00040EC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staff provided training as per the Pandemic and Business Continuity Plan 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9B7" w14:textId="18BDCFA9" w:rsidR="006C22D4" w:rsidRPr="00BC025F" w:rsidRDefault="006C22D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Lead by Practice Manager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and Principal GP</w:t>
            </w:r>
          </w:p>
          <w:p w14:paraId="6D24809F" w14:textId="148CC9C3" w:rsidR="00040ECB" w:rsidRPr="00BC025F" w:rsidRDefault="00040E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staff 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25C45845" w:rsidR="00942E2A" w:rsidRPr="00BC025F" w:rsidRDefault="00506D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PHN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/DoH/QLD Health/Patients  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E2E" w14:textId="77777777" w:rsidR="00942E2A" w:rsidRDefault="00506D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Immediate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start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– ongoing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as advised </w:t>
            </w:r>
          </w:p>
          <w:p w14:paraId="207A2036" w14:textId="48A8581F" w:rsidR="00423AE7" w:rsidRPr="00BC025F" w:rsidRDefault="00423AE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83F" w14:textId="0E599692" w:rsidR="00535A3E" w:rsidRPr="00BC025F" w:rsidRDefault="00535A3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Triage appointment requests and optimise </w:t>
            </w:r>
            <w:hyperlink r:id="rId15" w:history="1">
              <w:r w:rsidRPr="00BC025F">
                <w:rPr>
                  <w:rStyle w:val="Hyperlink"/>
                  <w:rFonts w:ascii="Calibri Light" w:hAnsi="Calibri Light" w:cs="Calibri Light"/>
                  <w:lang w:val="en-AU"/>
                </w:rPr>
                <w:t>MBS telehealth</w:t>
              </w:r>
            </w:hyperlink>
            <w:r w:rsidRPr="00BC025F">
              <w:rPr>
                <w:rFonts w:ascii="Calibri Light" w:hAnsi="Calibri Light" w:cs="Calibri Light"/>
                <w:lang w:val="en-AU"/>
              </w:rPr>
              <w:t xml:space="preserve"> item numbers where clinically appropriate</w:t>
            </w:r>
          </w:p>
          <w:p w14:paraId="7388AF68" w14:textId="5DE04DFB" w:rsidR="006C1EDE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Postpone non-essential consultations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>and consider completing c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are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>p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lans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 xml:space="preserve">and reviews 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>required to develop exacerbation plans for chronic disease patients</w:t>
            </w:r>
          </w:p>
          <w:p w14:paraId="5F8EB9D8" w14:textId="06616D78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Offer special vaccinations clinics </w:t>
            </w: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only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for target group as predetermined times (consider when is the best time depending on the age of group)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 refer to individual population groups immunisation examples</w:t>
            </w:r>
            <w:r w:rsidR="003D07A9" w:rsidRPr="00BC025F">
              <w:rPr>
                <w:rFonts w:ascii="Calibri Light" w:hAnsi="Calibri Light" w:cs="Calibri Light"/>
                <w:lang w:val="en-AU"/>
              </w:rPr>
              <w:t xml:space="preserve"> – </w:t>
            </w:r>
            <w:hyperlink r:id="rId16" w:history="1">
              <w:r w:rsidR="003D07A9" w:rsidRPr="00BC025F">
                <w:rPr>
                  <w:rStyle w:val="Hyperlink"/>
                  <w:rFonts w:ascii="Calibri Light" w:hAnsi="Calibri Light" w:cs="Calibri Light"/>
                  <w:lang w:val="en-AU"/>
                </w:rPr>
                <w:t>Gold Coast Immunisation Clinics</w:t>
              </w:r>
            </w:hyperlink>
          </w:p>
          <w:p w14:paraId="3958D135" w14:textId="3BC2EA47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Consider how to manage Influenza vaccination clinics that minimise number of 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vulnerable </w:t>
            </w:r>
            <w:r w:rsidRPr="00BC025F">
              <w:rPr>
                <w:rFonts w:ascii="Calibri Light" w:hAnsi="Calibri Light" w:cs="Calibri Light"/>
                <w:lang w:val="en-AU"/>
              </w:rPr>
              <w:t>patients waiting for general population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 immunisation program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(given that there is expected to be a higher uptake this year)</w:t>
            </w:r>
          </w:p>
          <w:p w14:paraId="35863008" w14:textId="27474F0A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Send SMS/emails to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select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group to advise of opening hours, how to see a GP, access to updates and advice on COVID-19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>, special clinics etc</w:t>
            </w:r>
            <w:r w:rsidR="006030BE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95EFB" w:rsidRPr="00BC025F">
              <w:rPr>
                <w:rFonts w:ascii="Calibri Light" w:hAnsi="Calibri Light" w:cs="Calibri Light"/>
                <w:lang w:val="en-AU"/>
              </w:rPr>
              <w:t>(</w:t>
            </w:r>
            <w:r w:rsidR="00395EFB" w:rsidRPr="00BC025F">
              <w:rPr>
                <w:rFonts w:ascii="Calibri Light" w:hAnsi="Calibri Light" w:cs="Calibri Light"/>
                <w:i/>
                <w:iCs/>
                <w:lang w:val="en-AU"/>
              </w:rPr>
              <w:t>consider</w:t>
            </w:r>
            <w:r w:rsidR="006030BE"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 the “recall” function to keep in touch with patients)</w:t>
            </w:r>
          </w:p>
          <w:p w14:paraId="6682629E" w14:textId="428AD068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For older population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>s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, consider a practice newsletter with 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>C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OVID-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19 </w:t>
            </w:r>
            <w:r w:rsidRPr="00BC025F">
              <w:rPr>
                <w:rFonts w:ascii="Calibri Light" w:hAnsi="Calibri Light" w:cs="Calibri Light"/>
                <w:lang w:val="en-AU"/>
              </w:rPr>
              <w:t>advice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 xml:space="preserve"> and relevant information</w:t>
            </w:r>
          </w:p>
          <w:p w14:paraId="45D7D60F" w14:textId="01F76E0F" w:rsidR="001B7192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Display information in waiting room (including videos), on doors, noting particularly </w:t>
            </w: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access to afterhours support</w:t>
            </w:r>
          </w:p>
          <w:p w14:paraId="70755D3E" w14:textId="05A8588E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Update on hold telephone and answering machine messages to reflect changes and processes</w:t>
            </w:r>
          </w:p>
          <w:p w14:paraId="052C6C23" w14:textId="19F2E68C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Update practice webpage and keep patients informed using social media (if available)</w:t>
            </w:r>
          </w:p>
          <w:p w14:paraId="68FE1961" w14:textId="600AAA8D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Consider promoting Mental Health services </w:t>
            </w:r>
            <w:r w:rsidR="00040246">
              <w:rPr>
                <w:rFonts w:ascii="Calibri Light" w:hAnsi="Calibri Light" w:cs="Calibri Light"/>
                <w:lang w:val="en-AU"/>
              </w:rPr>
              <w:br/>
            </w:r>
            <w:hyperlink r:id="rId17" w:history="1"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Lifeline – Mental Health and Wellbeing During the COVID-19 Outbreak</w:t>
              </w:r>
            </w:hyperlink>
          </w:p>
          <w:p w14:paraId="4950BF34" w14:textId="489AC816" w:rsidR="00A059E7" w:rsidRPr="00BC025F" w:rsidRDefault="006030B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Where appropriate promote completion of A</w:t>
            </w:r>
            <w:r w:rsidR="00040246">
              <w:rPr>
                <w:rFonts w:ascii="Calibri Light" w:hAnsi="Calibri Light" w:cs="Calibri Light"/>
                <w:lang w:val="en-AU"/>
              </w:rPr>
              <w:t>dvance Care Plan</w:t>
            </w:r>
            <w:r w:rsidR="00040246">
              <w:rPr>
                <w:rFonts w:ascii="Calibri Light" w:hAnsi="Calibri Light" w:cs="Calibri Light"/>
                <w:lang w:val="en-AU"/>
              </w:rPr>
              <w:br/>
            </w:r>
            <w:hyperlink r:id="rId18" w:anchor="/" w:history="1"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Advance Care Planning Australia</w:t>
              </w:r>
            </w:hyperlink>
          </w:p>
          <w:p w14:paraId="2701FD12" w14:textId="58D65E7A" w:rsidR="006030BE" w:rsidRPr="00BC025F" w:rsidRDefault="0077617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</w:t>
            </w:r>
            <w:r w:rsidR="006030BE" w:rsidRPr="00BC025F">
              <w:rPr>
                <w:rFonts w:ascii="Calibri Light" w:hAnsi="Calibri Light" w:cs="Calibri Light"/>
                <w:lang w:val="en-AU"/>
              </w:rPr>
              <w:t xml:space="preserve">nsure Health Summaries and Event Summaries (where appropriate) are uploaded to My Health Record for all patients </w:t>
            </w:r>
          </w:p>
          <w:p w14:paraId="59EB8516" w14:textId="224F9E71" w:rsidR="00395EFB" w:rsidRPr="00BC025F" w:rsidRDefault="00395EFB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Consider other options that might be applicable in the practice 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5F44306C" w:rsidR="00942E2A" w:rsidRPr="00BC025F" w:rsidRDefault="002A0809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Choose </w:t>
            </w:r>
            <w:r w:rsidR="00A059E7" w:rsidRPr="00BC025F">
              <w:rPr>
                <w:rFonts w:ascii="Calibri Light" w:hAnsi="Calibri Light" w:cs="Calibri Light"/>
                <w:i/>
                <w:iCs/>
                <w:lang w:val="en-AU"/>
              </w:rPr>
              <w:t>potential solutions</w:t>
            </w: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 that will work well in your practice and meet the needs of your patients and team.</w:t>
            </w:r>
          </w:p>
        </w:tc>
      </w:tr>
      <w:tr w:rsidR="00942E2A" w:rsidRPr="00480277" w14:paraId="340E4315" w14:textId="77777777" w:rsidTr="00BC025F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4F1D4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i/>
                <w:sz w:val="12"/>
                <w:szCs w:val="12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Pr="00BC025F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lang w:val="en-AU"/>
              </w:rPr>
            </w:pPr>
          </w:p>
          <w:p w14:paraId="3401C4CD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I</w:t>
            </w:r>
            <w:r w:rsidRPr="00BC025F">
              <w:rPr>
                <w:rFonts w:ascii="Calibri Light" w:hAnsi="Calibri Light" w:cs="Calibri Light"/>
                <w:b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0891C375" w14:textId="77777777" w:rsidR="00942E2A" w:rsidRPr="00BC025F" w:rsidRDefault="00BA22FC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Describe the steps, staff responsible and time frames </w:t>
            </w:r>
          </w:p>
          <w:p w14:paraId="3D775A67" w14:textId="0F438A1E" w:rsidR="00EA77C4" w:rsidRDefault="00EA77C4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1. Generate baseline measure</w:t>
            </w:r>
            <w:r w:rsidR="00E432AD" w:rsidRPr="00BC025F">
              <w:rPr>
                <w:rFonts w:ascii="Calibri Light" w:hAnsi="Calibri Light" w:cs="Calibri Light"/>
                <w:i/>
                <w:lang w:val="en-AU"/>
              </w:rPr>
              <w:t>/</w:t>
            </w:r>
            <w:r w:rsidR="0077617E" w:rsidRPr="00BC025F">
              <w:rPr>
                <w:rFonts w:ascii="Calibri Light" w:hAnsi="Calibri Light" w:cs="Calibri Light"/>
                <w:i/>
                <w:lang w:val="en-AU"/>
              </w:rPr>
              <w:t xml:space="preserve">target </w:t>
            </w:r>
            <w:r w:rsidR="00E432AD" w:rsidRPr="00BC025F">
              <w:rPr>
                <w:rFonts w:ascii="Calibri Light" w:hAnsi="Calibri Light" w:cs="Calibri Light"/>
                <w:i/>
                <w:lang w:val="en-AU"/>
              </w:rPr>
              <w:t xml:space="preserve">patient list of vulnerable and </w:t>
            </w:r>
            <w:r w:rsidR="006F07B8" w:rsidRPr="00BC025F">
              <w:rPr>
                <w:rFonts w:ascii="Calibri Light" w:hAnsi="Calibri Light" w:cs="Calibri Light"/>
                <w:i/>
                <w:lang w:val="en-AU"/>
              </w:rPr>
              <w:t>high-risk</w:t>
            </w:r>
            <w:r w:rsidR="00E432AD" w:rsidRPr="00BC025F">
              <w:rPr>
                <w:rFonts w:ascii="Calibri Light" w:hAnsi="Calibri Light" w:cs="Calibri Light"/>
                <w:i/>
                <w:lang w:val="en-AU"/>
              </w:rPr>
              <w:t xml:space="preserve"> patients</w:t>
            </w: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 (Reports, depending on target population)</w:t>
            </w:r>
            <w:r w:rsidR="006F07B8">
              <w:rPr>
                <w:rFonts w:ascii="Calibri Light" w:hAnsi="Calibri Light" w:cs="Calibri Light"/>
                <w:i/>
                <w:lang w:val="en-AU"/>
              </w:rPr>
              <w:t xml:space="preserve"> from CAT4 </w:t>
            </w:r>
            <w:r w:rsidR="006F07B8" w:rsidRPr="006F07B8">
              <w:rPr>
                <w:rFonts w:ascii="Calibri Light" w:hAnsi="Calibri Light" w:cs="Calibri Light"/>
                <w:i/>
                <w:u w:val="single"/>
                <w:lang w:val="en-AU"/>
              </w:rPr>
              <w:t>OR</w:t>
            </w:r>
            <w:r w:rsidR="006F07B8">
              <w:rPr>
                <w:rFonts w:ascii="Calibri Light" w:hAnsi="Calibri Light" w:cs="Calibri Light"/>
                <w:i/>
                <w:lang w:val="en-AU"/>
              </w:rPr>
              <w:t xml:space="preserve"> Primary Sense</w:t>
            </w:r>
            <w:r w:rsidR="00363765">
              <w:rPr>
                <w:rFonts w:ascii="Calibri Light" w:hAnsi="Calibri Light" w:cs="Calibri Light"/>
                <w:i/>
                <w:lang w:val="en-AU"/>
              </w:rPr>
              <w:t>™</w:t>
            </w:r>
          </w:p>
          <w:p w14:paraId="631A7E28" w14:textId="55E53C7B" w:rsidR="006F07B8" w:rsidRPr="00BC025F" w:rsidRDefault="006F07B8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6F07B8">
              <w:rPr>
                <w:rFonts w:ascii="Calibri Light" w:hAnsi="Calibri Light" w:cs="Calibri Light"/>
                <w:b/>
                <w:bCs/>
                <w:i/>
                <w:lang w:val="en-AU"/>
              </w:rPr>
              <w:t>CAT4 Reports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 (select one):</w:t>
            </w:r>
          </w:p>
          <w:p w14:paraId="488057C7" w14:textId="0B278F6E" w:rsidR="00BA22FC" w:rsidRDefault="00EA77C4" w:rsidP="00480277">
            <w:pPr>
              <w:spacing w:after="60"/>
              <w:rPr>
                <w:rStyle w:val="Hyperlink"/>
                <w:rFonts w:ascii="Calibri Light" w:hAnsi="Calibri Light" w:cs="Calibri Light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  <w:hyperlink r:id="rId19" w:history="1">
              <w:r w:rsidRPr="00BC025F">
                <w:rPr>
                  <w:rStyle w:val="Hyperlink"/>
                  <w:rFonts w:ascii="Calibri Light" w:hAnsi="Calibri Light" w:cs="Calibri Light"/>
                </w:rPr>
                <w:t>https://help.pencs.com.au/display/CR/COVID-19</w:t>
              </w:r>
            </w:hyperlink>
          </w:p>
          <w:p w14:paraId="2021501D" w14:textId="6B47C287" w:rsidR="006F07B8" w:rsidRPr="00BC025F" w:rsidRDefault="006F07B8" w:rsidP="006F07B8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b/>
                <w:bCs/>
                <w:i/>
                <w:lang w:val="en-AU"/>
              </w:rPr>
              <w:t xml:space="preserve">OR </w:t>
            </w:r>
            <w:r w:rsidRPr="006F07B8">
              <w:rPr>
                <w:rFonts w:ascii="Calibri Light" w:hAnsi="Calibri Light" w:cs="Calibri Light"/>
                <w:b/>
                <w:bCs/>
                <w:i/>
                <w:lang w:val="en-AU"/>
              </w:rPr>
              <w:t>Primary Sense</w:t>
            </w:r>
            <w:r w:rsidR="00363765">
              <w:rPr>
                <w:rFonts w:ascii="Calibri Light" w:hAnsi="Calibri Light" w:cs="Calibri Light"/>
                <w:i/>
                <w:lang w:val="en-AU"/>
              </w:rPr>
              <w:t>™</w:t>
            </w:r>
            <w:r w:rsidRPr="006F07B8">
              <w:rPr>
                <w:rFonts w:ascii="Calibri Light" w:hAnsi="Calibri Light" w:cs="Calibri Light"/>
                <w:b/>
                <w:bCs/>
                <w:i/>
                <w:lang w:val="en-AU"/>
              </w:rPr>
              <w:t xml:space="preserve"> Reports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 (select one):</w:t>
            </w:r>
          </w:p>
          <w:p w14:paraId="5E9B1007" w14:textId="45CC2245" w:rsidR="006F07B8" w:rsidRPr="00BC025F" w:rsidRDefault="006F07B8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Pregnancy and Vaccinations, Chronic Lung Disease and Asthma, Patients with high complexity (4 &amp; 5)</w:t>
            </w:r>
          </w:p>
          <w:p w14:paraId="697CAA18" w14:textId="77777777" w:rsidR="004D37C2" w:rsidRPr="00BC025F" w:rsidRDefault="00EA77C4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2. Patient list provided to receptionist </w:t>
            </w:r>
          </w:p>
          <w:p w14:paraId="12FF3F1F" w14:textId="2224C1DD" w:rsidR="00EA77C4" w:rsidRPr="00BC025F" w:rsidRDefault="004D37C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lastRenderedPageBreak/>
              <w:t>3. Recall and/or flag high risk and vulnerable patients</w:t>
            </w:r>
            <w:r w:rsidR="0077617E" w:rsidRPr="00BC025F">
              <w:rPr>
                <w:rFonts w:ascii="Calibri Light" w:hAnsi="Calibri Light" w:cs="Calibri Light"/>
                <w:i/>
                <w:lang w:val="en-AU"/>
              </w:rPr>
              <w:t xml:space="preserve"> and offer clinically indicated immunisations</w:t>
            </w: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244A5D59" w14:textId="77777777" w:rsidR="00942E2A" w:rsidRPr="00BC025F" w:rsidRDefault="00B5462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Regular whole team meetings to evaluate, review planning and implementation.</w:t>
            </w:r>
            <w:r w:rsidR="002A0809" w:rsidRPr="00BC025F">
              <w:rPr>
                <w:rFonts w:ascii="Calibri Light" w:hAnsi="Calibri Light" w:cs="Calibri Light"/>
                <w:i/>
                <w:lang w:val="en-AU"/>
              </w:rPr>
              <w:t xml:space="preserve"> Optimise team meeting minutes as a record of your activities. </w:t>
            </w:r>
          </w:p>
          <w:p w14:paraId="5D25BD0A" w14:textId="248108C5" w:rsidR="00BC638F" w:rsidRPr="00BC025F" w:rsidRDefault="00AB00AF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0" w:history="1">
              <w:r w:rsidR="00BC638F" w:rsidRPr="00BC025F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meeting template</w:t>
              </w:r>
            </w:hyperlink>
          </w:p>
        </w:tc>
      </w:tr>
      <w:tr w:rsidR="00942E2A" w:rsidRPr="00480277" w14:paraId="3B216C72" w14:textId="77777777" w:rsidTr="00BC025F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1C90" w14:textId="0A7BDCBD" w:rsidR="00BC025F" w:rsidRPr="00BC025F" w:rsidRDefault="00BC025F" w:rsidP="00480277">
            <w:pPr>
              <w:spacing w:after="60"/>
              <w:rPr>
                <w:rFonts w:ascii="Calibri Light" w:hAnsi="Calibri Light" w:cs="Calibri Light"/>
                <w:b/>
                <w:sz w:val="12"/>
                <w:szCs w:val="12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BC025F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Data Report 2</w:t>
            </w:r>
          </w:p>
          <w:p w14:paraId="14560F32" w14:textId="7BFDFCB2" w:rsidR="00677860" w:rsidRPr="00BC025F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Comparison</w:t>
            </w:r>
          </w:p>
          <w:p w14:paraId="44919AAD" w14:textId="77777777" w:rsidR="00677860" w:rsidRPr="00BC025F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BC025F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Final CQI meeting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BC025F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403" w14:textId="648A0E33" w:rsidR="00677860" w:rsidRPr="00BC025F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14056EEE" w:rsidR="00BA22FC" w:rsidRPr="00BC025F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B9B" w14:textId="77777777" w:rsidR="00677860" w:rsidRPr="00BC025F" w:rsidRDefault="001B7192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Did the activity provide the outcome expected?</w:t>
            </w:r>
          </w:p>
          <w:p w14:paraId="13ED9666" w14:textId="07D43DD0" w:rsidR="001B7192" w:rsidRPr="00BC025F" w:rsidRDefault="001B7192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Did this process provide patients with the required information and services?</w:t>
            </w:r>
          </w:p>
        </w:tc>
      </w:tr>
      <w:tr w:rsidR="00677860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53FCBE1F" w:rsidR="00677860" w:rsidRPr="00BC025F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A22FC" w:rsidRPr="00BC025F">
              <w:rPr>
                <w:rFonts w:ascii="Calibri Light" w:hAnsi="Calibri Light" w:cs="Calibri Light"/>
                <w:lang w:val="en-AU"/>
              </w:rPr>
              <w:t xml:space="preserve">What lessons learnt can you use for other activities, what worked well, what could be changed or improved? 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BC025F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BC025F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BC025F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03EF4D6B" w:rsidR="00677860" w:rsidRPr="00BC025F" w:rsidRDefault="00BA22FC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Implement new systems and processes into business as usual</w:t>
            </w:r>
          </w:p>
        </w:tc>
      </w:tr>
      <w:tr w:rsidR="00677860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005442D7" w:rsidR="00515D27" w:rsidRPr="00BC025F" w:rsidRDefault="00A059E7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Consider monthly data review of eligible at-risk groups and invite to attend services etc (</w:t>
            </w:r>
            <w:proofErr w:type="spellStart"/>
            <w:r w:rsidRPr="00BC025F">
              <w:rPr>
                <w:rFonts w:ascii="Calibri Light" w:hAnsi="Calibri Light" w:cs="Calibri Light"/>
                <w:i/>
                <w:lang w:val="en-AU"/>
              </w:rPr>
              <w:t>eg</w:t>
            </w:r>
            <w:proofErr w:type="spellEnd"/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 new pregnancies, just turned 70 years old, patients with newly diagnosed chronic conditions etc)</w:t>
            </w:r>
          </w:p>
        </w:tc>
      </w:tr>
    </w:tbl>
    <w:p w14:paraId="45AADB72" w14:textId="434B7F4B" w:rsidR="006030BE" w:rsidRPr="00BC025F" w:rsidRDefault="006030BE" w:rsidP="00C77F21">
      <w:pPr>
        <w:rPr>
          <w:rFonts w:ascii="Calibri Light" w:hAnsi="Calibri Light" w:cs="Calibri Light"/>
        </w:rPr>
      </w:pPr>
    </w:p>
    <w:sectPr w:rsidR="006030BE" w:rsidRPr="00BC025F" w:rsidSect="006F07B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3A50" w14:textId="77777777" w:rsidR="00E33D8A" w:rsidRDefault="00E33D8A" w:rsidP="008D0FE1">
      <w:pPr>
        <w:spacing w:after="0" w:line="240" w:lineRule="auto"/>
      </w:pPr>
      <w:r>
        <w:separator/>
      </w:r>
    </w:p>
  </w:endnote>
  <w:endnote w:type="continuationSeparator" w:id="0">
    <w:p w14:paraId="411A2EFC" w14:textId="77777777" w:rsidR="00E33D8A" w:rsidRDefault="00E33D8A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0EC8" w14:textId="77777777" w:rsidR="00E33D8A" w:rsidRDefault="00E33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1547" w14:textId="77777777" w:rsidR="00E33D8A" w:rsidRDefault="00E3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4D75" w14:textId="77777777" w:rsidR="00E33D8A" w:rsidRDefault="00E33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1D02" w14:textId="77777777" w:rsidR="00E33D8A" w:rsidRDefault="00E33D8A" w:rsidP="008D0FE1">
      <w:pPr>
        <w:spacing w:after="0" w:line="240" w:lineRule="auto"/>
      </w:pPr>
      <w:r>
        <w:separator/>
      </w:r>
    </w:p>
  </w:footnote>
  <w:footnote w:type="continuationSeparator" w:id="0">
    <w:p w14:paraId="0EED6E18" w14:textId="77777777" w:rsidR="00E33D8A" w:rsidRDefault="00E33D8A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FF6C" w14:textId="385BA91D" w:rsidR="00E33D8A" w:rsidRDefault="00E33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2F7398CD" w:rsidR="00E33D8A" w:rsidRDefault="00E33D8A">
    <w:pPr>
      <w:pStyle w:val="Header"/>
    </w:pPr>
  </w:p>
  <w:p w14:paraId="5754762B" w14:textId="77777777" w:rsidR="00E33D8A" w:rsidRDefault="00E33D8A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08DA437C" w:rsidR="00E33D8A" w:rsidRDefault="00E33D8A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62A9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2868"/>
    <w:multiLevelType w:val="hybridMultilevel"/>
    <w:tmpl w:val="D4D2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F532B"/>
    <w:multiLevelType w:val="hybridMultilevel"/>
    <w:tmpl w:val="B12EB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F6753"/>
    <w:multiLevelType w:val="hybridMultilevel"/>
    <w:tmpl w:val="72AA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0246"/>
    <w:rsid w:val="00040ECB"/>
    <w:rsid w:val="00063446"/>
    <w:rsid w:val="0007676A"/>
    <w:rsid w:val="000969A6"/>
    <w:rsid w:val="000D254D"/>
    <w:rsid w:val="00116F3E"/>
    <w:rsid w:val="00133290"/>
    <w:rsid w:val="0015427A"/>
    <w:rsid w:val="0016638C"/>
    <w:rsid w:val="001761B9"/>
    <w:rsid w:val="001B4DAD"/>
    <w:rsid w:val="001B7192"/>
    <w:rsid w:val="00207908"/>
    <w:rsid w:val="00217317"/>
    <w:rsid w:val="002511D6"/>
    <w:rsid w:val="00253C2B"/>
    <w:rsid w:val="00254B35"/>
    <w:rsid w:val="00257821"/>
    <w:rsid w:val="00264762"/>
    <w:rsid w:val="002A0809"/>
    <w:rsid w:val="002E417A"/>
    <w:rsid w:val="00336587"/>
    <w:rsid w:val="00360D14"/>
    <w:rsid w:val="00363765"/>
    <w:rsid w:val="0036526F"/>
    <w:rsid w:val="003938DB"/>
    <w:rsid w:val="00395EFB"/>
    <w:rsid w:val="003D07A9"/>
    <w:rsid w:val="003E630C"/>
    <w:rsid w:val="004151F1"/>
    <w:rsid w:val="00423AE7"/>
    <w:rsid w:val="004546AE"/>
    <w:rsid w:val="00475743"/>
    <w:rsid w:val="00480277"/>
    <w:rsid w:val="00485E6A"/>
    <w:rsid w:val="00491108"/>
    <w:rsid w:val="004A1D21"/>
    <w:rsid w:val="004D184B"/>
    <w:rsid w:val="004D37C2"/>
    <w:rsid w:val="00506DC3"/>
    <w:rsid w:val="00515D27"/>
    <w:rsid w:val="00535A3E"/>
    <w:rsid w:val="005612F2"/>
    <w:rsid w:val="00576359"/>
    <w:rsid w:val="005C1691"/>
    <w:rsid w:val="005D4075"/>
    <w:rsid w:val="005E60DF"/>
    <w:rsid w:val="006030BE"/>
    <w:rsid w:val="0063141F"/>
    <w:rsid w:val="00632342"/>
    <w:rsid w:val="006403FE"/>
    <w:rsid w:val="006451C1"/>
    <w:rsid w:val="00650D70"/>
    <w:rsid w:val="00675CCE"/>
    <w:rsid w:val="00677860"/>
    <w:rsid w:val="00691142"/>
    <w:rsid w:val="006A685C"/>
    <w:rsid w:val="006C1EDE"/>
    <w:rsid w:val="006C22D4"/>
    <w:rsid w:val="006D0681"/>
    <w:rsid w:val="006D5916"/>
    <w:rsid w:val="006F07B8"/>
    <w:rsid w:val="006F76D8"/>
    <w:rsid w:val="00704702"/>
    <w:rsid w:val="00715A66"/>
    <w:rsid w:val="0074486A"/>
    <w:rsid w:val="0077617E"/>
    <w:rsid w:val="00786F74"/>
    <w:rsid w:val="007959AE"/>
    <w:rsid w:val="007D629E"/>
    <w:rsid w:val="007F555B"/>
    <w:rsid w:val="00805B44"/>
    <w:rsid w:val="00831F88"/>
    <w:rsid w:val="008358CC"/>
    <w:rsid w:val="00864C57"/>
    <w:rsid w:val="00876585"/>
    <w:rsid w:val="008C5A3C"/>
    <w:rsid w:val="008D0FE1"/>
    <w:rsid w:val="008D169A"/>
    <w:rsid w:val="008F0EF9"/>
    <w:rsid w:val="008F7D85"/>
    <w:rsid w:val="00907C4F"/>
    <w:rsid w:val="00942E2A"/>
    <w:rsid w:val="009545FB"/>
    <w:rsid w:val="00965B2E"/>
    <w:rsid w:val="0098084B"/>
    <w:rsid w:val="00980B12"/>
    <w:rsid w:val="009B00E2"/>
    <w:rsid w:val="009B30F6"/>
    <w:rsid w:val="009C2D29"/>
    <w:rsid w:val="009D25B6"/>
    <w:rsid w:val="009E1DD7"/>
    <w:rsid w:val="00A059E7"/>
    <w:rsid w:val="00A35AD5"/>
    <w:rsid w:val="00A3770F"/>
    <w:rsid w:val="00A3786A"/>
    <w:rsid w:val="00A60CAE"/>
    <w:rsid w:val="00A6152B"/>
    <w:rsid w:val="00A67421"/>
    <w:rsid w:val="00A72B25"/>
    <w:rsid w:val="00A77B48"/>
    <w:rsid w:val="00AA0A46"/>
    <w:rsid w:val="00AB00AF"/>
    <w:rsid w:val="00AC3451"/>
    <w:rsid w:val="00AD7A1A"/>
    <w:rsid w:val="00AE58B3"/>
    <w:rsid w:val="00AF59E8"/>
    <w:rsid w:val="00AF7B56"/>
    <w:rsid w:val="00B057ED"/>
    <w:rsid w:val="00B128E4"/>
    <w:rsid w:val="00B54622"/>
    <w:rsid w:val="00B94AA9"/>
    <w:rsid w:val="00BA22FC"/>
    <w:rsid w:val="00BA6E6B"/>
    <w:rsid w:val="00BC025F"/>
    <w:rsid w:val="00BC638F"/>
    <w:rsid w:val="00BD6B68"/>
    <w:rsid w:val="00BE310C"/>
    <w:rsid w:val="00C22958"/>
    <w:rsid w:val="00C30D45"/>
    <w:rsid w:val="00C324D3"/>
    <w:rsid w:val="00C77A2B"/>
    <w:rsid w:val="00C77F21"/>
    <w:rsid w:val="00C94A42"/>
    <w:rsid w:val="00CF4F77"/>
    <w:rsid w:val="00D35C05"/>
    <w:rsid w:val="00D56075"/>
    <w:rsid w:val="00D63B59"/>
    <w:rsid w:val="00DB3F86"/>
    <w:rsid w:val="00DB5783"/>
    <w:rsid w:val="00DD49C8"/>
    <w:rsid w:val="00DD76DC"/>
    <w:rsid w:val="00E024EE"/>
    <w:rsid w:val="00E03153"/>
    <w:rsid w:val="00E0525F"/>
    <w:rsid w:val="00E1673D"/>
    <w:rsid w:val="00E20FF7"/>
    <w:rsid w:val="00E31EF8"/>
    <w:rsid w:val="00E33D8A"/>
    <w:rsid w:val="00E40699"/>
    <w:rsid w:val="00E432AD"/>
    <w:rsid w:val="00E7097C"/>
    <w:rsid w:val="00E80BAA"/>
    <w:rsid w:val="00EA3D2C"/>
    <w:rsid w:val="00EA77C4"/>
    <w:rsid w:val="00EC6586"/>
    <w:rsid w:val="00ED74C8"/>
    <w:rsid w:val="00F03CFA"/>
    <w:rsid w:val="00F27B11"/>
    <w:rsid w:val="00F37E79"/>
    <w:rsid w:val="00FB1D31"/>
    <w:rsid w:val="00FB42A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2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1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direct.gov.au/coronavirus-covid-19-groups-at-higher-risk-faqs" TargetMode="External"/><Relationship Id="rId18" Type="http://schemas.openxmlformats.org/officeDocument/2006/relationships/hyperlink" Target="https://www.advancecareplanning.org.au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lifeline.org.au/get-help/topics/mental-health-and-wellbeing-during-the-coronavirus-covid-19-outbrea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ldcoast.health.qld.gov.au/our-services/immunisation/free-community-immunisation-clinics" TargetMode="External"/><Relationship Id="rId20" Type="http://schemas.openxmlformats.org/officeDocument/2006/relationships/hyperlink" Target="https://gcphn.org.au/wp-content/uploads/2020/02/CQI-Practice-Meeting-Template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mbsonline.gov.au/internet/mbsonline/publishing.nsf/Content/news-2020-03-01-latest-news-Marc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help.pencs.com.au/display/CR/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news/health-alerts/novel-coronavirus-2019-ncov-health-alert/what-you-need-to-know-about-coronavirus-covid-1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A29BC3-7B17-419F-B3BF-4B726FE9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Caroline Watkins</cp:lastModifiedBy>
  <cp:revision>18</cp:revision>
  <cp:lastPrinted>2020-03-24T04:58:00Z</cp:lastPrinted>
  <dcterms:created xsi:type="dcterms:W3CDTF">2020-03-25T02:49:00Z</dcterms:created>
  <dcterms:modified xsi:type="dcterms:W3CDTF">2020-03-27T05:54:00Z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