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EBE9" w14:textId="77777777" w:rsidR="00E1673D" w:rsidRPr="006A685C" w:rsidRDefault="00A72B25" w:rsidP="000C48E7">
      <w:pPr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AAC96" w14:textId="46C9D565" w:rsidR="00C17F06" w:rsidRDefault="00C17F06" w:rsidP="00C17F06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– Identifying patients eligible             </w:t>
      </w:r>
    </w:p>
    <w:p w14:paraId="21BBF36F" w14:textId="0EF66E2C" w:rsidR="00C17F06" w:rsidRDefault="00C17F06" w:rsidP="00C17F06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for B</w:t>
      </w:r>
      <w:r w:rsidR="003262FD">
        <w:rPr>
          <w:rFonts w:ascii="Calibri Light" w:hAnsi="Calibri Light" w:cs="Calibri Light"/>
          <w:bCs/>
          <w:color w:val="003D69"/>
          <w:sz w:val="36"/>
          <w:szCs w:val="32"/>
        </w:rPr>
        <w:t>owel Screen</w:t>
      </w:r>
      <w:r w:rsidR="00B96EFB">
        <w:rPr>
          <w:rFonts w:ascii="Calibri Light" w:hAnsi="Calibri Light" w:cs="Calibri Light"/>
          <w:bCs/>
          <w:color w:val="003D69"/>
          <w:sz w:val="36"/>
          <w:szCs w:val="32"/>
        </w:rPr>
        <w:t>ing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 using CAT4</w:t>
      </w:r>
      <w:r w:rsidR="00B85A52">
        <w:rPr>
          <w:rFonts w:ascii="Calibri Light" w:hAnsi="Calibri Light" w:cs="Calibri Light"/>
          <w:bCs/>
          <w:color w:val="003D69"/>
          <w:sz w:val="36"/>
          <w:szCs w:val="32"/>
        </w:rPr>
        <w:t xml:space="preserve"> with BP Premier Clinical Software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2C71AC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4DE8A001" w:rsidR="00942E2A" w:rsidRPr="006A685C" w:rsidRDefault="004B0AF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Low participation rates for bowel screening in Gold Coast region compared to State and National averages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33A5AD94" w:rsidR="00942E2A" w:rsidRPr="006A685C" w:rsidRDefault="00207C4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207C41">
              <w:rPr>
                <w:rFonts w:ascii="Calibri Light" w:hAnsi="Calibri Light" w:cs="Calibri Light"/>
              </w:rPr>
              <w:t xml:space="preserve">Population-based screening using </w:t>
            </w:r>
            <w:r w:rsidR="003F4DB0">
              <w:rPr>
                <w:rFonts w:ascii="Calibri Light" w:hAnsi="Calibri Light" w:cs="Calibri Light"/>
              </w:rPr>
              <w:t xml:space="preserve">immunochemical </w:t>
            </w:r>
            <w:proofErr w:type="spellStart"/>
            <w:r w:rsidR="003F4DB0">
              <w:rPr>
                <w:rFonts w:ascii="Calibri Light" w:hAnsi="Calibri Light" w:cs="Calibri Light"/>
              </w:rPr>
              <w:t>Faecal</w:t>
            </w:r>
            <w:proofErr w:type="spellEnd"/>
            <w:r w:rsidR="003F4DB0">
              <w:rPr>
                <w:rFonts w:ascii="Calibri Light" w:hAnsi="Calibri Light" w:cs="Calibri Light"/>
              </w:rPr>
              <w:t xml:space="preserve"> Occult Blood Test (</w:t>
            </w:r>
            <w:proofErr w:type="spellStart"/>
            <w:r w:rsidR="003F4DB0">
              <w:rPr>
                <w:rFonts w:ascii="Calibri Light" w:hAnsi="Calibri Light" w:cs="Calibri Light"/>
              </w:rPr>
              <w:t>iFOBT</w:t>
            </w:r>
            <w:proofErr w:type="spellEnd"/>
            <w:r w:rsidR="003F4DB0">
              <w:rPr>
                <w:rFonts w:ascii="Calibri Light" w:hAnsi="Calibri Light" w:cs="Calibri Light"/>
              </w:rPr>
              <w:t>)</w:t>
            </w:r>
            <w:r w:rsidRPr="00207C41">
              <w:rPr>
                <w:rFonts w:ascii="Calibri Light" w:hAnsi="Calibri Light" w:cs="Calibri Light"/>
              </w:rPr>
              <w:t xml:space="preserve"> is the best early detection method available for reducing deaths from </w:t>
            </w:r>
            <w:r w:rsidR="003F4DB0">
              <w:rPr>
                <w:rFonts w:ascii="Calibri Light" w:hAnsi="Calibri Light" w:cs="Calibri Light"/>
              </w:rPr>
              <w:t>bowel</w:t>
            </w:r>
            <w:r w:rsidRPr="00207C41">
              <w:rPr>
                <w:rFonts w:ascii="Calibri Light" w:hAnsi="Calibri Light" w:cs="Calibri Light"/>
              </w:rPr>
              <w:t xml:space="preserve"> cancer.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E57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  <w:p w14:paraId="702EBE7E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09573CE2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64D0EEC6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4491356D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5EF7C8CE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3291B039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2F606F92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52BF11AB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68845111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6A263358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6C090AEF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2F0E7384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3816E653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3E82AE25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0E6A3899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44BBB099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1D2A7079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54584057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6C73E474" w14:textId="77777777" w:rsid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456CD47B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2121A27C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50BFF9E2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566F425B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21902420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2C61C2F6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1D0235B1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3FC81E6E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007B1E65" w14:textId="77777777" w:rsid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3D5D13F3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5F0E7553" w14:textId="77777777" w:rsidR="004B0AF1" w:rsidRP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7FE3298D" w14:textId="77777777" w:rsidR="004B0AF1" w:rsidRDefault="004B0AF1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3C629CD9" w14:textId="77777777" w:rsidR="002B4FCE" w:rsidRDefault="002B4FCE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4DBBC1DC" w14:textId="77777777" w:rsidR="002B4FCE" w:rsidRDefault="002B4FCE" w:rsidP="004B0AF1">
            <w:pPr>
              <w:rPr>
                <w:rFonts w:ascii="Calibri Light" w:hAnsi="Calibri Light" w:cs="Calibri Light"/>
                <w:lang w:val="en-AU"/>
              </w:rPr>
            </w:pPr>
          </w:p>
          <w:p w14:paraId="07F79151" w14:textId="2E27F3AB" w:rsidR="002B4FCE" w:rsidRPr="004B0AF1" w:rsidRDefault="002B4FCE" w:rsidP="004B0AF1">
            <w:pPr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AAE" w14:textId="480C5A9C" w:rsidR="00615469" w:rsidRDefault="00253FE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lastRenderedPageBreak/>
              <w:t xml:space="preserve">Cancer screening programs are designed to </w:t>
            </w:r>
            <w:r w:rsidR="00905491">
              <w:rPr>
                <w:rFonts w:ascii="Calibri Light" w:hAnsi="Calibri Light" w:cs="Calibri Light"/>
                <w:lang w:val="en-AU"/>
              </w:rPr>
              <w:t>reduce morbidity and mortality from selected cancers</w:t>
            </w:r>
            <w:r w:rsidR="00E36DA0">
              <w:rPr>
                <w:rFonts w:ascii="Calibri Light" w:hAnsi="Calibri Light" w:cs="Calibri Light"/>
                <w:lang w:val="en-AU"/>
              </w:rPr>
              <w:t xml:space="preserve">, </w:t>
            </w:r>
            <w:r w:rsidR="00905491">
              <w:rPr>
                <w:rFonts w:ascii="Calibri Light" w:hAnsi="Calibri Light" w:cs="Calibri Light"/>
                <w:lang w:val="en-AU"/>
              </w:rPr>
              <w:t xml:space="preserve">targeting specific populations where evidence shows </w:t>
            </w:r>
            <w:r w:rsidR="00012032">
              <w:rPr>
                <w:rFonts w:ascii="Calibri Light" w:hAnsi="Calibri Light" w:cs="Calibri Light"/>
                <w:lang w:val="en-AU"/>
              </w:rPr>
              <w:t xml:space="preserve">it </w:t>
            </w:r>
            <w:r w:rsidR="00905491">
              <w:rPr>
                <w:rFonts w:ascii="Calibri Light" w:hAnsi="Calibri Light" w:cs="Calibri Light"/>
                <w:lang w:val="en-AU"/>
              </w:rPr>
              <w:t xml:space="preserve">to be effective. </w:t>
            </w:r>
          </w:p>
          <w:p w14:paraId="2E58629C" w14:textId="1CFCE120" w:rsidR="00942E2A" w:rsidRPr="00F7148F" w:rsidRDefault="0090549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The </w:t>
            </w:r>
            <w:r w:rsidR="00ED7FB7">
              <w:rPr>
                <w:rFonts w:ascii="Calibri Light" w:hAnsi="Calibri Light" w:cs="Calibri Light"/>
                <w:lang w:val="en-AU"/>
              </w:rPr>
              <w:t>N</w:t>
            </w:r>
            <w:r>
              <w:rPr>
                <w:rFonts w:ascii="Calibri Light" w:hAnsi="Calibri Light" w:cs="Calibri Light"/>
                <w:lang w:val="en-AU"/>
              </w:rPr>
              <w:t xml:space="preserve">ational </w:t>
            </w:r>
            <w:r w:rsidR="00ED7FB7">
              <w:rPr>
                <w:rFonts w:ascii="Calibri Light" w:hAnsi="Calibri Light" w:cs="Calibri Light"/>
                <w:lang w:val="en-AU"/>
              </w:rPr>
              <w:t>B</w:t>
            </w:r>
            <w:r w:rsidR="00615469">
              <w:rPr>
                <w:rFonts w:ascii="Calibri Light" w:hAnsi="Calibri Light" w:cs="Calibri Light"/>
                <w:lang w:val="en-AU"/>
              </w:rPr>
              <w:t>owel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D7FB7">
              <w:rPr>
                <w:rFonts w:ascii="Calibri Light" w:hAnsi="Calibri Light" w:cs="Calibri Light"/>
                <w:lang w:val="en-AU"/>
              </w:rPr>
              <w:t>C</w:t>
            </w:r>
            <w:r>
              <w:rPr>
                <w:rFonts w:ascii="Calibri Light" w:hAnsi="Calibri Light" w:cs="Calibri Light"/>
                <w:lang w:val="en-AU"/>
              </w:rPr>
              <w:t>ancer</w:t>
            </w:r>
            <w:r w:rsidR="00ED7FB7">
              <w:rPr>
                <w:rFonts w:ascii="Calibri Light" w:hAnsi="Calibri Light" w:cs="Calibri Light"/>
                <w:lang w:val="en-AU"/>
              </w:rPr>
              <w:t xml:space="preserve"> Screening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D7FB7">
              <w:rPr>
                <w:rFonts w:ascii="Calibri Light" w:hAnsi="Calibri Light" w:cs="Calibri Light"/>
                <w:lang w:val="en-AU"/>
              </w:rPr>
              <w:t>P</w:t>
            </w:r>
            <w:r>
              <w:rPr>
                <w:rFonts w:ascii="Calibri Light" w:hAnsi="Calibri Light" w:cs="Calibri Light"/>
                <w:lang w:val="en-AU"/>
              </w:rPr>
              <w:t>rogram</w:t>
            </w:r>
            <w:r w:rsidR="00ED7FB7">
              <w:rPr>
                <w:rFonts w:ascii="Calibri Light" w:hAnsi="Calibri Light" w:cs="Calibri Light"/>
                <w:lang w:val="en-AU"/>
              </w:rPr>
              <w:t xml:space="preserve"> (NBCSP)</w:t>
            </w:r>
            <w:r>
              <w:rPr>
                <w:rFonts w:ascii="Calibri Light" w:hAnsi="Calibri Light" w:cs="Calibri Light"/>
                <w:lang w:val="en-AU"/>
              </w:rPr>
              <w:t xml:space="preserve"> aims to reduce </w:t>
            </w:r>
            <w:r w:rsidR="00ED7FB7">
              <w:rPr>
                <w:rFonts w:ascii="Calibri Light" w:hAnsi="Calibri Light" w:cs="Calibri Light"/>
                <w:lang w:val="en-AU"/>
              </w:rPr>
              <w:t xml:space="preserve">deaths from bowel cancer by detecting the early signs of disease </w:t>
            </w:r>
            <w:hyperlink r:id="rId13" w:history="1">
              <w:r w:rsidR="00ED7FB7" w:rsidRPr="00ED7FB7">
                <w:rPr>
                  <w:rStyle w:val="Hyperlink"/>
                  <w:rFonts w:ascii="Calibri Light" w:hAnsi="Calibri Light" w:cs="Calibri Light"/>
                  <w:lang w:val="en-AU"/>
                </w:rPr>
                <w:t>(Department of Health, 2020)</w:t>
              </w:r>
            </w:hyperlink>
            <w:r w:rsidR="00ED7FB7">
              <w:rPr>
                <w:rFonts w:ascii="Calibri Light" w:hAnsi="Calibri Light" w:cs="Calibri Light"/>
                <w:lang w:val="en-AU"/>
              </w:rPr>
              <w:t xml:space="preserve">. </w:t>
            </w:r>
            <w:proofErr w:type="spellStart"/>
            <w:r w:rsidR="00ED7FB7">
              <w:rPr>
                <w:rFonts w:ascii="Calibri Light" w:hAnsi="Calibri Light" w:cs="Calibri Light"/>
                <w:lang w:val="en-AU"/>
              </w:rPr>
              <w:t>i</w:t>
            </w:r>
            <w:r w:rsidR="00F7148F">
              <w:rPr>
                <w:rStyle w:val="Hyperlink"/>
                <w:rFonts w:ascii="Calibri Light" w:hAnsi="Calibri Light" w:cs="Calibri Light"/>
                <w:color w:val="auto"/>
                <w:u w:val="none"/>
                <w:lang w:val="en-AU"/>
              </w:rPr>
              <w:t>FOBT</w:t>
            </w:r>
            <w:proofErr w:type="spellEnd"/>
            <w:r w:rsidR="00F7148F">
              <w:rPr>
                <w:rStyle w:val="Hyperlink"/>
                <w:rFonts w:ascii="Calibri Light" w:hAnsi="Calibri Light" w:cs="Calibri Light"/>
                <w:color w:val="auto"/>
                <w:u w:val="none"/>
                <w:lang w:val="en-AU"/>
              </w:rPr>
              <w:t xml:space="preserve"> is the most effective population screening tool for detecting early signs of bowel cancer </w:t>
            </w:r>
            <w:hyperlink r:id="rId14" w:history="1">
              <w:r w:rsidR="00F7148F" w:rsidRPr="00F7148F">
                <w:rPr>
                  <w:rStyle w:val="Hyperlink"/>
                  <w:rFonts w:ascii="Calibri Light" w:hAnsi="Calibri Light" w:cs="Calibri Light"/>
                </w:rPr>
                <w:t>(Cancer Council, 2020).</w:t>
              </w:r>
            </w:hyperlink>
          </w:p>
          <w:p w14:paraId="2F9A2A22" w14:textId="74D27B0E" w:rsidR="00F7148F" w:rsidRPr="00F7148F" w:rsidRDefault="00F7148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F7148F">
              <w:rPr>
                <w:rFonts w:ascii="Calibri Light" w:hAnsi="Calibri Light" w:cs="Calibri Light"/>
              </w:rPr>
              <w:t xml:space="preserve">Bowel </w:t>
            </w:r>
            <w:r>
              <w:rPr>
                <w:rFonts w:ascii="Calibri Light" w:hAnsi="Calibri Light" w:cs="Calibri Light"/>
              </w:rPr>
              <w:t xml:space="preserve">(or colorectal) cancer causes the second highest number of cancer deaths in Australia. However, approximately 90% of bowel cancer cases are cured if detected early </w:t>
            </w:r>
            <w:hyperlink r:id="rId15" w:history="1">
              <w:r w:rsidRPr="00F7148F">
                <w:rPr>
                  <w:rStyle w:val="Hyperlink"/>
                  <w:rFonts w:ascii="Calibri Light" w:hAnsi="Calibri Light" w:cs="Calibri Light"/>
                </w:rPr>
                <w:t>(Cancer Council, 2020).</w:t>
              </w:r>
            </w:hyperlink>
          </w:p>
          <w:p w14:paraId="0FA958A7" w14:textId="767B9429" w:rsidR="00F7148F" w:rsidRDefault="00F7148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Cancer Council Australia recommends that Australians aged 50-74 complete a </w:t>
            </w:r>
            <w:proofErr w:type="spellStart"/>
            <w:r w:rsidR="008215F4">
              <w:rPr>
                <w:rFonts w:ascii="Calibri Light" w:hAnsi="Calibri Light" w:cs="Calibri Light"/>
                <w:lang w:val="en-AU"/>
              </w:rPr>
              <w:t>i</w:t>
            </w:r>
            <w:r>
              <w:rPr>
                <w:rFonts w:ascii="Calibri Light" w:hAnsi="Calibri Light" w:cs="Calibri Light"/>
                <w:lang w:val="en-AU"/>
              </w:rPr>
              <w:t>FOBT</w:t>
            </w:r>
            <w:proofErr w:type="spellEnd"/>
            <w:r>
              <w:rPr>
                <w:rFonts w:ascii="Calibri Light" w:hAnsi="Calibri Light" w:cs="Calibri Light"/>
                <w:lang w:val="en-AU"/>
              </w:rPr>
              <w:t xml:space="preserve"> every two years </w:t>
            </w:r>
            <w:hyperlink r:id="rId16" w:history="1">
              <w:r w:rsidRPr="00F7148F">
                <w:rPr>
                  <w:rStyle w:val="Hyperlink"/>
                  <w:rFonts w:ascii="Calibri Light" w:hAnsi="Calibri Light" w:cs="Calibri Light"/>
                </w:rPr>
                <w:t>(Cancer Council, 2020).</w:t>
              </w:r>
            </w:hyperlink>
          </w:p>
          <w:p w14:paraId="6C8BA2B5" w14:textId="77777777" w:rsidR="002B4FCE" w:rsidRDefault="002B4FC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  <w:p w14:paraId="075A2E15" w14:textId="3708ED7D" w:rsidR="00F44EDE" w:rsidRDefault="009E23F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 2014 study found that people who were invited to screen through NBCSP had 15% less risk of dying from bowel cancer and were more likely to have less-advanced bowel cancers when diagnosed, than people who were not invited </w:t>
            </w:r>
            <w:hyperlink r:id="rId17" w:history="1">
              <w:r>
                <w:rPr>
                  <w:rStyle w:val="Hyperlink"/>
                  <w:rFonts w:ascii="Calibri Light" w:hAnsi="Calibri Light" w:cs="Calibri Light"/>
                  <w:lang w:val="en-AU"/>
                </w:rPr>
                <w:t>(GCPHN Cancer Needs Assessment, 2019)</w:t>
              </w:r>
            </w:hyperlink>
            <w:r>
              <w:rPr>
                <w:rStyle w:val="Hyperlink"/>
                <w:rFonts w:ascii="Calibri Light" w:hAnsi="Calibri Light" w:cs="Calibri Light"/>
                <w:lang w:val="en-AU"/>
              </w:rPr>
              <w:t>.</w:t>
            </w:r>
          </w:p>
          <w:p w14:paraId="7867B279" w14:textId="12988E35" w:rsidR="00F44EDE" w:rsidRDefault="009E23F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In 2016 -2017, t</w:t>
            </w:r>
            <w:r w:rsidR="008025C1">
              <w:rPr>
                <w:rFonts w:ascii="Calibri Light" w:hAnsi="Calibri Light" w:cs="Calibri Light"/>
                <w:lang w:val="en-AU"/>
              </w:rPr>
              <w:t xml:space="preserve">here was a lower rate of participation in the </w:t>
            </w:r>
            <w:r w:rsidR="00B70053">
              <w:rPr>
                <w:rFonts w:ascii="Calibri Light" w:hAnsi="Calibri Light" w:cs="Calibri Light"/>
                <w:lang w:val="en-AU"/>
              </w:rPr>
              <w:t>NBCSP</w:t>
            </w:r>
            <w:r w:rsidR="008025C1">
              <w:rPr>
                <w:rFonts w:ascii="Calibri Light" w:hAnsi="Calibri Light" w:cs="Calibri Light"/>
                <w:lang w:val="en-AU"/>
              </w:rPr>
              <w:t xml:space="preserve"> for Gold Coast residents aged 50-74 years (39.2%) when compared to both Queensland (40.8%) and national (41.3%) rate </w:t>
            </w:r>
            <w:hyperlink r:id="rId18" w:history="1">
              <w:r w:rsidR="008025C1">
                <w:rPr>
                  <w:rStyle w:val="Hyperlink"/>
                  <w:rFonts w:ascii="Calibri Light" w:hAnsi="Calibri Light" w:cs="Calibri Light"/>
                  <w:lang w:val="en-AU"/>
                </w:rPr>
                <w:t>(GCPHN Cancer Needs Assessment, 2019)</w:t>
              </w:r>
            </w:hyperlink>
            <w:r w:rsidR="008025C1">
              <w:rPr>
                <w:rStyle w:val="Hyperlink"/>
                <w:rFonts w:ascii="Calibri Light" w:hAnsi="Calibri Light" w:cs="Calibri Light"/>
                <w:lang w:val="en-AU"/>
              </w:rPr>
              <w:t>.</w:t>
            </w:r>
          </w:p>
          <w:p w14:paraId="28EDAE76" w14:textId="77777777" w:rsidR="008B6036" w:rsidRDefault="009E23F4" w:rsidP="008B603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In 2020, it is estimated that approximately over 7,000 people aged between 50 and 74 will be diagnosed with bowel cancer and over 1,900 people in this age group will die from this disease </w:t>
            </w:r>
            <w:hyperlink r:id="rId19" w:history="1">
              <w:r w:rsidRPr="00F44EDE">
                <w:rPr>
                  <w:rStyle w:val="Hyperlink"/>
                  <w:rFonts w:ascii="Calibri Light" w:hAnsi="Calibri Light" w:cs="Calibri Light"/>
                  <w:lang w:val="en-AU"/>
                </w:rPr>
                <w:t>(AIHW, 2020).</w:t>
              </w:r>
            </w:hyperlink>
            <w:r w:rsidR="009453F6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3F8E7750" w14:textId="42BD100B" w:rsidR="00ED7FB7" w:rsidRPr="00B67332" w:rsidRDefault="002B4FCE" w:rsidP="002B4FC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Although it has been suggested that the COVID-19 pandemic has not had a direct effect on bowel cancer screening, the number of tests returned was at times lower in 2020 compared to 2019 </w:t>
            </w:r>
            <w:hyperlink r:id="rId20" w:history="1">
              <w:r w:rsidRPr="002B4FCE">
                <w:rPr>
                  <w:rStyle w:val="Hyperlink"/>
                  <w:rFonts w:ascii="Calibri Light" w:hAnsi="Calibri Light" w:cs="Calibri Light"/>
                  <w:lang w:val="en-AU"/>
                </w:rPr>
                <w:t>(AIHW, 2020).</w:t>
              </w:r>
            </w:hyperlink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6BF1A1C8" w:rsidR="00942E2A" w:rsidRPr="006A685C" w:rsidRDefault="009453F6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Bowel cancer screening promoted and discussed with t</w:t>
            </w:r>
            <w:r w:rsidR="00D71865">
              <w:rPr>
                <w:rFonts w:ascii="Calibri Light" w:hAnsi="Calibri Light" w:cs="Calibri Light"/>
                <w:lang w:val="en-AU"/>
              </w:rPr>
              <w:t>he proportion of eligible patients</w:t>
            </w:r>
          </w:p>
        </w:tc>
      </w:tr>
      <w:tr w:rsidR="00480277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3D3DEAC2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D71865"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9453F6">
              <w:rPr>
                <w:rFonts w:ascii="Calibri Light" w:hAnsi="Calibri Light" w:cs="Calibri Light"/>
                <w:lang w:val="en-AU"/>
              </w:rPr>
              <w:t>patients</w:t>
            </w:r>
            <w:r w:rsidR="00D71865">
              <w:rPr>
                <w:rFonts w:ascii="Calibri Light" w:hAnsi="Calibri Light" w:cs="Calibri Light"/>
                <w:lang w:val="en-AU"/>
              </w:rPr>
              <w:t xml:space="preserve"> eligible for </w:t>
            </w:r>
            <w:r w:rsidR="009453F6">
              <w:rPr>
                <w:rFonts w:ascii="Calibri Light" w:hAnsi="Calibri Light" w:cs="Calibri Light"/>
                <w:lang w:val="en-AU"/>
              </w:rPr>
              <w:t>bowel cancer screening</w:t>
            </w:r>
            <w:r w:rsidR="00D71865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942E2A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2B6FDBFF" w:rsidR="00AF619E" w:rsidRPr="006A685C" w:rsidRDefault="005A209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 be determined fro</w:t>
            </w:r>
            <w:r w:rsidR="00C83F1E">
              <w:rPr>
                <w:rFonts w:ascii="Calibri Light" w:hAnsi="Calibri Light" w:cs="Calibri Light"/>
                <w:lang w:val="en-AU"/>
              </w:rPr>
              <w:t xml:space="preserve">m </w:t>
            </w:r>
            <w:hyperlink r:id="rId21" w:history="1">
              <w:r w:rsidR="0019148D" w:rsidRPr="0019148D">
                <w:rPr>
                  <w:rStyle w:val="Hyperlink"/>
                  <w:rFonts w:ascii="Calibri Light" w:hAnsi="Calibri Light" w:cs="Calibri Light"/>
                  <w:lang w:val="en-AU"/>
                </w:rPr>
                <w:t>CAT4 Recipe – Bowel Cancer Screening Participation Rate</w:t>
              </w:r>
            </w:hyperlink>
          </w:p>
        </w:tc>
      </w:tr>
      <w:tr w:rsidR="00480277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555B09CF" w:rsidR="00942E2A" w:rsidRPr="006A685C" w:rsidRDefault="00AF619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61576B">
              <w:rPr>
                <w:rFonts w:ascii="Calibri Light" w:hAnsi="Calibri Light" w:cs="Calibri Light"/>
                <w:lang w:val="en-AU"/>
              </w:rPr>
              <w:t>patients</w:t>
            </w:r>
            <w:r>
              <w:rPr>
                <w:rFonts w:ascii="Calibri Light" w:hAnsi="Calibri Light" w:cs="Calibri Light"/>
                <w:lang w:val="en-AU"/>
              </w:rPr>
              <w:t xml:space="preserve"> eligible for recommended b</w:t>
            </w:r>
            <w:r w:rsidR="0061576B">
              <w:rPr>
                <w:rFonts w:ascii="Calibri Light" w:hAnsi="Calibri Light" w:cs="Calibri Light"/>
                <w:lang w:val="en-AU"/>
              </w:rPr>
              <w:t>owel</w:t>
            </w:r>
            <w:r>
              <w:rPr>
                <w:rFonts w:ascii="Calibri Light" w:hAnsi="Calibri Light" w:cs="Calibri Light"/>
                <w:lang w:val="en-AU"/>
              </w:rPr>
              <w:t xml:space="preserve"> cancer screening </w:t>
            </w:r>
          </w:p>
        </w:tc>
      </w:tr>
      <w:tr w:rsidR="00480277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51CED516" w:rsidR="00942E2A" w:rsidRPr="006A685C" w:rsidRDefault="00F00495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D</w:t>
            </w:r>
            <w:r w:rsidR="007D2D26">
              <w:rPr>
                <w:rFonts w:ascii="Calibri Light" w:hAnsi="Calibri Light" w:cs="Calibri Light"/>
                <w:lang w:val="en-AU"/>
              </w:rPr>
              <w:t>iscuss and inform</w:t>
            </w:r>
            <w:r>
              <w:rPr>
                <w:rFonts w:ascii="Calibri Light" w:hAnsi="Calibri Light" w:cs="Calibri Light"/>
                <w:lang w:val="en-AU"/>
              </w:rPr>
              <w:t xml:space="preserve"> p</w:t>
            </w:r>
            <w:r w:rsidR="00A82794" w:rsidRPr="0061576B">
              <w:rPr>
                <w:rFonts w:ascii="Calibri Light" w:hAnsi="Calibri Light" w:cs="Calibri Light"/>
                <w:lang w:val="en-AU"/>
              </w:rPr>
              <w:t>roportion of</w:t>
            </w:r>
            <w:r w:rsidR="00AF619E" w:rsidRPr="0061576B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82794" w:rsidRPr="0061576B">
              <w:rPr>
                <w:rFonts w:ascii="Calibri Light" w:hAnsi="Calibri Light" w:cs="Calibri Light"/>
                <w:lang w:val="en-AU"/>
              </w:rPr>
              <w:t xml:space="preserve">eligible patients </w:t>
            </w:r>
            <w:r w:rsidR="00A82794">
              <w:rPr>
                <w:rFonts w:ascii="Calibri Light" w:hAnsi="Calibri Light" w:cs="Calibri Light"/>
                <w:lang w:val="en-AU"/>
              </w:rPr>
              <w:t xml:space="preserve">on </w:t>
            </w:r>
            <w:r w:rsidR="00AF619E" w:rsidRPr="0061576B">
              <w:rPr>
                <w:rFonts w:ascii="Calibri Light" w:hAnsi="Calibri Light" w:cs="Calibri Light"/>
                <w:lang w:val="en-AU"/>
              </w:rPr>
              <w:t>appropriate cancer screening. Increased proportion of eligible</w:t>
            </w:r>
            <w:r w:rsidR="00281D02" w:rsidRPr="0061576B">
              <w:rPr>
                <w:rFonts w:ascii="Calibri Light" w:hAnsi="Calibri Light" w:cs="Calibri Light"/>
                <w:lang w:val="en-AU"/>
              </w:rPr>
              <w:t xml:space="preserve"> patients</w:t>
            </w:r>
            <w:r w:rsidR="00AF619E" w:rsidRPr="0061576B">
              <w:rPr>
                <w:rFonts w:ascii="Calibri Light" w:hAnsi="Calibri Light" w:cs="Calibri Light"/>
                <w:lang w:val="en-AU"/>
              </w:rPr>
              <w:t xml:space="preserve"> in practice population screened for </w:t>
            </w:r>
            <w:r w:rsidR="00281D02" w:rsidRPr="0061576B">
              <w:rPr>
                <w:rFonts w:ascii="Calibri Light" w:hAnsi="Calibri Light" w:cs="Calibri Light"/>
                <w:lang w:val="en-AU"/>
              </w:rPr>
              <w:t>bowel</w:t>
            </w:r>
            <w:r w:rsidR="00AF619E" w:rsidRPr="0061576B">
              <w:rPr>
                <w:rFonts w:ascii="Calibri Light" w:hAnsi="Calibri Light" w:cs="Calibri Light"/>
                <w:lang w:val="en-AU"/>
              </w:rPr>
              <w:t xml:space="preserve"> cancer</w:t>
            </w:r>
          </w:p>
        </w:tc>
      </w:tr>
      <w:tr w:rsidR="00480277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4635CB7D" w:rsidR="00942E2A" w:rsidRPr="006A685C" w:rsidRDefault="00AF619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All staff believe this is a priority activity for the practice and their patients</w:t>
            </w:r>
          </w:p>
        </w:tc>
      </w:tr>
      <w:tr w:rsidR="00942E2A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14B" w14:textId="77777777" w:rsidR="00AF619E" w:rsidRDefault="00942E2A" w:rsidP="00AF619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F619E">
              <w:rPr>
                <w:rFonts w:ascii="Calibri Light" w:hAnsi="Calibri Light" w:cs="Calibri Light"/>
                <w:lang w:val="en-AU"/>
              </w:rPr>
              <w:t>Practice Manager/Lead GP</w:t>
            </w:r>
          </w:p>
          <w:p w14:paraId="6D24809F" w14:textId="330A7942" w:rsidR="00942E2A" w:rsidRPr="006A685C" w:rsidRDefault="00AF619E" w:rsidP="00AF619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GPs/Practice Nurses/Receptionists</w:t>
            </w:r>
          </w:p>
        </w:tc>
      </w:tr>
      <w:tr w:rsidR="00480277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19C64E06" w:rsidR="00942E2A" w:rsidRPr="006A685C" w:rsidRDefault="00AF619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PHN Practice Support</w:t>
            </w:r>
          </w:p>
        </w:tc>
      </w:tr>
      <w:tr w:rsidR="00942E2A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0C40" w14:textId="77777777" w:rsidR="00C83F1E" w:rsidRDefault="00C83F1E" w:rsidP="00C83F1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Baseline data report generated (date)</w:t>
            </w:r>
          </w:p>
          <w:p w14:paraId="729CC79E" w14:textId="77777777" w:rsidR="00C83F1E" w:rsidRDefault="00C83F1E" w:rsidP="00C83F1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Implementation between (date range)</w:t>
            </w:r>
          </w:p>
          <w:p w14:paraId="207A2036" w14:textId="03A2E679" w:rsidR="00942E2A" w:rsidRPr="006A685C" w:rsidRDefault="00C83F1E" w:rsidP="00C83F1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Review meeting (date)</w:t>
            </w:r>
          </w:p>
        </w:tc>
      </w:tr>
      <w:tr w:rsidR="00942E2A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FF2" w14:textId="6A53717E" w:rsidR="00942E2A" w:rsidRDefault="00C83F1E" w:rsidP="00B85A52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Identify eligible patients from CAT4 recipe</w:t>
            </w:r>
          </w:p>
          <w:p w14:paraId="1468D227" w14:textId="77777777" w:rsidR="00B85A52" w:rsidRDefault="00B85A52" w:rsidP="00B85A52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9721F7">
              <w:rPr>
                <w:rFonts w:ascii="Calibri Light" w:hAnsi="Calibri Light" w:cs="Calibri Light"/>
                <w:lang w:val="en-AU"/>
              </w:rPr>
              <w:t>View</w:t>
            </w:r>
            <w:r>
              <w:rPr>
                <w:rFonts w:ascii="Calibri Light" w:hAnsi="Calibri Light" w:cs="Calibri Light"/>
                <w:lang w:val="en-AU"/>
              </w:rPr>
              <w:t>/access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 your </w:t>
            </w:r>
            <w:r>
              <w:rPr>
                <w:rFonts w:ascii="Calibri Light" w:hAnsi="Calibri Light" w:cs="Calibri Light"/>
                <w:lang w:val="en-AU"/>
              </w:rPr>
              <w:t xml:space="preserve">eligible </w:t>
            </w:r>
            <w:r w:rsidRPr="009721F7">
              <w:rPr>
                <w:rFonts w:ascii="Calibri Light" w:hAnsi="Calibri Light" w:cs="Calibri Light"/>
                <w:lang w:val="en-AU"/>
              </w:rPr>
              <w:t>patient</w:t>
            </w:r>
            <w:r>
              <w:rPr>
                <w:rFonts w:ascii="Calibri Light" w:hAnsi="Calibri Light" w:cs="Calibri Light"/>
                <w:lang w:val="en-AU"/>
              </w:rPr>
              <w:t>s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 screening </w:t>
            </w:r>
            <w:r>
              <w:rPr>
                <w:rFonts w:ascii="Calibri Light" w:hAnsi="Calibri Light" w:cs="Calibri Light"/>
                <w:lang w:val="en-AU"/>
              </w:rPr>
              <w:t xml:space="preserve">history </w:t>
            </w:r>
            <w:r w:rsidRPr="009721F7">
              <w:rPr>
                <w:rFonts w:ascii="Calibri Light" w:hAnsi="Calibri Light" w:cs="Calibri Light"/>
                <w:lang w:val="en-AU"/>
              </w:rPr>
              <w:t>through</w:t>
            </w:r>
            <w:r>
              <w:rPr>
                <w:rFonts w:ascii="Calibri Light" w:hAnsi="Calibri Light" w:cs="Calibri Light"/>
                <w:lang w:val="en-AU"/>
              </w:rPr>
              <w:t xml:space="preserve"> either of the following:</w:t>
            </w:r>
          </w:p>
          <w:p w14:paraId="1452E1C9" w14:textId="77777777" w:rsidR="00B85A52" w:rsidRPr="009721F7" w:rsidRDefault="00B85A52" w:rsidP="00B85A52">
            <w:pPr>
              <w:pStyle w:val="ListParagraph"/>
              <w:numPr>
                <w:ilvl w:val="0"/>
                <w:numId w:val="13"/>
              </w:numPr>
              <w:spacing w:after="60"/>
              <w:rPr>
                <w:rStyle w:val="Hyperlink"/>
                <w:rFonts w:ascii="Calibri Light" w:hAnsi="Calibri Light" w:cs="Calibri Light"/>
                <w:color w:val="auto"/>
                <w:u w:val="none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he National Cancer Screening Register </w:t>
            </w:r>
            <w:r>
              <w:rPr>
                <w:rFonts w:ascii="Calibri Light" w:hAnsi="Calibri Light" w:cs="Calibri Light"/>
                <w:lang w:val="en-AU"/>
              </w:rPr>
              <w:t xml:space="preserve">(NCSR) 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through the Healthcare Provider Portal in PRODA – </w:t>
            </w:r>
            <w:hyperlink r:id="rId22" w:anchor="patient-results" w:history="1">
              <w:r w:rsidRPr="009721F7">
                <w:rPr>
                  <w:rStyle w:val="Hyperlink"/>
                  <w:rFonts w:ascii="Calibri Light" w:hAnsi="Calibri Light" w:cs="Calibri Light"/>
                  <w:lang w:val="en-AU"/>
                </w:rPr>
                <w:t>Healthcare Provider Portal User Guide</w:t>
              </w:r>
            </w:hyperlink>
          </w:p>
          <w:p w14:paraId="4AAC97AA" w14:textId="3D3DCDF7" w:rsidR="00B85A52" w:rsidRDefault="00B85A52" w:rsidP="00B85A52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NCSR Hub through B</w:t>
            </w:r>
            <w:r>
              <w:rPr>
                <w:rFonts w:ascii="Calibri Light" w:hAnsi="Calibri Light" w:cs="Calibri Light"/>
                <w:lang w:val="en-AU"/>
              </w:rPr>
              <w:t>P</w:t>
            </w:r>
            <w:r>
              <w:rPr>
                <w:rFonts w:ascii="Calibri Light" w:hAnsi="Calibri Light" w:cs="Calibri Light"/>
                <w:lang w:val="en-AU"/>
              </w:rPr>
              <w:t xml:space="preserve"> Premier – </w:t>
            </w:r>
            <w:hyperlink r:id="rId23" w:history="1">
              <w:r w:rsidRPr="00132A6F">
                <w:rPr>
                  <w:rStyle w:val="Hyperlink"/>
                  <w:rFonts w:ascii="Calibri Light" w:hAnsi="Calibri Light" w:cs="Calibri Light"/>
                  <w:lang w:val="en-AU"/>
                </w:rPr>
                <w:t>Using the NCSR Hub in Bp Premier</w:t>
              </w:r>
            </w:hyperlink>
          </w:p>
          <w:p w14:paraId="1E35E397" w14:textId="7B6DA9DB" w:rsidR="00B85A52" w:rsidRPr="00B85A52" w:rsidRDefault="00B85A52" w:rsidP="00B85A52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Contacting the NCSR via phone – </w:t>
            </w:r>
            <w:hyperlink r:id="rId24" w:anchor=":~:text=Any%20information%20relating%20to%20future,centre%20on%201800%20627%20701." w:history="1">
              <w:r w:rsidRPr="009C4A4C">
                <w:rPr>
                  <w:rStyle w:val="Hyperlink"/>
                  <w:rFonts w:ascii="Calibri Light" w:hAnsi="Calibri Light" w:cs="Calibri Light"/>
                  <w:lang w:val="en-AU"/>
                </w:rPr>
                <w:t>NCSR Contact Us</w:t>
              </w:r>
            </w:hyperlink>
          </w:p>
          <w:p w14:paraId="2FE90E9C" w14:textId="75672FD6" w:rsidR="008221A8" w:rsidRPr="00EE5E1C" w:rsidRDefault="00C83F1E" w:rsidP="00B85A52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Promote B</w:t>
            </w:r>
            <w:r w:rsidR="00B96EFB">
              <w:rPr>
                <w:rFonts w:ascii="Calibri Light" w:hAnsi="Calibri Light" w:cs="Calibri Light"/>
                <w:lang w:val="en-AU"/>
              </w:rPr>
              <w:t>owel</w:t>
            </w:r>
            <w:r>
              <w:rPr>
                <w:rFonts w:ascii="Calibri Light" w:hAnsi="Calibri Light" w:cs="Calibri Light"/>
                <w:lang w:val="en-AU"/>
              </w:rPr>
              <w:t xml:space="preserve"> Screening via SMS alerts, posters and pamphlets</w:t>
            </w:r>
          </w:p>
          <w:p w14:paraId="2BF452C6" w14:textId="2093599F" w:rsidR="00C83F1E" w:rsidRDefault="00C83F1E" w:rsidP="00B85A52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Flag eligible patients with GP and RN</w:t>
            </w:r>
            <w:r w:rsidR="00B96EFB">
              <w:rPr>
                <w:rFonts w:ascii="Calibri Light" w:hAnsi="Calibri Light" w:cs="Calibri Light"/>
                <w:lang w:val="en-AU"/>
              </w:rPr>
              <w:t xml:space="preserve"> to discuss and promote screening</w:t>
            </w:r>
            <w:r w:rsidR="008221A8">
              <w:rPr>
                <w:rFonts w:ascii="Calibri Light" w:hAnsi="Calibri Light" w:cs="Calibri Light"/>
                <w:lang w:val="en-AU"/>
              </w:rPr>
              <w:t xml:space="preserve"> and show patients how to use </w:t>
            </w:r>
            <w:proofErr w:type="spellStart"/>
            <w:r w:rsidR="008221A8">
              <w:rPr>
                <w:rFonts w:ascii="Calibri Light" w:hAnsi="Calibri Light" w:cs="Calibri Light"/>
                <w:lang w:val="en-AU"/>
              </w:rPr>
              <w:t>iFOBT</w:t>
            </w:r>
            <w:proofErr w:type="spellEnd"/>
            <w:r w:rsidR="008221A8">
              <w:rPr>
                <w:rFonts w:ascii="Calibri Light" w:hAnsi="Calibri Light" w:cs="Calibri Light"/>
                <w:lang w:val="en-AU"/>
              </w:rPr>
              <w:t xml:space="preserve"> kit</w:t>
            </w:r>
          </w:p>
          <w:p w14:paraId="4FE1EBE6" w14:textId="45876851" w:rsidR="008221A8" w:rsidRPr="00EE5E1C" w:rsidRDefault="00EE5E1C" w:rsidP="00B85A52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Promote participation in program to patients aged 4</w:t>
            </w:r>
            <w:r w:rsidR="004D0497">
              <w:rPr>
                <w:rFonts w:ascii="Calibri Light" w:hAnsi="Calibri Light" w:cs="Calibri Light"/>
                <w:lang w:val="en-AU"/>
              </w:rPr>
              <w:t>9 identified using CAT4</w:t>
            </w:r>
          </w:p>
          <w:p w14:paraId="59EB8516" w14:textId="2EC6DBF6" w:rsidR="00DC0EC0" w:rsidRPr="00C83F1E" w:rsidRDefault="00DC0EC0" w:rsidP="00B85A52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All screening results entered into clinical software and reminders set for two years for next </w:t>
            </w:r>
            <w:r w:rsidR="00DE5E9D">
              <w:rPr>
                <w:rFonts w:ascii="Calibri Light" w:hAnsi="Calibri Light" w:cs="Calibri Light"/>
                <w:lang w:val="en-AU"/>
              </w:rPr>
              <w:t>bowel</w:t>
            </w:r>
            <w:r>
              <w:rPr>
                <w:rFonts w:ascii="Calibri Light" w:hAnsi="Calibri Light" w:cs="Calibri Light"/>
                <w:lang w:val="en-AU"/>
              </w:rPr>
              <w:t xml:space="preserve"> screen </w:t>
            </w:r>
          </w:p>
        </w:tc>
      </w:tr>
      <w:tr w:rsidR="00480277" w:rsidRPr="006A685C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7774650E" w:rsidR="00942E2A" w:rsidRPr="006A685C" w:rsidRDefault="00C83F1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Combination of all </w:t>
            </w:r>
            <w:r w:rsidR="00F91ED7">
              <w:rPr>
                <w:rFonts w:ascii="Calibri Light" w:hAnsi="Calibri Light" w:cs="Calibri Light"/>
                <w:lang w:val="en-AU"/>
              </w:rPr>
              <w:t>f</w:t>
            </w:r>
            <w:r w:rsidR="00EE5E1C">
              <w:rPr>
                <w:rFonts w:ascii="Calibri Light" w:hAnsi="Calibri Light" w:cs="Calibri Light"/>
                <w:lang w:val="en-AU"/>
              </w:rPr>
              <w:t>ive</w:t>
            </w:r>
            <w:r>
              <w:rPr>
                <w:rFonts w:ascii="Calibri Light" w:hAnsi="Calibri Light" w:cs="Calibri Light"/>
                <w:lang w:val="en-AU"/>
              </w:rPr>
              <w:t xml:space="preserve"> options was selected</w:t>
            </w: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480277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4E5BE430" w14:textId="2D09F10C" w:rsidR="004D0497" w:rsidRPr="004D0497" w:rsidRDefault="004D0497" w:rsidP="004D0497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Whole team approach and define responsibilities for actions</w:t>
            </w:r>
          </w:p>
          <w:p w14:paraId="3256F98F" w14:textId="77777777" w:rsidR="00B85A52" w:rsidRPr="00B85A52" w:rsidRDefault="004D7483" w:rsidP="00B85A52">
            <w:pPr>
              <w:pStyle w:val="ListParagraph"/>
              <w:numPr>
                <w:ilvl w:val="0"/>
                <w:numId w:val="9"/>
              </w:numPr>
              <w:spacing w:after="60"/>
              <w:rPr>
                <w:rStyle w:val="Hyperlink"/>
                <w:rFonts w:ascii="Calibri Light" w:hAnsi="Calibri Light" w:cs="Calibri Light"/>
                <w:i/>
                <w:color w:val="auto"/>
                <w:u w:val="none"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Generate patient list from </w:t>
            </w:r>
            <w:hyperlink r:id="rId25" w:history="1">
              <w:r w:rsidR="009E23F4">
                <w:rPr>
                  <w:rStyle w:val="Hyperlink"/>
                  <w:rFonts w:ascii="Calibri Light" w:hAnsi="Calibri Light" w:cs="Calibri Light"/>
                  <w:i/>
                  <w:iCs/>
                  <w:lang w:val="en-AU"/>
                </w:rPr>
                <w:t>CAT4 Recipe – Bowel Cancer Screening Participation Rate</w:t>
              </w:r>
            </w:hyperlink>
          </w:p>
          <w:p w14:paraId="13A53185" w14:textId="56E88C30" w:rsidR="00B85A52" w:rsidRPr="00B85A52" w:rsidRDefault="00B85A52" w:rsidP="00B85A52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85A52">
              <w:rPr>
                <w:rFonts w:ascii="Calibri Light" w:hAnsi="Calibri Light" w:cs="Calibri Light"/>
                <w:i/>
                <w:iCs/>
                <w:lang w:val="en-AU"/>
              </w:rPr>
              <w:t>View/access your eligible patients screening history through either of the following:</w:t>
            </w:r>
          </w:p>
          <w:p w14:paraId="4369728A" w14:textId="77777777" w:rsidR="00B85A52" w:rsidRPr="009C4A4C" w:rsidRDefault="00B85A52" w:rsidP="00B85A52">
            <w:pPr>
              <w:pStyle w:val="ListParagraph"/>
              <w:numPr>
                <w:ilvl w:val="0"/>
                <w:numId w:val="13"/>
              </w:numPr>
              <w:spacing w:after="60"/>
              <w:rPr>
                <w:rStyle w:val="Hyperlink"/>
                <w:rFonts w:ascii="Calibri Light" w:hAnsi="Calibri Light" w:cs="Calibri Light"/>
                <w:i/>
                <w:iCs/>
                <w:color w:val="auto"/>
                <w:u w:val="none"/>
                <w:lang w:val="en-AU"/>
              </w:rPr>
            </w:pPr>
            <w:r w:rsidRPr="009C4A4C">
              <w:rPr>
                <w:rFonts w:ascii="Calibri Light" w:hAnsi="Calibri Light" w:cs="Calibri Light"/>
                <w:i/>
                <w:iCs/>
                <w:lang w:val="en-AU"/>
              </w:rPr>
              <w:lastRenderedPageBreak/>
              <w:t>Th</w:t>
            </w:r>
            <w:r>
              <w:rPr>
                <w:rFonts w:ascii="Calibri Light" w:hAnsi="Calibri Light" w:cs="Calibri Light"/>
                <w:i/>
                <w:iCs/>
                <w:lang w:val="en-AU"/>
              </w:rPr>
              <w:t xml:space="preserve">e </w:t>
            </w:r>
            <w:r w:rsidRPr="009C4A4C">
              <w:rPr>
                <w:rFonts w:ascii="Calibri Light" w:hAnsi="Calibri Light" w:cs="Calibri Light"/>
                <w:i/>
                <w:iCs/>
                <w:lang w:val="en-AU"/>
              </w:rPr>
              <w:t xml:space="preserve">NCSR through the Healthcare Provider Portal in PRODA – </w:t>
            </w:r>
            <w:hyperlink r:id="rId26" w:anchor="patient-results" w:history="1">
              <w:r w:rsidRPr="009C4A4C">
                <w:rPr>
                  <w:rStyle w:val="Hyperlink"/>
                  <w:rFonts w:ascii="Calibri Light" w:hAnsi="Calibri Light" w:cs="Calibri Light"/>
                  <w:i/>
                  <w:iCs/>
                  <w:lang w:val="en-AU"/>
                </w:rPr>
                <w:t>Healthcare Provider Portal User Guide</w:t>
              </w:r>
            </w:hyperlink>
          </w:p>
          <w:p w14:paraId="3F5BECF4" w14:textId="77777777" w:rsidR="00B85A52" w:rsidRPr="009C4A4C" w:rsidRDefault="00B85A52" w:rsidP="00B85A52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9C4A4C">
              <w:rPr>
                <w:rFonts w:ascii="Calibri Light" w:hAnsi="Calibri Light" w:cs="Calibri Light"/>
                <w:i/>
                <w:iCs/>
                <w:lang w:val="en-AU"/>
              </w:rPr>
              <w:t xml:space="preserve">NCSR Hub through Bp Premier – </w:t>
            </w:r>
            <w:hyperlink r:id="rId27" w:history="1">
              <w:r w:rsidRPr="009C4A4C">
                <w:rPr>
                  <w:rStyle w:val="Hyperlink"/>
                  <w:rFonts w:ascii="Calibri Light" w:hAnsi="Calibri Light" w:cs="Calibri Light"/>
                  <w:i/>
                  <w:iCs/>
                  <w:lang w:val="en-AU"/>
                </w:rPr>
                <w:t>Using the NCSR Hub in Bp Premier</w:t>
              </w:r>
            </w:hyperlink>
          </w:p>
          <w:p w14:paraId="6A95E5FE" w14:textId="674C9706" w:rsidR="00B85A52" w:rsidRPr="00B85A52" w:rsidRDefault="00B85A52" w:rsidP="00B85A52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9C4A4C">
              <w:rPr>
                <w:rFonts w:ascii="Calibri Light" w:hAnsi="Calibri Light" w:cs="Calibri Light"/>
                <w:i/>
                <w:iCs/>
                <w:lang w:val="en-AU"/>
              </w:rPr>
              <w:t xml:space="preserve">Contacting the NCSR via phone – </w:t>
            </w:r>
            <w:hyperlink r:id="rId28" w:anchor=":~:text=Any%20information%20relating%20to%20future,centre%20on%201800%20627%20701." w:history="1">
              <w:r w:rsidRPr="009C4A4C">
                <w:rPr>
                  <w:rStyle w:val="Hyperlink"/>
                  <w:rFonts w:ascii="Calibri Light" w:hAnsi="Calibri Light" w:cs="Calibri Light"/>
                  <w:i/>
                  <w:iCs/>
                  <w:lang w:val="en-AU"/>
                </w:rPr>
                <w:t>NCSR Contact Us</w:t>
              </w:r>
            </w:hyperlink>
          </w:p>
          <w:p w14:paraId="584D3CE2" w14:textId="60617F00" w:rsidR="004D7483" w:rsidRPr="004D7483" w:rsidRDefault="004D7483" w:rsidP="004D748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4D7483">
              <w:rPr>
                <w:rFonts w:ascii="Calibri Light" w:hAnsi="Calibri Light" w:cs="Calibri Light"/>
                <w:i/>
                <w:lang w:val="en-AU"/>
              </w:rPr>
              <w:t>List provided to receptionist</w:t>
            </w:r>
            <w:r w:rsidR="00B96EFB">
              <w:rPr>
                <w:rFonts w:ascii="Calibri Light" w:hAnsi="Calibri Light" w:cs="Calibri Light"/>
                <w:i/>
                <w:lang w:val="en-AU"/>
              </w:rPr>
              <w:t>/RN</w:t>
            </w:r>
            <w:r w:rsidRPr="004D7483">
              <w:rPr>
                <w:rFonts w:ascii="Calibri Light" w:hAnsi="Calibri Light" w:cs="Calibri Light"/>
                <w:i/>
                <w:lang w:val="en-AU"/>
              </w:rPr>
              <w:t xml:space="preserve"> to </w:t>
            </w:r>
            <w:r w:rsidR="009E23F4">
              <w:rPr>
                <w:rFonts w:ascii="Calibri Light" w:hAnsi="Calibri Light" w:cs="Calibri Light"/>
                <w:i/>
                <w:lang w:val="en-AU"/>
              </w:rPr>
              <w:t>set reminders</w:t>
            </w:r>
            <w:r w:rsidR="00B96EFB">
              <w:rPr>
                <w:rFonts w:ascii="Calibri Light" w:hAnsi="Calibri Light" w:cs="Calibri Light"/>
                <w:i/>
                <w:lang w:val="en-AU"/>
              </w:rPr>
              <w:t xml:space="preserve"> for RN’s and GP’s</w:t>
            </w:r>
            <w:r w:rsidR="009E23F4">
              <w:rPr>
                <w:rFonts w:ascii="Calibri Light" w:hAnsi="Calibri Light" w:cs="Calibri Light"/>
                <w:i/>
                <w:lang w:val="en-AU"/>
              </w:rPr>
              <w:t xml:space="preserve"> to discuss bowel screening </w:t>
            </w:r>
          </w:p>
          <w:p w14:paraId="1367F9D5" w14:textId="4CC1B71A" w:rsidR="00942E2A" w:rsidRPr="00BB4841" w:rsidRDefault="004D7483" w:rsidP="004D748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B4841">
              <w:rPr>
                <w:rFonts w:ascii="Calibri Light" w:hAnsi="Calibri Light" w:cs="Calibri Light"/>
                <w:i/>
                <w:lang w:val="en-AU"/>
              </w:rPr>
              <w:t>Enter patients B</w:t>
            </w:r>
            <w:r w:rsidR="00346C10">
              <w:rPr>
                <w:rFonts w:ascii="Calibri Light" w:hAnsi="Calibri Light" w:cs="Calibri Light"/>
                <w:i/>
                <w:lang w:val="en-AU"/>
              </w:rPr>
              <w:t>owel</w:t>
            </w:r>
            <w:r w:rsidRPr="00BB4841">
              <w:rPr>
                <w:rFonts w:ascii="Calibri Light" w:hAnsi="Calibri Light" w:cs="Calibri Light"/>
                <w:i/>
                <w:lang w:val="en-AU"/>
              </w:rPr>
              <w:t xml:space="preserve"> Screening Test Result in clinical software (</w:t>
            </w:r>
            <w:hyperlink r:id="rId29" w:history="1">
              <w:r w:rsidRPr="00BB4841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Best Practice</w:t>
              </w:r>
            </w:hyperlink>
            <w:r w:rsidRPr="00BB4841">
              <w:rPr>
                <w:rFonts w:ascii="Calibri Light" w:hAnsi="Calibri Light" w:cs="Calibri Light"/>
                <w:i/>
                <w:lang w:val="en-AU"/>
              </w:rPr>
              <w:t>)</w:t>
            </w:r>
          </w:p>
          <w:p w14:paraId="12FF3F1F" w14:textId="51830542" w:rsidR="004D7483" w:rsidRPr="004D7483" w:rsidRDefault="004D7483" w:rsidP="004D748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4D7483">
              <w:rPr>
                <w:rFonts w:ascii="Calibri Light" w:hAnsi="Calibri Light" w:cs="Calibri Light"/>
                <w:i/>
                <w:lang w:val="en-AU"/>
              </w:rPr>
              <w:t>Monitor participation using excel spreadsheet and/or CAT4</w:t>
            </w:r>
          </w:p>
        </w:tc>
      </w:tr>
      <w:tr w:rsidR="00942E2A" w:rsidRPr="006A685C" w14:paraId="0BD20C5E" w14:textId="77777777" w:rsidTr="00C83F1E">
        <w:trPr>
          <w:trHeight w:val="434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114347CA" w14:textId="69717793" w:rsidR="00942E2A" w:rsidRPr="00C83F1E" w:rsidRDefault="00942E2A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5CCFF757" w:rsidR="00942E2A" w:rsidRPr="00B94AA9" w:rsidRDefault="00B85A52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hyperlink r:id="rId30" w:history="1">
              <w:r w:rsidR="00C83F1E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CQI Practice initial and final meeting minutes</w:t>
              </w:r>
            </w:hyperlink>
          </w:p>
        </w:tc>
      </w:tr>
      <w:tr w:rsidR="00942E2A" w:rsidRPr="00480277" w14:paraId="3B216C72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C83F1E" w:rsidRPr="006A685C" w14:paraId="5C3E206E" w14:textId="77777777" w:rsidTr="006323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B2A6" w14:textId="77777777" w:rsidR="00C83F1E" w:rsidRDefault="00C83F1E" w:rsidP="00C83F1E">
            <w:pPr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Did you achieve your target?</w:t>
            </w:r>
          </w:p>
          <w:p w14:paraId="67EF23D2" w14:textId="6A0D8389" w:rsidR="00C83F1E" w:rsidRPr="00632342" w:rsidRDefault="00C83F1E" w:rsidP="00C83F1E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If not, identify why not.</w:t>
            </w:r>
          </w:p>
        </w:tc>
      </w:tr>
      <w:tr w:rsidR="00C83F1E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B14" w14:textId="77777777" w:rsidR="00C83F1E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Was the effort to complete the improvement activity worth the outcome?</w:t>
            </w:r>
          </w:p>
          <w:p w14:paraId="13ED9666" w14:textId="6B278EDA" w:rsidR="00C83F1E" w:rsidRPr="00B94AA9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Did the team value the improvement activity?</w:t>
            </w:r>
          </w:p>
        </w:tc>
      </w:tr>
      <w:tr w:rsidR="00C83F1E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400" w14:textId="77777777" w:rsidR="00C83F1E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What lessons learnt could you use for other improvement activities?</w:t>
            </w:r>
          </w:p>
          <w:p w14:paraId="7C3621B2" w14:textId="6416E7AA" w:rsidR="00C83F1E" w:rsidRPr="00B94AA9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What worked well, what could have been changed or improved?</w:t>
            </w:r>
          </w:p>
        </w:tc>
      </w:tr>
      <w:tr w:rsidR="00677860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6A685C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C83F1E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6F5D14DD" w:rsidR="00C83F1E" w:rsidRPr="00B94AA9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Implement new processes and systems into business as usual</w:t>
            </w:r>
          </w:p>
        </w:tc>
      </w:tr>
      <w:tr w:rsidR="00C83F1E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60F6657C" w:rsidR="00C83F1E" w:rsidRPr="00B94AA9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Review CAT4 data report monthly/quarterly and initiate corrective measures as required</w:t>
            </w:r>
          </w:p>
        </w:tc>
      </w:tr>
    </w:tbl>
    <w:p w14:paraId="3E303BB2" w14:textId="77777777" w:rsidR="00942E2A" w:rsidRPr="006A685C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31"/>
      <w:footerReference w:type="default" r:id="rId32"/>
      <w:headerReference w:type="first" r:id="rId33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CC6C0" w14:textId="77777777" w:rsidR="00705081" w:rsidRDefault="00705081" w:rsidP="008D0FE1">
      <w:pPr>
        <w:spacing w:after="0" w:line="240" w:lineRule="auto"/>
      </w:pPr>
      <w:r>
        <w:separator/>
      </w:r>
    </w:p>
  </w:endnote>
  <w:endnote w:type="continuationSeparator" w:id="0">
    <w:p w14:paraId="771A1FA0" w14:textId="77777777" w:rsidR="00705081" w:rsidRDefault="00705081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52F9" w14:textId="45E2B691" w:rsidR="002C71AC" w:rsidRPr="00264762" w:rsidRDefault="002C71AC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E62EA" w14:textId="77777777" w:rsidR="00705081" w:rsidRDefault="00705081" w:rsidP="008D0FE1">
      <w:pPr>
        <w:spacing w:after="0" w:line="240" w:lineRule="auto"/>
      </w:pPr>
      <w:r>
        <w:separator/>
      </w:r>
    </w:p>
  </w:footnote>
  <w:footnote w:type="continuationSeparator" w:id="0">
    <w:p w14:paraId="5FBB57F4" w14:textId="77777777" w:rsidR="00705081" w:rsidRDefault="00705081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B325" w14:textId="77777777" w:rsidR="002C71AC" w:rsidRDefault="002C71AC">
    <w:pPr>
      <w:pStyle w:val="Header"/>
    </w:pPr>
  </w:p>
  <w:p w14:paraId="5754762B" w14:textId="77777777" w:rsidR="002C71AC" w:rsidRDefault="002C71AC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BA30" w14:textId="77777777" w:rsidR="002C71AC" w:rsidRDefault="002C71AC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1EF"/>
    <w:multiLevelType w:val="hybridMultilevel"/>
    <w:tmpl w:val="E8E0A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60D52"/>
    <w:multiLevelType w:val="hybridMultilevel"/>
    <w:tmpl w:val="70A03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46E48"/>
    <w:multiLevelType w:val="hybridMultilevel"/>
    <w:tmpl w:val="F274E67E"/>
    <w:lvl w:ilvl="0" w:tplc="A678C0A4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A2247"/>
    <w:multiLevelType w:val="hybridMultilevel"/>
    <w:tmpl w:val="5A6072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07A59"/>
    <w:multiLevelType w:val="hybridMultilevel"/>
    <w:tmpl w:val="E8C43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1E4856"/>
    <w:multiLevelType w:val="hybridMultilevel"/>
    <w:tmpl w:val="A8D223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12032"/>
    <w:rsid w:val="00032BE7"/>
    <w:rsid w:val="000413AF"/>
    <w:rsid w:val="00063446"/>
    <w:rsid w:val="000969A6"/>
    <w:rsid w:val="000C48E7"/>
    <w:rsid w:val="000C65DA"/>
    <w:rsid w:val="00116F3E"/>
    <w:rsid w:val="0012516C"/>
    <w:rsid w:val="0015427A"/>
    <w:rsid w:val="0016638C"/>
    <w:rsid w:val="001761B9"/>
    <w:rsid w:val="0019148D"/>
    <w:rsid w:val="00207908"/>
    <w:rsid w:val="00207C41"/>
    <w:rsid w:val="00216DDE"/>
    <w:rsid w:val="00217317"/>
    <w:rsid w:val="0023378F"/>
    <w:rsid w:val="0024463E"/>
    <w:rsid w:val="00253FE2"/>
    <w:rsid w:val="00257821"/>
    <w:rsid w:val="00264762"/>
    <w:rsid w:val="00281D02"/>
    <w:rsid w:val="002B4FCE"/>
    <w:rsid w:val="002C0B0B"/>
    <w:rsid w:val="002C71AC"/>
    <w:rsid w:val="003262FD"/>
    <w:rsid w:val="00336587"/>
    <w:rsid w:val="00346C10"/>
    <w:rsid w:val="00360D14"/>
    <w:rsid w:val="0036526F"/>
    <w:rsid w:val="003938DB"/>
    <w:rsid w:val="003A4738"/>
    <w:rsid w:val="003D3CAB"/>
    <w:rsid w:val="003F4DB0"/>
    <w:rsid w:val="004151F1"/>
    <w:rsid w:val="004769B3"/>
    <w:rsid w:val="00480277"/>
    <w:rsid w:val="00485E6A"/>
    <w:rsid w:val="004B0AF1"/>
    <w:rsid w:val="004D0497"/>
    <w:rsid w:val="004D184B"/>
    <w:rsid w:val="004D7483"/>
    <w:rsid w:val="00513CB6"/>
    <w:rsid w:val="00576359"/>
    <w:rsid w:val="005A2093"/>
    <w:rsid w:val="005B258C"/>
    <w:rsid w:val="005D4075"/>
    <w:rsid w:val="005E60DF"/>
    <w:rsid w:val="00615469"/>
    <w:rsid w:val="0061576B"/>
    <w:rsid w:val="00632342"/>
    <w:rsid w:val="00677860"/>
    <w:rsid w:val="006832C8"/>
    <w:rsid w:val="00691142"/>
    <w:rsid w:val="006955CE"/>
    <w:rsid w:val="006A685C"/>
    <w:rsid w:val="006B4711"/>
    <w:rsid w:val="006D0681"/>
    <w:rsid w:val="006D5916"/>
    <w:rsid w:val="006F76D8"/>
    <w:rsid w:val="00704702"/>
    <w:rsid w:val="00705081"/>
    <w:rsid w:val="00715A66"/>
    <w:rsid w:val="00725ADF"/>
    <w:rsid w:val="0074486A"/>
    <w:rsid w:val="007D2D26"/>
    <w:rsid w:val="007D629E"/>
    <w:rsid w:val="008025C1"/>
    <w:rsid w:val="00805B44"/>
    <w:rsid w:val="00817692"/>
    <w:rsid w:val="008215F4"/>
    <w:rsid w:val="008221A8"/>
    <w:rsid w:val="00831F88"/>
    <w:rsid w:val="00864C57"/>
    <w:rsid w:val="00876585"/>
    <w:rsid w:val="008B6036"/>
    <w:rsid w:val="008D0FE1"/>
    <w:rsid w:val="008D169A"/>
    <w:rsid w:val="008F7D85"/>
    <w:rsid w:val="00905491"/>
    <w:rsid w:val="00942E2A"/>
    <w:rsid w:val="009453F6"/>
    <w:rsid w:val="009545FB"/>
    <w:rsid w:val="0098084B"/>
    <w:rsid w:val="00980B12"/>
    <w:rsid w:val="009C5878"/>
    <w:rsid w:val="009E23F4"/>
    <w:rsid w:val="00A233E1"/>
    <w:rsid w:val="00A338F0"/>
    <w:rsid w:val="00A36D9E"/>
    <w:rsid w:val="00A3770F"/>
    <w:rsid w:val="00A67421"/>
    <w:rsid w:val="00A72B25"/>
    <w:rsid w:val="00A77B48"/>
    <w:rsid w:val="00A82794"/>
    <w:rsid w:val="00A924F7"/>
    <w:rsid w:val="00AC3451"/>
    <w:rsid w:val="00AD1F60"/>
    <w:rsid w:val="00AD7A1A"/>
    <w:rsid w:val="00AE1B91"/>
    <w:rsid w:val="00AE58B3"/>
    <w:rsid w:val="00AF546F"/>
    <w:rsid w:val="00AF619E"/>
    <w:rsid w:val="00B057ED"/>
    <w:rsid w:val="00B67332"/>
    <w:rsid w:val="00B70053"/>
    <w:rsid w:val="00B85A52"/>
    <w:rsid w:val="00B87CB1"/>
    <w:rsid w:val="00B94AA9"/>
    <w:rsid w:val="00B96EFB"/>
    <w:rsid w:val="00BA6E6B"/>
    <w:rsid w:val="00BB4841"/>
    <w:rsid w:val="00BD31E5"/>
    <w:rsid w:val="00C15CA1"/>
    <w:rsid w:val="00C17F06"/>
    <w:rsid w:val="00C22958"/>
    <w:rsid w:val="00C30D45"/>
    <w:rsid w:val="00C324D3"/>
    <w:rsid w:val="00C33F9C"/>
    <w:rsid w:val="00C531EA"/>
    <w:rsid w:val="00C77F21"/>
    <w:rsid w:val="00C83F1E"/>
    <w:rsid w:val="00CC0344"/>
    <w:rsid w:val="00CF4F77"/>
    <w:rsid w:val="00D71865"/>
    <w:rsid w:val="00DA0861"/>
    <w:rsid w:val="00DB3F86"/>
    <w:rsid w:val="00DB759A"/>
    <w:rsid w:val="00DC0EC0"/>
    <w:rsid w:val="00DD49C8"/>
    <w:rsid w:val="00DD76DC"/>
    <w:rsid w:val="00DE5E9D"/>
    <w:rsid w:val="00E024EE"/>
    <w:rsid w:val="00E02868"/>
    <w:rsid w:val="00E0525F"/>
    <w:rsid w:val="00E1673D"/>
    <w:rsid w:val="00E36DA0"/>
    <w:rsid w:val="00E40699"/>
    <w:rsid w:val="00E7097C"/>
    <w:rsid w:val="00E80BAA"/>
    <w:rsid w:val="00E828F4"/>
    <w:rsid w:val="00ED6A07"/>
    <w:rsid w:val="00ED7FB7"/>
    <w:rsid w:val="00EE5E1C"/>
    <w:rsid w:val="00F00495"/>
    <w:rsid w:val="00F03CFA"/>
    <w:rsid w:val="00F27B11"/>
    <w:rsid w:val="00F44EDE"/>
    <w:rsid w:val="00F7148F"/>
    <w:rsid w:val="00F91ED7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1B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1A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3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gov.au/initiatives-and-programs/national-bowel-cancer-screening-program" TargetMode="External"/><Relationship Id="rId18" Type="http://schemas.openxmlformats.org/officeDocument/2006/relationships/hyperlink" Target="https://gcphn.org.au/wp-content/uploads/2020/05/3.3-Cancer.pdf" TargetMode="External"/><Relationship Id="rId26" Type="http://schemas.openxmlformats.org/officeDocument/2006/relationships/hyperlink" Target="https://www.ncsr.gov.au/content/ncsr/en/healthcare-providers/RegisterAccess/hcp-portal-user-guid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lp.pencs.com.au/display/CR/Bowel+Cancer+Screening+Participation+Rate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gcphn.org.au/wp-content/uploads/2020/05/3.3-Cancer.pdf" TargetMode="External"/><Relationship Id="rId25" Type="http://schemas.openxmlformats.org/officeDocument/2006/relationships/hyperlink" Target="https://help.pencs.com.au/display/CR/Bowel+Cancer+Screening+Participation+Rate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cer.org.au/cancer-information/causes-and-prevention/early-detection-and-screening/bowel-cancer-screening?gclid=CjwKCAjw_Y_8BRBiEiwA5MCBJncpd4S3J45dCZqbm4c0TmdiRHQXYrPM0QkArqIq_VnjCSbp9jiAPhoCFTwQAvD_BwE" TargetMode="External"/><Relationship Id="rId20" Type="http://schemas.openxmlformats.org/officeDocument/2006/relationships/hyperlink" Target="https://www.aihw.gov.au/reports/cancer-screening/cancer-screening-and-covid-19-in-australia/contents/did-fewer-people-screen-for-cancer-during-the-covid-19-pandemic" TargetMode="External"/><Relationship Id="rId29" Type="http://schemas.openxmlformats.org/officeDocument/2006/relationships/hyperlink" Target="https://trainitmedical.com.au/wp-content/uploads/2017/03/Bp-Enter-Bowel-Screening-Result-Train-IT-Medical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ncsr.gov.au/content/ncsr/en/contact-us.html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ncer.org.au/cancer-information/causes-and-prevention/early-detection-and-screening/bowel-cancer-screening?gclid=CjwKCAjw_Y_8BRBiEiwA5MCBJncpd4S3J45dCZqbm4c0TmdiRHQXYrPM0QkArqIq_VnjCSbp9jiAPhoCFTwQAvD_BwE" TargetMode="External"/><Relationship Id="rId23" Type="http://schemas.openxmlformats.org/officeDocument/2006/relationships/hyperlink" Target="https://kb.bpsoftware.net/bppremier/saffron/ThirdPartyInterfaces/NCSR/UsingNCSR.htm" TargetMode="External"/><Relationship Id="rId28" Type="http://schemas.openxmlformats.org/officeDocument/2006/relationships/hyperlink" Target="https://www.ncsr.gov.au/content/ncsr/en/contact-us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aihw.gov.au/getmedia/da6be503-6185-4b05-9724-953f81ad31de/aihw-can-133.pdf.aspx?inline=true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ncer.org.au/cancer-information/causes-and-prevention/early-detection-and-screening/bowel-cancer-screening?gclid=CjwKCAjw_Y_8BRBiEiwA5MCBJncpd4S3J45dCZqbm4c0TmdiRHQXYrPM0QkArqIq_VnjCSbp9jiAPhoCFTwQAvD_BwE" TargetMode="External"/><Relationship Id="rId22" Type="http://schemas.openxmlformats.org/officeDocument/2006/relationships/hyperlink" Target="https://www.ncsr.gov.au/content/ncsr/en/healthcare-providers/RegisterAccess/hcp-portal-user-guide.html" TargetMode="External"/><Relationship Id="rId27" Type="http://schemas.openxmlformats.org/officeDocument/2006/relationships/hyperlink" Target="https://kb.bpsoftware.net/bppremier/saffron/ThirdPartyInterfaces/NCSR/UsingNCSR.htm" TargetMode="External"/><Relationship Id="rId30" Type="http://schemas.openxmlformats.org/officeDocument/2006/relationships/hyperlink" Target="https://gcphn.org.au/wp-content/uploads/2020/02/CQI-Practice-Meeting-Template.docx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396671-AD8B-4212-BDC9-4A839BC0E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E31D6-ACD6-4D6D-ABBF-9D42FF49C554}">
  <ds:schemaRefs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customXml/itemProps4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Jenna Griffiths</cp:lastModifiedBy>
  <cp:revision>3</cp:revision>
  <cp:lastPrinted>2019-08-02T01:12:00Z</cp:lastPrinted>
  <dcterms:created xsi:type="dcterms:W3CDTF">2021-02-28T22:40:00Z</dcterms:created>
  <dcterms:modified xsi:type="dcterms:W3CDTF">2021-03-01T00:12:00Z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