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84667" w14:textId="77777777" w:rsidR="00BE5686" w:rsidRDefault="00501CE5" w:rsidP="3EF4AE9E">
      <w:pPr>
        <w:pStyle w:val="paragraph"/>
        <w:spacing w:before="0" w:beforeAutospacing="0" w:after="0" w:afterAutospacing="0"/>
        <w:textAlignment w:val="baseline"/>
        <w:rPr>
          <w:rStyle w:val="normaltextrun"/>
          <w:rFonts w:ascii="Calibri Light" w:hAnsi="Calibri Light" w:cs="Calibri Light"/>
          <w:b/>
          <w:bCs/>
          <w:color w:val="FF0000"/>
          <w:sz w:val="36"/>
          <w:szCs w:val="36"/>
        </w:rPr>
      </w:pPr>
      <w:r>
        <w:rPr>
          <w:rStyle w:val="normaltextrun"/>
          <w:rFonts w:ascii="Calibri Light" w:hAnsi="Calibri Light" w:cs="Calibri Light"/>
          <w:b/>
          <w:bCs/>
          <w:color w:val="003D69"/>
          <w:sz w:val="36"/>
          <w:szCs w:val="36"/>
          <w:lang w:val="en-US"/>
        </w:rPr>
        <w:t xml:space="preserve">QI Action Plan- </w:t>
      </w:r>
      <w:r w:rsidR="00CB38AC">
        <w:rPr>
          <w:rStyle w:val="normaltextrun"/>
          <w:rFonts w:ascii="Calibri Light" w:hAnsi="Calibri Light" w:cs="Calibri Light"/>
          <w:b/>
          <w:bCs/>
          <w:color w:val="FF0000"/>
          <w:sz w:val="36"/>
          <w:szCs w:val="36"/>
        </w:rPr>
        <w:t>*add practice name*</w:t>
      </w:r>
      <w:r w:rsidR="00B90E41">
        <w:rPr>
          <w:rStyle w:val="normaltextrun"/>
          <w:rFonts w:ascii="Calibri Light" w:hAnsi="Calibri Light" w:cs="Calibri Light"/>
          <w:b/>
          <w:bCs/>
          <w:color w:val="FF0000"/>
          <w:sz w:val="36"/>
          <w:szCs w:val="36"/>
        </w:rPr>
        <w:t xml:space="preserve"> </w:t>
      </w:r>
    </w:p>
    <w:p w14:paraId="7B896AFD" w14:textId="77777777" w:rsidR="00C06F00" w:rsidRDefault="00046C0A" w:rsidP="3EF4AE9E">
      <w:pPr>
        <w:pStyle w:val="paragraph"/>
        <w:spacing w:before="0" w:beforeAutospacing="0" w:after="0" w:afterAutospacing="0"/>
        <w:textAlignment w:val="baseline"/>
        <w:rPr>
          <w:rStyle w:val="normaltextrun"/>
          <w:rFonts w:ascii="Calibri Light" w:hAnsi="Calibri Light" w:cs="Calibri Light"/>
          <w:b/>
          <w:bCs/>
          <w:color w:val="003D69"/>
          <w:sz w:val="36"/>
          <w:szCs w:val="36"/>
          <w:lang w:val="en-US"/>
        </w:rPr>
      </w:pPr>
      <w:r>
        <w:rPr>
          <w:rStyle w:val="normaltextrun"/>
          <w:rFonts w:ascii="Calibri Light" w:hAnsi="Calibri Light" w:cs="Calibri Light"/>
          <w:b/>
          <w:bCs/>
          <w:color w:val="003D69"/>
          <w:sz w:val="36"/>
          <w:szCs w:val="36"/>
          <w:lang w:val="en-US"/>
        </w:rPr>
        <w:t>Health Assessments for patients</w:t>
      </w:r>
    </w:p>
    <w:p w14:paraId="5405CDE4" w14:textId="3BF68642" w:rsidR="00501CE5" w:rsidRPr="00BE5686" w:rsidRDefault="00046C0A" w:rsidP="3EF4AE9E">
      <w:pPr>
        <w:pStyle w:val="paragraph"/>
        <w:spacing w:before="0" w:beforeAutospacing="0" w:after="0" w:afterAutospacing="0"/>
        <w:textAlignment w:val="baseline"/>
        <w:rPr>
          <w:rStyle w:val="eop"/>
          <w:rFonts w:ascii="Calibri Light" w:hAnsi="Calibri Light" w:cs="Calibri Light"/>
          <w:b/>
          <w:bCs/>
          <w:color w:val="003D69"/>
          <w:sz w:val="36"/>
          <w:szCs w:val="36"/>
          <w:lang w:val="en-US"/>
        </w:rPr>
      </w:pPr>
      <w:r>
        <w:rPr>
          <w:rStyle w:val="normaltextrun"/>
          <w:rFonts w:ascii="Calibri Light" w:hAnsi="Calibri Light" w:cs="Calibri Light"/>
          <w:b/>
          <w:bCs/>
          <w:color w:val="003D69"/>
          <w:sz w:val="36"/>
          <w:szCs w:val="36"/>
          <w:lang w:val="en-US"/>
        </w:rPr>
        <w:t xml:space="preserve">75 years and over </w:t>
      </w:r>
      <w:r w:rsidR="00C06F00">
        <w:rPr>
          <w:rStyle w:val="normaltextrun"/>
          <w:rFonts w:ascii="Calibri Light" w:hAnsi="Calibri Light" w:cs="Calibri Light"/>
          <w:b/>
          <w:bCs/>
          <w:color w:val="003D69"/>
          <w:sz w:val="36"/>
          <w:szCs w:val="36"/>
          <w:lang w:val="en-US"/>
        </w:rPr>
        <w:t>Q</w:t>
      </w:r>
      <w:r w:rsidR="00C06F00" w:rsidRPr="3EF4AE9E">
        <w:rPr>
          <w:rStyle w:val="normaltextrun"/>
          <w:rFonts w:ascii="Calibri Light" w:hAnsi="Calibri Light" w:cs="Calibri Light"/>
          <w:b/>
          <w:bCs/>
          <w:color w:val="003D69"/>
          <w:sz w:val="36"/>
          <w:szCs w:val="36"/>
          <w:lang w:val="en-US"/>
        </w:rPr>
        <w:t xml:space="preserve">I </w:t>
      </w:r>
      <w:r w:rsidR="00C06F00">
        <w:rPr>
          <w:rStyle w:val="normaltextrun"/>
          <w:rFonts w:ascii="Calibri Light" w:hAnsi="Calibri Light" w:cs="Calibri Light"/>
          <w:b/>
          <w:bCs/>
          <w:color w:val="003D69"/>
          <w:sz w:val="36"/>
          <w:szCs w:val="36"/>
          <w:lang w:val="en-US"/>
        </w:rPr>
        <w:t>A</w:t>
      </w:r>
      <w:r w:rsidR="00C06F00" w:rsidRPr="3EF4AE9E">
        <w:rPr>
          <w:rStyle w:val="normaltextrun"/>
          <w:rFonts w:ascii="Calibri Light" w:hAnsi="Calibri Light" w:cs="Calibri Light"/>
          <w:b/>
          <w:bCs/>
          <w:color w:val="003D69"/>
          <w:sz w:val="36"/>
          <w:szCs w:val="36"/>
          <w:lang w:val="en-US"/>
        </w:rPr>
        <w:t>ctivity</w:t>
      </w:r>
    </w:p>
    <w:p w14:paraId="3E303BB2" w14:textId="3543C2C5" w:rsidR="00942E2A" w:rsidRDefault="00942E2A" w:rsidP="00780B1F">
      <w:pPr>
        <w:rPr>
          <w:rFonts w:ascii="Calibri Light" w:hAnsi="Calibri Light" w:cs="Calibri Light"/>
          <w:lang w:val="en-AU"/>
        </w:rPr>
      </w:pPr>
    </w:p>
    <w:tbl>
      <w:tblPr>
        <w:tblW w:w="1049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8363"/>
      </w:tblGrid>
      <w:tr w:rsidR="00501CE5" w:rsidRPr="00501CE5" w14:paraId="12F93D81"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B0BAC1" w14:textId="77777777" w:rsidR="00501CE5" w:rsidRPr="00501CE5" w:rsidRDefault="00501CE5" w:rsidP="00D70B3C">
            <w:pPr>
              <w:spacing w:before="40" w:after="40" w:line="240" w:lineRule="auto"/>
              <w:textAlignment w:val="baseline"/>
              <w:divId w:val="1251281894"/>
              <w:rPr>
                <w:rFonts w:ascii="Times New Roman" w:eastAsia="Times New Roman" w:hAnsi="Times New Roman" w:cs="Times New Roman"/>
                <w:sz w:val="24"/>
                <w:szCs w:val="24"/>
                <w:lang w:val="en-AU" w:eastAsia="en-AU"/>
              </w:rPr>
            </w:pPr>
            <w:r w:rsidRPr="3EF4AE9E">
              <w:rPr>
                <w:rFonts w:ascii="Calibri Light" w:eastAsia="Times New Roman" w:hAnsi="Calibri Light" w:cs="Calibri Light"/>
                <w:b/>
                <w:bCs/>
                <w:sz w:val="24"/>
                <w:szCs w:val="24"/>
                <w:lang w:eastAsia="en-AU"/>
              </w:rPr>
              <w:t>Ask-Do-Describe</w:t>
            </w:r>
            <w:r w:rsidRPr="3EF4AE9E">
              <w:rPr>
                <w:rFonts w:ascii="Calibri Light" w:eastAsia="Times New Roman" w:hAnsi="Calibri Light" w:cs="Calibri Light"/>
                <w:sz w:val="24"/>
                <w:szCs w:val="24"/>
                <w:lang w:val="en-AU" w:eastAsia="en-AU"/>
              </w:rPr>
              <w:t> </w:t>
            </w:r>
          </w:p>
        </w:tc>
      </w:tr>
      <w:tr w:rsidR="00501CE5" w:rsidRPr="00501CE5" w14:paraId="257DBC0D"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002060"/>
            <w:hideMark/>
          </w:tcPr>
          <w:p w14:paraId="7EB94AF6" w14:textId="77777777" w:rsidR="00501CE5" w:rsidRPr="00501CE5" w:rsidRDefault="00501CE5" w:rsidP="00D70B3C">
            <w:pPr>
              <w:spacing w:before="40" w:after="40" w:line="240" w:lineRule="auto"/>
              <w:textAlignment w:val="baseline"/>
              <w:rPr>
                <w:rFonts w:ascii="Times New Roman" w:eastAsia="Times New Roman" w:hAnsi="Times New Roman" w:cs="Times New Roman"/>
                <w:sz w:val="24"/>
                <w:szCs w:val="24"/>
                <w:lang w:val="en-AU" w:eastAsia="en-AU"/>
              </w:rPr>
            </w:pPr>
            <w:r w:rsidRPr="00501CE5">
              <w:rPr>
                <w:rFonts w:ascii="Calibri Light" w:eastAsia="Times New Roman" w:hAnsi="Calibri Light" w:cs="Calibri Light"/>
                <w:b/>
                <w:bCs/>
                <w:color w:val="FFFFFF"/>
                <w:sz w:val="24"/>
                <w:szCs w:val="24"/>
                <w:lang w:eastAsia="en-AU"/>
              </w:rPr>
              <w:t>Why do we want to change?</w:t>
            </w:r>
            <w:r w:rsidRPr="00501CE5">
              <w:rPr>
                <w:rFonts w:ascii="Calibri Light" w:eastAsia="Times New Roman" w:hAnsi="Calibri Light" w:cs="Calibri Light"/>
                <w:color w:val="FFFFFF"/>
                <w:sz w:val="24"/>
                <w:szCs w:val="24"/>
                <w:lang w:val="en-AU" w:eastAsia="en-AU"/>
              </w:rPr>
              <w:t> </w:t>
            </w:r>
          </w:p>
        </w:tc>
      </w:tr>
      <w:tr w:rsidR="00501CE5" w:rsidRPr="00501CE5" w14:paraId="719F4FEB" w14:textId="77777777" w:rsidTr="7B2E32BB">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63A3FBCA" w14:textId="0F953B8F" w:rsidR="00501CE5" w:rsidRPr="00CD08D8" w:rsidRDefault="00501CE5" w:rsidP="00D70B3C">
            <w:pPr>
              <w:spacing w:before="40" w:after="40" w:line="240" w:lineRule="auto"/>
              <w:textAlignment w:val="baseline"/>
              <w:rPr>
                <w:rFonts w:ascii="Times New Roman" w:eastAsia="Times New Roman" w:hAnsi="Times New Roman" w:cs="Times New Roman"/>
                <w:b/>
                <w:bCs/>
                <w:sz w:val="24"/>
                <w:szCs w:val="24"/>
                <w:lang w:val="en-AU" w:eastAsia="en-AU"/>
              </w:rPr>
            </w:pPr>
            <w:r w:rsidRPr="00CD08D8">
              <w:rPr>
                <w:rFonts w:ascii="Calibri" w:eastAsia="Times New Roman" w:hAnsi="Calibri" w:cs="Calibri"/>
                <w:b/>
                <w:bCs/>
                <w:sz w:val="20"/>
                <w:szCs w:val="20"/>
                <w:lang w:eastAsia="en-AU"/>
              </w:rPr>
              <w:t>Gap</w:t>
            </w:r>
          </w:p>
        </w:tc>
        <w:tc>
          <w:tcPr>
            <w:tcW w:w="8363" w:type="dxa"/>
            <w:tcBorders>
              <w:top w:val="nil"/>
              <w:left w:val="single" w:sz="6" w:space="0" w:color="auto"/>
              <w:bottom w:val="single" w:sz="6" w:space="0" w:color="auto"/>
              <w:right w:val="single" w:sz="6" w:space="0" w:color="auto"/>
            </w:tcBorders>
            <w:shd w:val="clear" w:color="auto" w:fill="auto"/>
          </w:tcPr>
          <w:p w14:paraId="24FF4FA6" w14:textId="5DA57A8E" w:rsidR="00332C65" w:rsidRPr="00332C65" w:rsidRDefault="00046C0A" w:rsidP="0027034D">
            <w:pPr>
              <w:spacing w:after="60"/>
              <w:rPr>
                <w:rFonts w:eastAsia="Times New Roman" w:cstheme="minorHAnsi"/>
                <w:sz w:val="20"/>
                <w:szCs w:val="20"/>
                <w:lang w:val="en-AU" w:eastAsia="en-AU"/>
              </w:rPr>
            </w:pPr>
            <w:r w:rsidRPr="157B5817">
              <w:rPr>
                <w:sz w:val="20"/>
                <w:szCs w:val="20"/>
                <w:lang w:val="en-AU"/>
              </w:rPr>
              <w:t>Uptake and completion of Health Assessments for our patients 75 years and over could be improved</w:t>
            </w:r>
            <w:r>
              <w:rPr>
                <w:sz w:val="20"/>
                <w:szCs w:val="20"/>
                <w:lang w:val="en-AU"/>
              </w:rPr>
              <w:t>.</w:t>
            </w:r>
          </w:p>
        </w:tc>
      </w:tr>
      <w:tr w:rsidR="00501CE5" w:rsidRPr="00501CE5" w14:paraId="46CC163E" w14:textId="77777777" w:rsidTr="7B2E32BB">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07C9E88E" w14:textId="77777777" w:rsidR="00501CE5" w:rsidRPr="00CD08D8" w:rsidRDefault="00501CE5" w:rsidP="00D70B3C">
            <w:pPr>
              <w:spacing w:before="40" w:after="40" w:line="240" w:lineRule="auto"/>
              <w:textAlignment w:val="baseline"/>
              <w:rPr>
                <w:rFonts w:ascii="Times New Roman" w:eastAsia="Times New Roman" w:hAnsi="Times New Roman" w:cs="Times New Roman"/>
                <w:b/>
                <w:bCs/>
                <w:sz w:val="24"/>
                <w:szCs w:val="24"/>
                <w:lang w:val="en-AU" w:eastAsia="en-AU"/>
              </w:rPr>
            </w:pPr>
            <w:r w:rsidRPr="00CD08D8">
              <w:rPr>
                <w:rFonts w:ascii="Calibri" w:eastAsia="Times New Roman" w:hAnsi="Calibri" w:cs="Calibri"/>
                <w:b/>
                <w:bCs/>
                <w:sz w:val="20"/>
                <w:szCs w:val="20"/>
                <w:lang w:eastAsia="en-AU"/>
              </w:rPr>
              <w:t>Benefits</w:t>
            </w:r>
            <w:r w:rsidRPr="00CD08D8">
              <w:rPr>
                <w:rFonts w:ascii="Calibri" w:eastAsia="Times New Roman" w:hAnsi="Calibri" w:cs="Calibri"/>
                <w:b/>
                <w:bCs/>
                <w:sz w:val="20"/>
                <w:szCs w:val="20"/>
                <w:lang w:val="en-AU" w:eastAsia="en-AU"/>
              </w:rPr>
              <w:t> </w:t>
            </w:r>
          </w:p>
        </w:tc>
        <w:tc>
          <w:tcPr>
            <w:tcW w:w="8363" w:type="dxa"/>
            <w:tcBorders>
              <w:top w:val="single" w:sz="6" w:space="0" w:color="auto"/>
              <w:left w:val="single" w:sz="6" w:space="0" w:color="auto"/>
              <w:bottom w:val="single" w:sz="6" w:space="0" w:color="auto"/>
              <w:right w:val="single" w:sz="6" w:space="0" w:color="auto"/>
            </w:tcBorders>
            <w:shd w:val="clear" w:color="auto" w:fill="auto"/>
            <w:hideMark/>
          </w:tcPr>
          <w:p w14:paraId="67EB3E90" w14:textId="5E6CEA71" w:rsidR="00501CE5" w:rsidRPr="003234F9" w:rsidRDefault="00046C0A" w:rsidP="00270512">
            <w:pPr>
              <w:spacing w:after="60"/>
              <w:rPr>
                <w:rFonts w:eastAsia="Times New Roman"/>
                <w:sz w:val="20"/>
                <w:szCs w:val="20"/>
                <w:lang w:val="en-AU" w:eastAsia="en-AU"/>
              </w:rPr>
            </w:pPr>
            <w:r w:rsidRPr="157B5817">
              <w:rPr>
                <w:sz w:val="20"/>
                <w:szCs w:val="20"/>
                <w:lang w:val="en-AU"/>
              </w:rPr>
              <w:t>Improved patient health outcomes, reduce risk, increase efficiency, promote healthy lifestyle. Activity may support meeting PIP QI requirements</w:t>
            </w:r>
            <w:r>
              <w:rPr>
                <w:sz w:val="20"/>
                <w:szCs w:val="20"/>
                <w:lang w:val="en-AU"/>
              </w:rPr>
              <w:t>.</w:t>
            </w:r>
          </w:p>
        </w:tc>
      </w:tr>
      <w:tr w:rsidR="00501CE5" w:rsidRPr="00501CE5" w14:paraId="7BAF049E" w14:textId="77777777" w:rsidTr="7B2E32BB">
        <w:trPr>
          <w:trHeight w:val="249"/>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1E7E3300" w14:textId="77777777" w:rsidR="00501CE5" w:rsidRPr="00CD08D8" w:rsidRDefault="00501CE5" w:rsidP="00D70B3C">
            <w:pPr>
              <w:spacing w:before="40" w:after="40" w:line="240" w:lineRule="auto"/>
              <w:textAlignment w:val="baseline"/>
              <w:rPr>
                <w:rFonts w:ascii="Times New Roman" w:eastAsia="Times New Roman" w:hAnsi="Times New Roman" w:cs="Times New Roman"/>
                <w:b/>
                <w:bCs/>
                <w:sz w:val="24"/>
                <w:szCs w:val="24"/>
                <w:lang w:val="en-AU" w:eastAsia="en-AU"/>
              </w:rPr>
            </w:pPr>
            <w:r w:rsidRPr="00CD08D8">
              <w:rPr>
                <w:rFonts w:ascii="Calibri" w:eastAsia="Times New Roman" w:hAnsi="Calibri" w:cs="Calibri"/>
                <w:b/>
                <w:bCs/>
                <w:sz w:val="20"/>
                <w:szCs w:val="20"/>
                <w:lang w:eastAsia="en-AU"/>
              </w:rPr>
              <w:t>Evidence</w:t>
            </w:r>
            <w:r w:rsidRPr="00CD08D8">
              <w:rPr>
                <w:rFonts w:ascii="Calibri" w:eastAsia="Times New Roman" w:hAnsi="Calibri" w:cs="Calibri"/>
                <w:b/>
                <w:bCs/>
                <w:sz w:val="20"/>
                <w:szCs w:val="20"/>
                <w:lang w:val="en-AU" w:eastAsia="en-AU"/>
              </w:rPr>
              <w:t> </w:t>
            </w:r>
          </w:p>
        </w:tc>
        <w:tc>
          <w:tcPr>
            <w:tcW w:w="8363" w:type="dxa"/>
            <w:tcBorders>
              <w:top w:val="single" w:sz="6" w:space="0" w:color="auto"/>
              <w:left w:val="single" w:sz="6" w:space="0" w:color="auto"/>
              <w:bottom w:val="single" w:sz="6" w:space="0" w:color="auto"/>
              <w:right w:val="single" w:sz="6" w:space="0" w:color="auto"/>
            </w:tcBorders>
            <w:shd w:val="clear" w:color="auto" w:fill="auto"/>
            <w:hideMark/>
          </w:tcPr>
          <w:p w14:paraId="3EA19E3E" w14:textId="77777777" w:rsidR="00046C0A" w:rsidRPr="00F73E7D" w:rsidRDefault="00046C0A" w:rsidP="00046C0A">
            <w:pPr>
              <w:rPr>
                <w:rFonts w:cstheme="minorHAnsi"/>
                <w:sz w:val="20"/>
                <w:szCs w:val="20"/>
                <w:lang w:val="en-AU"/>
              </w:rPr>
            </w:pPr>
            <w:r w:rsidRPr="00F73E7D">
              <w:rPr>
                <w:rFonts w:cstheme="minorHAnsi"/>
                <w:sz w:val="20"/>
                <w:szCs w:val="20"/>
                <w:lang w:val="en-AU"/>
              </w:rPr>
              <w:t>General practice is at the forefront of healthcare in Australia and in a pivotal position to deliver preventive healthcare. More than 137 million general practice consultations take place annually in Australia and 85% of the Australian population consult a general practitioner (GP) at least once a year. Preventive healthcare is an important activity in general practice. It includes the prevention of illness, the early detection of specific disease, and the promotion and maintenance of health. The partnership between GP and patient can help people reach their goals of maintaining or improving health. Preventive care is also critical in addressing the health disparities faced by disadvantaged and vulnerable population groups.</w:t>
            </w:r>
          </w:p>
          <w:p w14:paraId="59409035" w14:textId="77777777" w:rsidR="00046C0A" w:rsidRPr="004D20F1" w:rsidRDefault="00046C0A" w:rsidP="00046C0A">
            <w:pPr>
              <w:rPr>
                <w:sz w:val="20"/>
                <w:szCs w:val="20"/>
                <w:lang w:val="en-AU"/>
              </w:rPr>
            </w:pPr>
            <w:r w:rsidRPr="56FAE663">
              <w:rPr>
                <w:sz w:val="20"/>
                <w:szCs w:val="20"/>
                <w:lang w:val="en-AU"/>
              </w:rPr>
              <w:t xml:space="preserve">Prevention of illness is the key to Australia’s future health – both individually and collectively. About 32% of Australia’s total burden of disease can be attributed to modifiable risk factors. </w:t>
            </w:r>
            <w:hyperlink r:id="rId12" w:anchor="ref-num-1">
              <w:r w:rsidRPr="56FAE663">
                <w:rPr>
                  <w:rStyle w:val="Hyperlink"/>
                  <w:sz w:val="20"/>
                  <w:szCs w:val="20"/>
                  <w:lang w:val="en-AU"/>
                </w:rPr>
                <w:t>(RACGP, Guidelines for preventative activities in general practice, 2021)</w:t>
              </w:r>
            </w:hyperlink>
          </w:p>
          <w:p w14:paraId="6A773EBF" w14:textId="34124E89" w:rsidR="00501CE5" w:rsidRPr="0096660C" w:rsidRDefault="00046C0A" w:rsidP="00046C0A">
            <w:pPr>
              <w:spacing w:after="60"/>
              <w:rPr>
                <w:rFonts w:cstheme="minorHAnsi"/>
                <w:sz w:val="20"/>
                <w:szCs w:val="20"/>
              </w:rPr>
            </w:pPr>
            <w:r w:rsidRPr="157B5817">
              <w:rPr>
                <w:sz w:val="20"/>
                <w:szCs w:val="20"/>
                <w:lang w:val="en-AU"/>
              </w:rPr>
              <w:t>The purpose of a &gt;75 health assessment is to help identify any risk factors exhibited by a patient that may require further health management. In addition to assessing a person’s health status, a health assessment is used to identify a broad range of factors that influence a person’s physical, psychological and social functioning (</w:t>
            </w:r>
            <w:proofErr w:type="spellStart"/>
            <w:r w:rsidR="00D03454">
              <w:rPr>
                <w:sz w:val="20"/>
                <w:szCs w:val="20"/>
                <w:lang w:val="en-AU"/>
              </w:rPr>
              <w:fldChar w:fldCharType="begin"/>
            </w:r>
            <w:r w:rsidR="00D03454">
              <w:rPr>
                <w:sz w:val="20"/>
                <w:szCs w:val="20"/>
                <w:lang w:val="en-AU"/>
              </w:rPr>
              <w:instrText>HYPERLINK "https://www.monash.edu/__data/assets/pdf_file/0010/3446326/75-plus-health-assessment-evidence-brief-july-2023.pdf"</w:instrText>
            </w:r>
            <w:r w:rsidR="00D03454">
              <w:rPr>
                <w:sz w:val="20"/>
                <w:szCs w:val="20"/>
                <w:lang w:val="en-AU"/>
              </w:rPr>
            </w:r>
            <w:r w:rsidR="00D03454">
              <w:rPr>
                <w:sz w:val="20"/>
                <w:szCs w:val="20"/>
                <w:lang w:val="en-AU"/>
              </w:rPr>
              <w:fldChar w:fldCharType="separate"/>
            </w:r>
            <w:r w:rsidR="00407DE4" w:rsidRPr="00D03454">
              <w:rPr>
                <w:rStyle w:val="Hyperlink"/>
                <w:sz w:val="20"/>
                <w:szCs w:val="20"/>
                <w:lang w:val="en-AU"/>
              </w:rPr>
              <w:t>Mon</w:t>
            </w:r>
            <w:r w:rsidR="005146D7" w:rsidRPr="00D03454">
              <w:rPr>
                <w:rStyle w:val="Hyperlink"/>
                <w:sz w:val="20"/>
                <w:szCs w:val="20"/>
                <w:lang w:val="en-AU"/>
              </w:rPr>
              <w:t>REN</w:t>
            </w:r>
            <w:proofErr w:type="spellEnd"/>
            <w:r w:rsidR="005146D7" w:rsidRPr="00D03454">
              <w:rPr>
                <w:rStyle w:val="Hyperlink"/>
                <w:sz w:val="20"/>
                <w:szCs w:val="20"/>
                <w:lang w:val="en-AU"/>
              </w:rPr>
              <w:t xml:space="preserve">, </w:t>
            </w:r>
            <w:r w:rsidR="00921BA0" w:rsidRPr="00D03454">
              <w:rPr>
                <w:rStyle w:val="Hyperlink"/>
                <w:sz w:val="20"/>
                <w:szCs w:val="20"/>
                <w:lang w:val="en-AU"/>
              </w:rPr>
              <w:t>What is the Effectiveness of the MBS Health Assessment for People Aged 75 Years and Older</w:t>
            </w:r>
            <w:r w:rsidR="00D03454" w:rsidRPr="00D03454">
              <w:rPr>
                <w:rStyle w:val="Hyperlink"/>
                <w:sz w:val="20"/>
                <w:szCs w:val="20"/>
                <w:lang w:val="en-AU"/>
              </w:rPr>
              <w:t>?</w:t>
            </w:r>
            <w:r w:rsidR="00D03454">
              <w:rPr>
                <w:rStyle w:val="Hyperlink"/>
                <w:sz w:val="20"/>
                <w:szCs w:val="20"/>
                <w:lang w:val="en-AU"/>
              </w:rPr>
              <w:t>,</w:t>
            </w:r>
            <w:r w:rsidR="00D03454" w:rsidRPr="00D03454">
              <w:rPr>
                <w:rStyle w:val="Hyperlink"/>
                <w:sz w:val="20"/>
                <w:szCs w:val="20"/>
                <w:lang w:val="en-AU"/>
              </w:rPr>
              <w:t xml:space="preserve"> 2023</w:t>
            </w:r>
            <w:r w:rsidR="00D03454">
              <w:rPr>
                <w:sz w:val="20"/>
                <w:szCs w:val="20"/>
                <w:lang w:val="en-AU"/>
              </w:rPr>
              <w:fldChar w:fldCharType="end"/>
            </w:r>
            <w:r w:rsidR="00D03454">
              <w:rPr>
                <w:sz w:val="20"/>
                <w:szCs w:val="20"/>
                <w:lang w:val="en-AU"/>
              </w:rPr>
              <w:t>)</w:t>
            </w:r>
            <w:r w:rsidR="00EA0B5F">
              <w:rPr>
                <w:sz w:val="20"/>
                <w:szCs w:val="20"/>
                <w:lang w:val="en-AU"/>
              </w:rPr>
              <w:t xml:space="preserve">. </w:t>
            </w:r>
          </w:p>
        </w:tc>
      </w:tr>
      <w:tr w:rsidR="00501CE5" w:rsidRPr="00501CE5" w14:paraId="36BC8BB1"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17365D" w:themeFill="text2" w:themeFillShade="BF"/>
            <w:hideMark/>
          </w:tcPr>
          <w:p w14:paraId="04511C6F" w14:textId="77777777" w:rsidR="00501CE5" w:rsidRPr="00501CE5" w:rsidRDefault="00501CE5" w:rsidP="00D70B3C">
            <w:pPr>
              <w:spacing w:before="40" w:after="40" w:line="240" w:lineRule="auto"/>
              <w:textAlignment w:val="baseline"/>
              <w:rPr>
                <w:rFonts w:ascii="Times New Roman" w:eastAsia="Times New Roman" w:hAnsi="Times New Roman" w:cs="Times New Roman"/>
                <w:sz w:val="24"/>
                <w:szCs w:val="24"/>
                <w:lang w:val="en-AU" w:eastAsia="en-AU"/>
              </w:rPr>
            </w:pPr>
            <w:r w:rsidRPr="00501CE5">
              <w:rPr>
                <w:rFonts w:ascii="Calibri Light" w:eastAsia="Times New Roman" w:hAnsi="Calibri Light" w:cs="Calibri Light"/>
                <w:b/>
                <w:bCs/>
                <w:color w:val="FFFFFF"/>
                <w:sz w:val="24"/>
                <w:szCs w:val="24"/>
                <w:lang w:eastAsia="en-AU"/>
              </w:rPr>
              <w:t>What</w:t>
            </w:r>
            <w:r w:rsidRPr="00501CE5">
              <w:rPr>
                <w:rFonts w:ascii="Calibri Light" w:eastAsia="Times New Roman" w:hAnsi="Calibri Light" w:cs="Calibri Light"/>
                <w:color w:val="FFFFFF"/>
                <w:sz w:val="24"/>
                <w:szCs w:val="24"/>
                <w:lang w:eastAsia="en-AU"/>
              </w:rPr>
              <w:t xml:space="preserve"> do we want to change?</w:t>
            </w:r>
            <w:r w:rsidRPr="00501CE5">
              <w:rPr>
                <w:rFonts w:ascii="Calibri Light" w:eastAsia="Times New Roman" w:hAnsi="Calibri Light" w:cs="Calibri Light"/>
                <w:color w:val="FFFFFF"/>
                <w:sz w:val="24"/>
                <w:szCs w:val="24"/>
                <w:lang w:val="en-AU" w:eastAsia="en-AU"/>
              </w:rPr>
              <w:t> </w:t>
            </w:r>
          </w:p>
        </w:tc>
      </w:tr>
      <w:tr w:rsidR="00501CE5" w:rsidRPr="00501CE5" w14:paraId="6B85AEA3" w14:textId="77777777" w:rsidTr="7B2E32BB">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7A47D612" w14:textId="77777777" w:rsidR="00501CE5" w:rsidRPr="00CD08D8" w:rsidRDefault="00501CE5" w:rsidP="00D70B3C">
            <w:pPr>
              <w:spacing w:before="40" w:after="40" w:line="240" w:lineRule="auto"/>
              <w:textAlignment w:val="baseline"/>
              <w:rPr>
                <w:rFonts w:ascii="Times New Roman" w:eastAsia="Times New Roman" w:hAnsi="Times New Roman" w:cs="Times New Roman"/>
                <w:b/>
                <w:bCs/>
                <w:sz w:val="24"/>
                <w:szCs w:val="24"/>
                <w:lang w:val="en-AU" w:eastAsia="en-AU"/>
              </w:rPr>
            </w:pPr>
            <w:r w:rsidRPr="00CD08D8">
              <w:rPr>
                <w:rFonts w:ascii="Calibri" w:eastAsia="Times New Roman" w:hAnsi="Calibri" w:cs="Calibri"/>
                <w:b/>
                <w:bCs/>
                <w:sz w:val="20"/>
                <w:szCs w:val="20"/>
                <w:lang w:eastAsia="en-AU"/>
              </w:rPr>
              <w:t>Topic</w:t>
            </w:r>
            <w:r w:rsidRPr="00CD08D8">
              <w:rPr>
                <w:rFonts w:ascii="Calibri" w:eastAsia="Times New Roman" w:hAnsi="Calibri" w:cs="Calibri"/>
                <w:b/>
                <w:bCs/>
                <w:sz w:val="20"/>
                <w:szCs w:val="20"/>
                <w:lang w:val="en-AU" w:eastAsia="en-AU"/>
              </w:rPr>
              <w:t> </w:t>
            </w:r>
          </w:p>
        </w:tc>
        <w:tc>
          <w:tcPr>
            <w:tcW w:w="8363" w:type="dxa"/>
            <w:tcBorders>
              <w:top w:val="nil"/>
              <w:left w:val="single" w:sz="6" w:space="0" w:color="auto"/>
              <w:bottom w:val="single" w:sz="6" w:space="0" w:color="auto"/>
              <w:right w:val="single" w:sz="6" w:space="0" w:color="auto"/>
            </w:tcBorders>
            <w:shd w:val="clear" w:color="auto" w:fill="auto"/>
            <w:hideMark/>
          </w:tcPr>
          <w:p w14:paraId="773A2B5A" w14:textId="282470D2" w:rsidR="00C56AC4" w:rsidRDefault="00C56AC4" w:rsidP="00C56AC4">
            <w:pPr>
              <w:spacing w:after="0" w:line="240" w:lineRule="auto"/>
              <w:textAlignment w:val="baseline"/>
              <w:rPr>
                <w:rFonts w:ascii="Calibri" w:eastAsia="Times New Roman" w:hAnsi="Calibri" w:cs="Calibri"/>
                <w:sz w:val="20"/>
                <w:szCs w:val="20"/>
                <w:lang w:val="en-AU" w:eastAsia="en-AU"/>
              </w:rPr>
            </w:pPr>
            <w:r>
              <w:rPr>
                <w:rFonts w:ascii="Calibri" w:eastAsia="Times New Roman" w:hAnsi="Calibri" w:cs="Calibri"/>
                <w:sz w:val="20"/>
                <w:szCs w:val="20"/>
                <w:lang w:eastAsia="en-AU"/>
              </w:rPr>
              <w:t xml:space="preserve">Increased </w:t>
            </w:r>
            <w:r w:rsidR="00046C0A">
              <w:rPr>
                <w:rFonts w:ascii="Calibri" w:eastAsia="Times New Roman" w:hAnsi="Calibri" w:cs="Calibri"/>
                <w:sz w:val="20"/>
                <w:szCs w:val="20"/>
                <w:lang w:eastAsia="en-AU"/>
              </w:rPr>
              <w:t xml:space="preserve">completion rates of Health Assessments for patients </w:t>
            </w:r>
            <w:r w:rsidR="00222EBA">
              <w:rPr>
                <w:rFonts w:ascii="Calibri" w:eastAsia="Times New Roman" w:hAnsi="Calibri" w:cs="Calibri"/>
                <w:sz w:val="20"/>
                <w:szCs w:val="20"/>
                <w:lang w:eastAsia="en-AU"/>
              </w:rPr>
              <w:t>75 years</w:t>
            </w:r>
            <w:r w:rsidR="00046C0A">
              <w:rPr>
                <w:rFonts w:ascii="Calibri" w:eastAsia="Times New Roman" w:hAnsi="Calibri" w:cs="Calibri"/>
                <w:sz w:val="20"/>
                <w:szCs w:val="20"/>
                <w:lang w:eastAsia="en-AU"/>
              </w:rPr>
              <w:t xml:space="preserve"> and over</w:t>
            </w:r>
            <w:r w:rsidR="00C55D99">
              <w:rPr>
                <w:rFonts w:ascii="Calibri" w:eastAsia="Times New Roman" w:hAnsi="Calibri" w:cs="Calibri"/>
                <w:sz w:val="20"/>
                <w:szCs w:val="20"/>
                <w:lang w:eastAsia="en-AU"/>
              </w:rPr>
              <w:t xml:space="preserve"> for</w:t>
            </w:r>
            <w:r w:rsidR="00BE54BB">
              <w:rPr>
                <w:rFonts w:ascii="Calibri" w:eastAsia="Times New Roman" w:hAnsi="Calibri" w:cs="Calibri"/>
                <w:sz w:val="20"/>
                <w:szCs w:val="20"/>
                <w:lang w:eastAsia="en-AU"/>
              </w:rPr>
              <w:t xml:space="preserve"> regular </w:t>
            </w:r>
            <w:r w:rsidR="00C55D99">
              <w:rPr>
                <w:rFonts w:ascii="Calibri" w:eastAsia="Times New Roman" w:hAnsi="Calibri" w:cs="Calibri"/>
                <w:sz w:val="20"/>
                <w:szCs w:val="20"/>
                <w:lang w:eastAsia="en-AU"/>
              </w:rPr>
              <w:t>patients of</w:t>
            </w:r>
            <w:r w:rsidR="00BE54BB">
              <w:rPr>
                <w:rFonts w:ascii="Calibri" w:eastAsia="Times New Roman" w:hAnsi="Calibri" w:cs="Calibri"/>
                <w:sz w:val="20"/>
                <w:szCs w:val="20"/>
                <w:lang w:eastAsia="en-AU"/>
              </w:rPr>
              <w:t xml:space="preserve"> </w:t>
            </w:r>
            <w:r w:rsidRPr="00BF3163">
              <w:rPr>
                <w:rFonts w:eastAsia="Times New Roman" w:cstheme="minorHAnsi"/>
                <w:color w:val="FF0000"/>
                <w:sz w:val="20"/>
                <w:szCs w:val="20"/>
                <w:lang w:eastAsia="en-AU"/>
              </w:rPr>
              <w:t>*practice name*</w:t>
            </w:r>
          </w:p>
          <w:p w14:paraId="78944771" w14:textId="3397571B" w:rsidR="00701CF2" w:rsidRPr="00701CF2" w:rsidRDefault="00701CF2" w:rsidP="00A13CD9">
            <w:pPr>
              <w:pStyle w:val="Default"/>
              <w:rPr>
                <w:rFonts w:ascii="Calibri" w:eastAsia="Times New Roman" w:hAnsi="Calibri" w:cs="Calibri"/>
                <w:sz w:val="20"/>
                <w:szCs w:val="20"/>
                <w:lang w:eastAsia="en-AU"/>
              </w:rPr>
            </w:pPr>
          </w:p>
        </w:tc>
      </w:tr>
      <w:tr w:rsidR="00501CE5" w:rsidRPr="00501CE5" w14:paraId="7332A9EE"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17365D" w:themeFill="text2" w:themeFillShade="BF"/>
            <w:hideMark/>
          </w:tcPr>
          <w:p w14:paraId="02899556" w14:textId="77777777" w:rsidR="00501CE5" w:rsidRPr="00501CE5" w:rsidRDefault="00501CE5" w:rsidP="00D70B3C">
            <w:pPr>
              <w:spacing w:before="40" w:after="40" w:line="240" w:lineRule="auto"/>
              <w:textAlignment w:val="baseline"/>
              <w:rPr>
                <w:rFonts w:ascii="Times New Roman" w:eastAsia="Times New Roman" w:hAnsi="Times New Roman" w:cs="Times New Roman"/>
                <w:sz w:val="24"/>
                <w:szCs w:val="24"/>
                <w:lang w:val="en-AU" w:eastAsia="en-AU"/>
              </w:rPr>
            </w:pPr>
            <w:bookmarkStart w:id="0" w:name="_Hlk124236145"/>
            <w:r w:rsidRPr="00501CE5">
              <w:rPr>
                <w:rFonts w:ascii="Calibri Light" w:eastAsia="Times New Roman" w:hAnsi="Calibri Light" w:cs="Calibri Light"/>
                <w:b/>
                <w:bCs/>
                <w:color w:val="FFFFFF"/>
                <w:sz w:val="24"/>
                <w:szCs w:val="24"/>
                <w:lang w:eastAsia="en-AU"/>
              </w:rPr>
              <w:t>How much</w:t>
            </w:r>
            <w:r w:rsidRPr="00501CE5">
              <w:rPr>
                <w:rFonts w:ascii="Calibri Light" w:eastAsia="Times New Roman" w:hAnsi="Calibri Light" w:cs="Calibri Light"/>
                <w:color w:val="FFFFFF"/>
                <w:sz w:val="24"/>
                <w:szCs w:val="24"/>
                <w:lang w:eastAsia="en-AU"/>
              </w:rPr>
              <w:t xml:space="preserve"> do we want to change?</w:t>
            </w:r>
            <w:r w:rsidRPr="00501CE5">
              <w:rPr>
                <w:rFonts w:ascii="Calibri Light" w:eastAsia="Times New Roman" w:hAnsi="Calibri Light" w:cs="Calibri Light"/>
                <w:color w:val="FFFFFF"/>
                <w:sz w:val="24"/>
                <w:szCs w:val="24"/>
                <w:lang w:val="en-AU" w:eastAsia="en-AU"/>
              </w:rPr>
              <w:t> </w:t>
            </w:r>
          </w:p>
        </w:tc>
      </w:tr>
      <w:tr w:rsidR="00EE03DA" w:rsidRPr="00501CE5" w14:paraId="7205477C" w14:textId="77777777" w:rsidTr="7B2E32BB">
        <w:trPr>
          <w:trHeight w:val="1038"/>
        </w:trPr>
        <w:tc>
          <w:tcPr>
            <w:tcW w:w="2127" w:type="dxa"/>
            <w:vMerge w:val="restart"/>
            <w:tcBorders>
              <w:top w:val="single" w:sz="6" w:space="0" w:color="auto"/>
              <w:left w:val="single" w:sz="6" w:space="0" w:color="auto"/>
              <w:right w:val="single" w:sz="6" w:space="0" w:color="auto"/>
            </w:tcBorders>
            <w:shd w:val="clear" w:color="auto" w:fill="auto"/>
            <w:hideMark/>
          </w:tcPr>
          <w:p w14:paraId="6FC7BD5D" w14:textId="77777777" w:rsidR="00EE03DA" w:rsidRDefault="00EE03DA" w:rsidP="00D70B3C">
            <w:pPr>
              <w:spacing w:before="40" w:after="40" w:line="240" w:lineRule="auto"/>
              <w:textAlignment w:val="baseline"/>
              <w:rPr>
                <w:rFonts w:ascii="Calibri" w:eastAsia="Times New Roman" w:hAnsi="Calibri" w:cs="Calibri"/>
                <w:b/>
                <w:bCs/>
                <w:sz w:val="20"/>
                <w:szCs w:val="20"/>
                <w:lang w:val="en-AU" w:eastAsia="en-AU"/>
              </w:rPr>
            </w:pPr>
            <w:r w:rsidRPr="00CD08D8">
              <w:rPr>
                <w:rFonts w:ascii="Calibri" w:eastAsia="Times New Roman" w:hAnsi="Calibri" w:cs="Calibri"/>
                <w:b/>
                <w:bCs/>
                <w:sz w:val="20"/>
                <w:szCs w:val="20"/>
                <w:lang w:eastAsia="en-AU"/>
              </w:rPr>
              <w:t>Baseline</w:t>
            </w:r>
            <w:r w:rsidRPr="00CD08D8">
              <w:rPr>
                <w:rFonts w:ascii="Calibri" w:eastAsia="Times New Roman" w:hAnsi="Calibri" w:cs="Calibri"/>
                <w:b/>
                <w:bCs/>
                <w:sz w:val="20"/>
                <w:szCs w:val="20"/>
                <w:lang w:val="en-AU" w:eastAsia="en-AU"/>
              </w:rPr>
              <w:t> </w:t>
            </w:r>
          </w:p>
          <w:p w14:paraId="2C51C585" w14:textId="77777777" w:rsidR="00E84432" w:rsidRDefault="00E84432" w:rsidP="00D70B3C">
            <w:pPr>
              <w:spacing w:before="40" w:after="40" w:line="240" w:lineRule="auto"/>
              <w:textAlignment w:val="baseline"/>
              <w:rPr>
                <w:rFonts w:ascii="Calibri" w:eastAsia="Times New Roman" w:hAnsi="Calibri" w:cs="Calibri"/>
                <w:b/>
                <w:bCs/>
                <w:sz w:val="20"/>
                <w:szCs w:val="20"/>
                <w:lang w:val="en-AU" w:eastAsia="en-AU"/>
              </w:rPr>
            </w:pPr>
          </w:p>
          <w:p w14:paraId="3CDD9F6D" w14:textId="77777777" w:rsidR="00EE03DA" w:rsidRPr="00BE5686" w:rsidRDefault="00EE03DA" w:rsidP="00006260">
            <w:pPr>
              <w:pStyle w:val="paragraph"/>
              <w:spacing w:before="0" w:beforeAutospacing="0" w:after="0" w:afterAutospacing="0"/>
              <w:textAlignment w:val="baseline"/>
              <w:rPr>
                <w:rFonts w:ascii="Segoe UI" w:hAnsi="Segoe UI" w:cs="Segoe UI"/>
                <w:sz w:val="20"/>
                <w:szCs w:val="20"/>
              </w:rPr>
            </w:pPr>
            <w:r w:rsidRPr="00BE5686">
              <w:rPr>
                <w:rStyle w:val="normaltextrun"/>
                <w:rFonts w:ascii="Calibri" w:hAnsi="Calibri" w:cs="Calibri"/>
                <w:i/>
                <w:iCs/>
                <w:sz w:val="20"/>
                <w:szCs w:val="20"/>
                <w:lang w:val="en-US"/>
              </w:rPr>
              <w:t>Baseline data is the % of </w:t>
            </w:r>
            <w:r w:rsidRPr="00BE5686">
              <w:rPr>
                <w:rStyle w:val="eop"/>
                <w:rFonts w:ascii="Calibri" w:hAnsi="Calibri" w:cs="Calibri"/>
                <w:sz w:val="20"/>
                <w:szCs w:val="20"/>
              </w:rPr>
              <w:t> </w:t>
            </w:r>
          </w:p>
          <w:p w14:paraId="1D39F789" w14:textId="37B369D6" w:rsidR="00EE03DA" w:rsidRPr="00BE5686" w:rsidRDefault="00EE03DA" w:rsidP="00006260">
            <w:pPr>
              <w:pStyle w:val="paragraph"/>
              <w:spacing w:before="0" w:beforeAutospacing="0" w:after="0" w:afterAutospacing="0"/>
              <w:textAlignment w:val="baseline"/>
              <w:rPr>
                <w:rStyle w:val="normaltextrun"/>
                <w:rFonts w:ascii="Calibri" w:hAnsi="Calibri" w:cs="Calibri"/>
                <w:i/>
                <w:iCs/>
                <w:sz w:val="20"/>
                <w:szCs w:val="20"/>
                <w:lang w:val="en-US"/>
              </w:rPr>
            </w:pPr>
            <w:r w:rsidRPr="00BE5686">
              <w:rPr>
                <w:rStyle w:val="normaltextrun"/>
                <w:rFonts w:ascii="Calibri" w:hAnsi="Calibri" w:cs="Calibri"/>
                <w:i/>
                <w:iCs/>
                <w:sz w:val="20"/>
                <w:szCs w:val="20"/>
                <w:lang w:val="en-US"/>
              </w:rPr>
              <w:t>your current</w:t>
            </w:r>
            <w:r w:rsidR="00BE5686" w:rsidRPr="00BE5686">
              <w:rPr>
                <w:rStyle w:val="normaltextrun"/>
                <w:rFonts w:ascii="Calibri" w:hAnsi="Calibri" w:cs="Calibri"/>
                <w:i/>
                <w:iCs/>
                <w:sz w:val="20"/>
                <w:szCs w:val="20"/>
                <w:lang w:val="en-US"/>
              </w:rPr>
              <w:t xml:space="preserve"> </w:t>
            </w:r>
            <w:r w:rsidRPr="00BE5686">
              <w:rPr>
                <w:rStyle w:val="normaltextrun"/>
                <w:rFonts w:ascii="Calibri" w:hAnsi="Calibri" w:cs="Calibri"/>
                <w:i/>
                <w:iCs/>
                <w:sz w:val="20"/>
                <w:szCs w:val="20"/>
                <w:lang w:val="en-US"/>
              </w:rPr>
              <w:t>performance.</w:t>
            </w:r>
          </w:p>
          <w:p w14:paraId="25D5761D" w14:textId="77777777" w:rsidR="00EE03DA" w:rsidRDefault="00EE03DA" w:rsidP="00006260">
            <w:pPr>
              <w:pStyle w:val="paragraph"/>
              <w:spacing w:before="0" w:beforeAutospacing="0" w:after="0" w:afterAutospacing="0"/>
              <w:textAlignment w:val="baseline"/>
              <w:rPr>
                <w:rStyle w:val="normaltextrun"/>
                <w:i/>
                <w:iCs/>
              </w:rPr>
            </w:pPr>
          </w:p>
          <w:p w14:paraId="5DB43466" w14:textId="638DA4BA" w:rsidR="003A2544" w:rsidRPr="003A2544" w:rsidRDefault="00F42C19" w:rsidP="003A2544">
            <w:pPr>
              <w:pStyle w:val="paragraph"/>
              <w:spacing w:before="0" w:beforeAutospacing="0" w:after="0" w:afterAutospacing="0"/>
              <w:textAlignment w:val="baseline"/>
              <w:rPr>
                <w:rStyle w:val="normaltextrun"/>
                <w:rFonts w:ascii="Calibri" w:hAnsi="Calibri" w:cs="Calibri"/>
                <w:i/>
                <w:iCs/>
                <w:sz w:val="20"/>
                <w:szCs w:val="20"/>
                <w:lang w:val="en-US"/>
              </w:rPr>
            </w:pPr>
            <w:r w:rsidRPr="00F42C19">
              <w:rPr>
                <w:rStyle w:val="normaltextrun"/>
                <w:rFonts w:ascii="Calibri" w:hAnsi="Calibri" w:cs="Calibri"/>
                <w:i/>
                <w:iCs/>
                <w:sz w:val="20"/>
                <w:szCs w:val="20"/>
                <w:lang w:val="en-US"/>
              </w:rPr>
              <w:t>Add your practice performance percentage</w:t>
            </w:r>
            <w:r>
              <w:rPr>
                <w:rStyle w:val="normaltextrun"/>
                <w:rFonts w:ascii="Calibri" w:hAnsi="Calibri" w:cs="Calibri"/>
                <w:i/>
                <w:iCs/>
                <w:sz w:val="20"/>
                <w:szCs w:val="20"/>
                <w:lang w:val="en-US"/>
              </w:rPr>
              <w:t>.</w:t>
            </w:r>
          </w:p>
          <w:p w14:paraId="79ADF750" w14:textId="0AEAD8F2" w:rsidR="003A2544" w:rsidRPr="003A2544" w:rsidRDefault="003A2544" w:rsidP="003A2544">
            <w:pPr>
              <w:rPr>
                <w:lang w:eastAsia="en-AU"/>
              </w:rPr>
            </w:pPr>
          </w:p>
        </w:tc>
        <w:tc>
          <w:tcPr>
            <w:tcW w:w="8363" w:type="dxa"/>
            <w:tcBorders>
              <w:top w:val="nil"/>
              <w:left w:val="single" w:sz="6" w:space="0" w:color="auto"/>
              <w:bottom w:val="single" w:sz="6" w:space="0" w:color="auto"/>
              <w:right w:val="single" w:sz="6" w:space="0" w:color="auto"/>
            </w:tcBorders>
            <w:shd w:val="clear" w:color="auto" w:fill="D9D9D9" w:themeFill="background1" w:themeFillShade="D9"/>
            <w:hideMark/>
          </w:tcPr>
          <w:p w14:paraId="4DC4AA78" w14:textId="0EBC49AC" w:rsidR="00E5173B" w:rsidRPr="00E5173B" w:rsidRDefault="001D30BE" w:rsidP="00E5173B">
            <w:pPr>
              <w:tabs>
                <w:tab w:val="left" w:pos="8595"/>
              </w:tabs>
              <w:spacing w:after="0" w:line="240" w:lineRule="auto"/>
              <w:rPr>
                <w:rStyle w:val="normaltextrun"/>
                <w:rFonts w:cstheme="minorHAnsi"/>
                <w:sz w:val="20"/>
                <w:szCs w:val="20"/>
              </w:rPr>
            </w:pPr>
            <w:r>
              <w:rPr>
                <w:rFonts w:ascii="Calibri" w:eastAsia="Times New Roman" w:hAnsi="Calibri" w:cs="Calibri"/>
                <w:i/>
                <w:iCs/>
                <w:sz w:val="20"/>
                <w:szCs w:val="20"/>
                <w:lang w:eastAsia="en-AU"/>
              </w:rPr>
              <w:t>Ba</w:t>
            </w:r>
            <w:r w:rsidR="00E5173B" w:rsidRPr="001D30BE">
              <w:rPr>
                <w:rFonts w:ascii="Calibri" w:eastAsia="Times New Roman" w:hAnsi="Calibri" w:cs="Calibri"/>
                <w:i/>
                <w:iCs/>
                <w:sz w:val="20"/>
                <w:szCs w:val="20"/>
                <w:lang w:eastAsia="en-AU"/>
              </w:rPr>
              <w:t>seline data for QI activities can be obtained from multiple sources</w:t>
            </w:r>
            <w:r w:rsidR="004C3BFE" w:rsidRPr="001D30BE">
              <w:rPr>
                <w:rFonts w:ascii="Calibri" w:eastAsia="Times New Roman" w:hAnsi="Calibri" w:cs="Calibri"/>
                <w:i/>
                <w:iCs/>
                <w:sz w:val="20"/>
                <w:szCs w:val="20"/>
                <w:lang w:eastAsia="en-AU"/>
              </w:rPr>
              <w:t xml:space="preserve"> </w:t>
            </w:r>
            <w:r w:rsidR="004C3BFE" w:rsidRPr="001D30BE">
              <w:rPr>
                <w:rFonts w:ascii="Calibri" w:eastAsia="Times New Roman" w:hAnsi="Calibri" w:cs="Calibri"/>
                <w:i/>
                <w:iCs/>
                <w:lang w:eastAsia="en-AU"/>
              </w:rPr>
              <w:t>e.g.:</w:t>
            </w:r>
          </w:p>
          <w:p w14:paraId="0CCC92A4" w14:textId="16B52C6E" w:rsidR="00E5173B" w:rsidRPr="004C3BFE" w:rsidRDefault="00E5173B" w:rsidP="0066542E">
            <w:pPr>
              <w:pStyle w:val="ListParagraph"/>
              <w:numPr>
                <w:ilvl w:val="0"/>
                <w:numId w:val="1"/>
              </w:numPr>
              <w:spacing w:after="0" w:line="240" w:lineRule="auto"/>
              <w:textAlignment w:val="baseline"/>
              <w:rPr>
                <w:rFonts w:ascii="Calibri" w:eastAsia="Times New Roman" w:hAnsi="Calibri" w:cs="Calibri"/>
                <w:i/>
                <w:iCs/>
                <w:sz w:val="20"/>
                <w:szCs w:val="20"/>
                <w:lang w:eastAsia="en-AU"/>
              </w:rPr>
            </w:pPr>
            <w:r w:rsidRPr="00E55198">
              <w:rPr>
                <w:rFonts w:ascii="Calibri" w:eastAsia="Times New Roman" w:hAnsi="Calibri" w:cs="Calibri"/>
                <w:i/>
                <w:iCs/>
                <w:sz w:val="20"/>
                <w:szCs w:val="20"/>
                <w:lang w:eastAsia="en-AU"/>
              </w:rPr>
              <w:t>Data analytic tools- e.g., Primary Sense.</w:t>
            </w:r>
            <w:r w:rsidR="009635E8" w:rsidRPr="005859E5">
              <w:rPr>
                <w:rFonts w:ascii="Calibri" w:eastAsia="Times New Roman" w:hAnsi="Calibri" w:cs="Calibri"/>
                <w:i/>
                <w:iCs/>
                <w:color w:val="000000"/>
                <w:sz w:val="20"/>
                <w:szCs w:val="20"/>
                <w:lang w:val="en-AU" w:eastAsia="en-AU"/>
              </w:rPr>
              <w:t xml:space="preserve"> </w:t>
            </w:r>
          </w:p>
          <w:p w14:paraId="6C5950F8" w14:textId="77777777" w:rsidR="00950DA7" w:rsidRDefault="00E5173B" w:rsidP="0066542E">
            <w:pPr>
              <w:pStyle w:val="ListParagraph"/>
              <w:numPr>
                <w:ilvl w:val="0"/>
                <w:numId w:val="1"/>
              </w:numPr>
              <w:spacing w:after="0" w:line="240" w:lineRule="auto"/>
              <w:textAlignment w:val="baseline"/>
              <w:rPr>
                <w:rFonts w:ascii="Calibri" w:eastAsia="Times New Roman" w:hAnsi="Calibri" w:cs="Calibri"/>
                <w:i/>
                <w:iCs/>
                <w:sz w:val="20"/>
                <w:szCs w:val="20"/>
                <w:lang w:eastAsia="en-AU"/>
              </w:rPr>
            </w:pPr>
            <w:r w:rsidRPr="00E55198">
              <w:rPr>
                <w:rFonts w:ascii="Calibri" w:eastAsia="Times New Roman" w:hAnsi="Calibri" w:cs="Calibri"/>
                <w:i/>
                <w:iCs/>
                <w:sz w:val="20"/>
                <w:szCs w:val="20"/>
                <w:lang w:eastAsia="en-AU"/>
              </w:rPr>
              <w:t>Clinical information systems using the “search” function/patient registers.</w:t>
            </w:r>
            <w:r w:rsidRPr="004C3BFE">
              <w:rPr>
                <w:rFonts w:ascii="Calibri" w:eastAsia="Times New Roman" w:hAnsi="Calibri" w:cs="Calibri"/>
                <w:i/>
                <w:iCs/>
                <w:sz w:val="20"/>
                <w:szCs w:val="20"/>
                <w:lang w:eastAsia="en-AU"/>
              </w:rPr>
              <w:t> </w:t>
            </w:r>
          </w:p>
          <w:p w14:paraId="1FDD1172" w14:textId="77777777" w:rsidR="00950DA7" w:rsidRPr="00046C0A" w:rsidRDefault="00950DA7" w:rsidP="00046C0A">
            <w:pPr>
              <w:spacing w:after="0" w:line="240" w:lineRule="auto"/>
              <w:textAlignment w:val="baseline"/>
              <w:rPr>
                <w:rFonts w:ascii="Calibri" w:eastAsia="Times New Roman" w:hAnsi="Calibri" w:cs="Calibri"/>
                <w:i/>
                <w:iCs/>
                <w:sz w:val="20"/>
                <w:szCs w:val="20"/>
                <w:lang w:eastAsia="en-AU"/>
              </w:rPr>
            </w:pPr>
          </w:p>
          <w:p w14:paraId="7DEB7271" w14:textId="77777777" w:rsidR="00FA4129" w:rsidRDefault="00787946" w:rsidP="00950DA7">
            <w:pPr>
              <w:spacing w:before="40" w:after="40" w:line="240" w:lineRule="auto"/>
              <w:textAlignment w:val="baseline"/>
              <w:rPr>
                <w:rFonts w:ascii="Calibri" w:eastAsia="Times New Roman" w:hAnsi="Calibri" w:cs="Calibri"/>
                <w:i/>
                <w:iCs/>
                <w:sz w:val="20"/>
                <w:szCs w:val="20"/>
                <w:lang w:eastAsia="en-AU"/>
              </w:rPr>
            </w:pPr>
            <w:r w:rsidRPr="0037461C">
              <w:rPr>
                <w:rFonts w:ascii="Calibri" w:eastAsia="Times New Roman" w:hAnsi="Calibri" w:cs="Calibri"/>
                <w:b/>
                <w:bCs/>
                <w:color w:val="000000"/>
                <w:sz w:val="20"/>
                <w:szCs w:val="20"/>
                <w:lang w:eastAsia="en-AU"/>
              </w:rPr>
              <w:t>Example:</w:t>
            </w:r>
            <w:r w:rsidRPr="0037461C">
              <w:rPr>
                <w:rFonts w:ascii="Calibri" w:eastAsia="Times New Roman" w:hAnsi="Calibri" w:cs="Calibri"/>
                <w:i/>
                <w:iCs/>
                <w:sz w:val="20"/>
                <w:szCs w:val="20"/>
                <w:lang w:eastAsia="en-AU"/>
              </w:rPr>
              <w:t xml:space="preserve"> </w:t>
            </w:r>
          </w:p>
          <w:p w14:paraId="595B6D03" w14:textId="4C0282AD" w:rsidR="004232A6" w:rsidRDefault="004232A6" w:rsidP="0019576A">
            <w:pPr>
              <w:pStyle w:val="ListParagraph"/>
              <w:numPr>
                <w:ilvl w:val="0"/>
                <w:numId w:val="6"/>
              </w:numPr>
              <w:spacing w:before="40" w:after="40" w:line="240" w:lineRule="auto"/>
              <w:textAlignment w:val="baseline"/>
              <w:rPr>
                <w:rFonts w:ascii="Calibri" w:eastAsia="Times New Roman" w:hAnsi="Calibri" w:cs="Calibri"/>
                <w:i/>
                <w:iCs/>
                <w:sz w:val="20"/>
                <w:szCs w:val="20"/>
                <w:lang w:eastAsia="en-AU"/>
              </w:rPr>
            </w:pPr>
            <w:r>
              <w:rPr>
                <w:rFonts w:ascii="Calibri" w:eastAsia="Times New Roman" w:hAnsi="Calibri" w:cs="Calibri"/>
                <w:i/>
                <w:iCs/>
                <w:sz w:val="20"/>
                <w:szCs w:val="20"/>
                <w:lang w:eastAsia="en-AU"/>
              </w:rPr>
              <w:t>Baseline data can be o</w:t>
            </w:r>
            <w:r w:rsidRPr="008C568B">
              <w:rPr>
                <w:rFonts w:ascii="Calibri" w:eastAsia="Times New Roman" w:hAnsi="Calibri" w:cs="Calibri"/>
                <w:i/>
                <w:iCs/>
                <w:sz w:val="20"/>
                <w:szCs w:val="20"/>
                <w:lang w:eastAsia="en-AU"/>
              </w:rPr>
              <w:t>btained from Primary Sense – Health Assessments Report</w:t>
            </w:r>
            <w:r>
              <w:rPr>
                <w:rFonts w:ascii="Calibri" w:eastAsia="Times New Roman" w:hAnsi="Calibri" w:cs="Calibri"/>
                <w:i/>
                <w:iCs/>
                <w:sz w:val="20"/>
                <w:szCs w:val="20"/>
                <w:lang w:eastAsia="en-AU"/>
              </w:rPr>
              <w:t xml:space="preserve"> </w:t>
            </w:r>
            <w:r w:rsidR="00A421BD">
              <w:rPr>
                <w:rFonts w:ascii="Calibri" w:eastAsia="Times New Roman" w:hAnsi="Calibri" w:cs="Calibri"/>
                <w:i/>
                <w:iCs/>
                <w:sz w:val="20"/>
                <w:szCs w:val="20"/>
                <w:lang w:eastAsia="en-AU"/>
              </w:rPr>
              <w:t>third</w:t>
            </w:r>
            <w:r>
              <w:rPr>
                <w:rFonts w:ascii="Calibri" w:eastAsia="Times New Roman" w:hAnsi="Calibri" w:cs="Calibri"/>
                <w:i/>
                <w:iCs/>
                <w:sz w:val="20"/>
                <w:szCs w:val="20"/>
                <w:lang w:eastAsia="en-AU"/>
              </w:rPr>
              <w:t xml:space="preserve"> table</w:t>
            </w:r>
            <w:r w:rsidR="00A421BD">
              <w:rPr>
                <w:rFonts w:ascii="Calibri" w:eastAsia="Times New Roman" w:hAnsi="Calibri" w:cs="Calibri"/>
                <w:i/>
                <w:iCs/>
                <w:sz w:val="20"/>
                <w:szCs w:val="20"/>
                <w:lang w:eastAsia="en-AU"/>
              </w:rPr>
              <w:t xml:space="preserve"> down</w:t>
            </w:r>
            <w:r w:rsidRPr="008C568B">
              <w:rPr>
                <w:rFonts w:ascii="Calibri" w:eastAsia="Times New Roman" w:hAnsi="Calibri" w:cs="Calibri"/>
                <w:i/>
                <w:iCs/>
                <w:sz w:val="20"/>
                <w:szCs w:val="20"/>
                <w:lang w:eastAsia="en-AU"/>
              </w:rPr>
              <w:t xml:space="preserve"> (number of patients eligible can be identified in exported Excel spreadsheet).  </w:t>
            </w:r>
          </w:p>
          <w:p w14:paraId="70F5995C" w14:textId="6C435A3D" w:rsidR="003B1BB7" w:rsidRPr="00BA5F19" w:rsidRDefault="009A0664" w:rsidP="0019576A">
            <w:pPr>
              <w:pStyle w:val="ListParagraph"/>
              <w:numPr>
                <w:ilvl w:val="0"/>
                <w:numId w:val="6"/>
              </w:numPr>
              <w:spacing w:before="40" w:after="40" w:line="240" w:lineRule="auto"/>
              <w:textAlignment w:val="baseline"/>
              <w:rPr>
                <w:rFonts w:ascii="Calibri" w:eastAsia="Times New Roman" w:hAnsi="Calibri" w:cs="Calibri"/>
                <w:i/>
                <w:iCs/>
                <w:sz w:val="20"/>
                <w:szCs w:val="20"/>
                <w:lang w:eastAsia="en-AU"/>
              </w:rPr>
            </w:pPr>
            <w:r w:rsidRPr="009A0664">
              <w:rPr>
                <w:rFonts w:ascii="Calibri" w:eastAsia="Times New Roman" w:hAnsi="Calibri" w:cs="Calibri"/>
                <w:i/>
                <w:iCs/>
                <w:color w:val="FF0000"/>
                <w:sz w:val="20"/>
                <w:szCs w:val="20"/>
                <w:lang w:eastAsia="en-AU"/>
              </w:rPr>
              <w:t>*XX</w:t>
            </w:r>
            <w:r w:rsidR="00FA4129" w:rsidRPr="00BA5F19">
              <w:rPr>
                <w:rFonts w:ascii="Calibri" w:eastAsia="Times New Roman" w:hAnsi="Calibri" w:cs="Calibri"/>
                <w:i/>
                <w:iCs/>
                <w:sz w:val="20"/>
                <w:szCs w:val="20"/>
                <w:lang w:eastAsia="en-AU"/>
              </w:rPr>
              <w:t xml:space="preserve"> patients </w:t>
            </w:r>
            <w:r w:rsidR="00A421BD">
              <w:rPr>
                <w:rFonts w:ascii="Calibri" w:eastAsia="Times New Roman" w:hAnsi="Calibri" w:cs="Calibri"/>
                <w:i/>
                <w:iCs/>
                <w:sz w:val="20"/>
                <w:szCs w:val="20"/>
                <w:lang w:eastAsia="en-AU"/>
              </w:rPr>
              <w:t>aged 75 years and over eligible for a</w:t>
            </w:r>
            <w:r w:rsidR="00046C0A">
              <w:rPr>
                <w:rFonts w:ascii="Calibri" w:eastAsia="Times New Roman" w:hAnsi="Calibri" w:cs="Calibri"/>
                <w:i/>
                <w:iCs/>
                <w:sz w:val="20"/>
                <w:szCs w:val="20"/>
                <w:lang w:eastAsia="en-AU"/>
              </w:rPr>
              <w:t xml:space="preserve"> Health Assessment</w:t>
            </w:r>
            <w:r w:rsidR="00A421BD">
              <w:rPr>
                <w:rFonts w:ascii="Calibri" w:eastAsia="Times New Roman" w:hAnsi="Calibri" w:cs="Calibri"/>
                <w:i/>
                <w:iCs/>
                <w:sz w:val="20"/>
                <w:szCs w:val="20"/>
                <w:lang w:eastAsia="en-AU"/>
              </w:rPr>
              <w:t>.</w:t>
            </w:r>
          </w:p>
          <w:p w14:paraId="285F7B2D" w14:textId="21E5BE20" w:rsidR="00EE03DA" w:rsidRPr="004C3BFE" w:rsidRDefault="00EE03DA" w:rsidP="00950DA7">
            <w:pPr>
              <w:pStyle w:val="ListParagraph"/>
              <w:spacing w:after="0" w:line="240" w:lineRule="auto"/>
              <w:textAlignment w:val="baseline"/>
              <w:rPr>
                <w:rFonts w:ascii="Calibri" w:eastAsia="Times New Roman" w:hAnsi="Calibri" w:cs="Calibri"/>
                <w:i/>
                <w:iCs/>
                <w:sz w:val="20"/>
                <w:szCs w:val="20"/>
                <w:lang w:eastAsia="en-AU"/>
              </w:rPr>
            </w:pPr>
          </w:p>
        </w:tc>
      </w:tr>
      <w:tr w:rsidR="00EE03DA" w:rsidRPr="00501CE5" w14:paraId="5724EB3C" w14:textId="77777777" w:rsidTr="7B2E32BB">
        <w:trPr>
          <w:trHeight w:val="638"/>
        </w:trPr>
        <w:tc>
          <w:tcPr>
            <w:tcW w:w="2127" w:type="dxa"/>
            <w:vMerge/>
          </w:tcPr>
          <w:p w14:paraId="256D90BF" w14:textId="77777777" w:rsidR="00EE03DA" w:rsidRPr="00CD08D8" w:rsidRDefault="00EE03DA" w:rsidP="00D70B3C">
            <w:pPr>
              <w:spacing w:before="40" w:after="40" w:line="240" w:lineRule="auto"/>
              <w:textAlignment w:val="baseline"/>
              <w:rPr>
                <w:rFonts w:ascii="Calibri" w:eastAsia="Times New Roman" w:hAnsi="Calibri" w:cs="Calibri"/>
                <w:b/>
                <w:bCs/>
                <w:sz w:val="20"/>
                <w:szCs w:val="20"/>
                <w:lang w:eastAsia="en-AU"/>
              </w:rPr>
            </w:pPr>
          </w:p>
        </w:tc>
        <w:tc>
          <w:tcPr>
            <w:tcW w:w="8363" w:type="dxa"/>
            <w:tcBorders>
              <w:top w:val="nil"/>
              <w:left w:val="single" w:sz="6" w:space="0" w:color="auto"/>
              <w:bottom w:val="single" w:sz="6" w:space="0" w:color="auto"/>
              <w:right w:val="single" w:sz="6" w:space="0" w:color="auto"/>
            </w:tcBorders>
            <w:shd w:val="clear" w:color="auto" w:fill="auto"/>
          </w:tcPr>
          <w:p w14:paraId="3F605479" w14:textId="77777777" w:rsidR="009256E9" w:rsidRDefault="009256E9" w:rsidP="00EE03DA">
            <w:pPr>
              <w:spacing w:before="40" w:after="40" w:line="240" w:lineRule="auto"/>
              <w:textAlignment w:val="baseline"/>
              <w:rPr>
                <w:rFonts w:ascii="Calibri" w:eastAsia="Times New Roman" w:hAnsi="Calibri" w:cs="Calibri"/>
                <w:sz w:val="20"/>
                <w:szCs w:val="20"/>
                <w:lang w:eastAsia="en-AU"/>
              </w:rPr>
            </w:pPr>
          </w:p>
          <w:p w14:paraId="4D2C1D29" w14:textId="77777777" w:rsidR="009256E9" w:rsidRDefault="009256E9" w:rsidP="00EE03DA">
            <w:pPr>
              <w:spacing w:before="40" w:after="40" w:line="240" w:lineRule="auto"/>
              <w:textAlignment w:val="baseline"/>
              <w:rPr>
                <w:rFonts w:ascii="Calibri" w:eastAsia="Times New Roman" w:hAnsi="Calibri" w:cs="Calibri"/>
                <w:sz w:val="20"/>
                <w:szCs w:val="20"/>
                <w:lang w:eastAsia="en-AU"/>
              </w:rPr>
            </w:pPr>
          </w:p>
          <w:p w14:paraId="0EDA8874" w14:textId="77777777" w:rsidR="00B32DA4" w:rsidRDefault="00B32DA4" w:rsidP="00EE03DA">
            <w:pPr>
              <w:spacing w:before="40" w:after="40" w:line="240" w:lineRule="auto"/>
              <w:textAlignment w:val="baseline"/>
              <w:rPr>
                <w:rFonts w:ascii="Calibri" w:eastAsia="Times New Roman" w:hAnsi="Calibri" w:cs="Calibri"/>
                <w:sz w:val="20"/>
                <w:szCs w:val="20"/>
                <w:lang w:eastAsia="en-AU"/>
              </w:rPr>
            </w:pPr>
          </w:p>
          <w:p w14:paraId="7756C733" w14:textId="77777777" w:rsidR="00B32DA4" w:rsidRPr="00EE03DA" w:rsidRDefault="00B32DA4" w:rsidP="00EE03DA">
            <w:pPr>
              <w:spacing w:before="40" w:after="40" w:line="240" w:lineRule="auto"/>
              <w:textAlignment w:val="baseline"/>
              <w:rPr>
                <w:rFonts w:ascii="Calibri" w:eastAsia="Times New Roman" w:hAnsi="Calibri" w:cs="Calibri"/>
                <w:sz w:val="20"/>
                <w:szCs w:val="20"/>
                <w:lang w:eastAsia="en-AU"/>
              </w:rPr>
            </w:pPr>
          </w:p>
        </w:tc>
      </w:tr>
      <w:tr w:rsidR="00DB3EC2" w:rsidRPr="00501CE5" w14:paraId="4B57EE24" w14:textId="77777777" w:rsidTr="7B2E32BB">
        <w:trPr>
          <w:trHeight w:val="548"/>
        </w:trPr>
        <w:tc>
          <w:tcPr>
            <w:tcW w:w="2127" w:type="dxa"/>
            <w:vMerge w:val="restart"/>
            <w:tcBorders>
              <w:top w:val="single" w:sz="6" w:space="0" w:color="auto"/>
              <w:left w:val="single" w:sz="6" w:space="0" w:color="auto"/>
              <w:right w:val="single" w:sz="6" w:space="0" w:color="auto"/>
            </w:tcBorders>
            <w:shd w:val="clear" w:color="auto" w:fill="auto"/>
            <w:hideMark/>
          </w:tcPr>
          <w:p w14:paraId="34563ECD" w14:textId="77777777" w:rsidR="00DB3EC2" w:rsidRDefault="00DB3EC2" w:rsidP="00DB3EC2">
            <w:pPr>
              <w:pStyle w:val="paragraph"/>
              <w:spacing w:before="0" w:beforeAutospacing="0" w:after="0" w:afterAutospacing="0"/>
              <w:textAlignment w:val="baseline"/>
              <w:rPr>
                <w:rFonts w:asciiTheme="minorHAnsi" w:hAnsiTheme="minorHAnsi" w:cstheme="minorHAnsi"/>
                <w:b/>
                <w:bCs/>
                <w:sz w:val="20"/>
                <w:szCs w:val="20"/>
                <w:lang w:val="en-US"/>
              </w:rPr>
            </w:pPr>
            <w:r w:rsidRPr="00E707EB">
              <w:rPr>
                <w:rFonts w:asciiTheme="minorHAnsi" w:hAnsiTheme="minorHAnsi" w:cstheme="minorHAnsi"/>
                <w:b/>
                <w:bCs/>
                <w:sz w:val="20"/>
                <w:szCs w:val="20"/>
                <w:lang w:val="en-US"/>
              </w:rPr>
              <w:t>Target</w:t>
            </w:r>
          </w:p>
          <w:p w14:paraId="1A5D6D5C" w14:textId="77777777" w:rsidR="008D4A5E" w:rsidRDefault="008D4A5E" w:rsidP="008D4A5E">
            <w:pPr>
              <w:pStyle w:val="paragraph"/>
              <w:spacing w:before="0" w:beforeAutospacing="0" w:after="0" w:afterAutospacing="0"/>
              <w:textAlignment w:val="baseline"/>
              <w:rPr>
                <w:rFonts w:cstheme="minorHAnsi"/>
              </w:rPr>
            </w:pPr>
          </w:p>
          <w:p w14:paraId="465259E9" w14:textId="4F2D5D34" w:rsidR="008D4A5E" w:rsidRPr="001B3582" w:rsidRDefault="008D4A5E" w:rsidP="008D4A5E">
            <w:pPr>
              <w:pStyle w:val="paragraph"/>
              <w:spacing w:before="0" w:beforeAutospacing="0" w:after="0" w:afterAutospacing="0"/>
              <w:textAlignment w:val="baseline"/>
              <w:rPr>
                <w:rStyle w:val="normaltextrun"/>
                <w:rFonts w:ascii="Calibri" w:hAnsi="Calibri" w:cs="Calibri"/>
                <w:i/>
                <w:iCs/>
                <w:sz w:val="20"/>
                <w:szCs w:val="20"/>
                <w:lang w:val="en-US"/>
              </w:rPr>
            </w:pPr>
            <w:r w:rsidRPr="001B3582">
              <w:rPr>
                <w:rStyle w:val="normaltextrun"/>
                <w:rFonts w:ascii="Calibri" w:hAnsi="Calibri" w:cs="Calibri"/>
                <w:i/>
                <w:iCs/>
                <w:sz w:val="20"/>
                <w:szCs w:val="20"/>
                <w:lang w:val="en-US"/>
              </w:rPr>
              <w:t xml:space="preserve">Target is the number of Health Assessments for patients aged </w:t>
            </w:r>
            <w:r>
              <w:rPr>
                <w:rStyle w:val="normaltextrun"/>
                <w:rFonts w:ascii="Calibri" w:hAnsi="Calibri" w:cs="Calibri"/>
                <w:i/>
                <w:iCs/>
                <w:sz w:val="20"/>
                <w:szCs w:val="20"/>
                <w:lang w:val="en-US"/>
              </w:rPr>
              <w:t>7</w:t>
            </w:r>
            <w:r w:rsidRPr="008D4A5E">
              <w:rPr>
                <w:rStyle w:val="normaltextrun"/>
                <w:rFonts w:ascii="Calibri" w:hAnsi="Calibri" w:cs="Calibri"/>
                <w:i/>
                <w:iCs/>
                <w:sz w:val="20"/>
                <w:szCs w:val="20"/>
                <w:lang w:val="en-US"/>
              </w:rPr>
              <w:t xml:space="preserve">5 </w:t>
            </w:r>
            <w:r w:rsidRPr="001B3582">
              <w:rPr>
                <w:rStyle w:val="normaltextrun"/>
                <w:rFonts w:ascii="Calibri" w:hAnsi="Calibri" w:cs="Calibri"/>
                <w:i/>
                <w:iCs/>
                <w:sz w:val="20"/>
                <w:szCs w:val="20"/>
                <w:lang w:val="en-US"/>
              </w:rPr>
              <w:t xml:space="preserve">years </w:t>
            </w:r>
            <w:r>
              <w:rPr>
                <w:rStyle w:val="normaltextrun"/>
                <w:rFonts w:ascii="Calibri" w:hAnsi="Calibri" w:cs="Calibri"/>
                <w:i/>
                <w:iCs/>
                <w:sz w:val="20"/>
                <w:szCs w:val="20"/>
                <w:lang w:val="en-US"/>
              </w:rPr>
              <w:t>a</w:t>
            </w:r>
            <w:r w:rsidRPr="008D4A5E">
              <w:rPr>
                <w:rStyle w:val="normaltextrun"/>
                <w:rFonts w:ascii="Calibri" w:hAnsi="Calibri" w:cs="Calibri"/>
                <w:i/>
                <w:iCs/>
                <w:sz w:val="20"/>
                <w:szCs w:val="20"/>
                <w:lang w:val="en-US"/>
              </w:rPr>
              <w:t xml:space="preserve">nd over </w:t>
            </w:r>
            <w:r w:rsidRPr="001B3582">
              <w:rPr>
                <w:rStyle w:val="normaltextrun"/>
                <w:rFonts w:ascii="Calibri" w:hAnsi="Calibri" w:cs="Calibri"/>
                <w:i/>
                <w:iCs/>
                <w:sz w:val="20"/>
                <w:szCs w:val="20"/>
                <w:lang w:val="en-US"/>
              </w:rPr>
              <w:t xml:space="preserve">to be completed to meet your goal. </w:t>
            </w:r>
          </w:p>
          <w:p w14:paraId="4F944D97" w14:textId="605027F1" w:rsidR="00DB3EC2" w:rsidRPr="00BE3477" w:rsidRDefault="00DB3EC2" w:rsidP="00BE3477">
            <w:pPr>
              <w:spacing w:after="0" w:line="240" w:lineRule="auto"/>
              <w:textAlignment w:val="baseline"/>
              <w:rPr>
                <w:rFonts w:cstheme="minorHAnsi"/>
                <w:i/>
                <w:iCs/>
                <w:sz w:val="20"/>
                <w:szCs w:val="20"/>
              </w:rPr>
            </w:pPr>
          </w:p>
        </w:tc>
        <w:tc>
          <w:tcPr>
            <w:tcW w:w="8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9AC2017" w14:textId="09CEB728" w:rsidR="00875C1B" w:rsidRPr="005C4938" w:rsidRDefault="006D3740" w:rsidP="009A0664">
            <w:pPr>
              <w:spacing w:before="40" w:after="40" w:line="240" w:lineRule="auto"/>
              <w:textAlignment w:val="baseline"/>
              <w:rPr>
                <w:rFonts w:ascii="Calibri" w:eastAsia="Times New Roman" w:hAnsi="Calibri" w:cs="Calibri"/>
                <w:i/>
                <w:iCs/>
                <w:sz w:val="20"/>
                <w:szCs w:val="20"/>
                <w:lang w:eastAsia="en-AU"/>
              </w:rPr>
            </w:pPr>
            <w:r w:rsidRPr="0037461C">
              <w:rPr>
                <w:rFonts w:ascii="Calibri" w:eastAsia="Times New Roman" w:hAnsi="Calibri" w:cs="Calibri"/>
                <w:b/>
                <w:bCs/>
                <w:color w:val="000000"/>
                <w:sz w:val="20"/>
                <w:szCs w:val="20"/>
                <w:lang w:eastAsia="en-AU"/>
              </w:rPr>
              <w:t>Example:</w:t>
            </w:r>
            <w:r w:rsidRPr="0037461C">
              <w:rPr>
                <w:rFonts w:ascii="Calibri" w:eastAsia="Times New Roman" w:hAnsi="Calibri" w:cs="Calibri"/>
                <w:i/>
                <w:iCs/>
                <w:sz w:val="20"/>
                <w:szCs w:val="20"/>
                <w:lang w:eastAsia="en-AU"/>
              </w:rPr>
              <w:t xml:space="preserve"> </w:t>
            </w:r>
            <w:r w:rsidR="009A0664">
              <w:rPr>
                <w:rFonts w:ascii="Calibri" w:eastAsia="Times New Roman" w:hAnsi="Calibri" w:cs="Calibri"/>
                <w:i/>
                <w:iCs/>
                <w:sz w:val="20"/>
                <w:szCs w:val="20"/>
                <w:lang w:eastAsia="en-AU"/>
              </w:rPr>
              <w:t>I</w:t>
            </w:r>
            <w:r w:rsidR="007772A8" w:rsidRPr="007772A8">
              <w:rPr>
                <w:rFonts w:ascii="Calibri" w:eastAsia="Times New Roman" w:hAnsi="Calibri" w:cs="Calibri"/>
                <w:i/>
                <w:iCs/>
                <w:sz w:val="20"/>
                <w:szCs w:val="20"/>
                <w:lang w:eastAsia="en-AU"/>
              </w:rPr>
              <w:t xml:space="preserve">nitial target is to reduce the number of patients with missing </w:t>
            </w:r>
            <w:r w:rsidR="00046C0A">
              <w:rPr>
                <w:rFonts w:ascii="Calibri" w:eastAsia="Times New Roman" w:hAnsi="Calibri" w:cs="Calibri"/>
                <w:i/>
                <w:iCs/>
                <w:sz w:val="20"/>
                <w:szCs w:val="20"/>
                <w:lang w:eastAsia="en-AU"/>
              </w:rPr>
              <w:t>Health Assessments</w:t>
            </w:r>
            <w:r w:rsidR="007772A8" w:rsidRPr="007772A8">
              <w:rPr>
                <w:rFonts w:ascii="Calibri" w:eastAsia="Times New Roman" w:hAnsi="Calibri" w:cs="Calibri"/>
                <w:i/>
                <w:iCs/>
                <w:sz w:val="20"/>
                <w:szCs w:val="20"/>
                <w:lang w:eastAsia="en-AU"/>
              </w:rPr>
              <w:t xml:space="preserve"> to</w:t>
            </w:r>
            <w:r w:rsidR="009A0664">
              <w:rPr>
                <w:rFonts w:ascii="Calibri" w:eastAsia="Times New Roman" w:hAnsi="Calibri" w:cs="Calibri"/>
                <w:i/>
                <w:iCs/>
                <w:sz w:val="20"/>
                <w:szCs w:val="20"/>
                <w:lang w:eastAsia="en-AU"/>
              </w:rPr>
              <w:t xml:space="preserve"> </w:t>
            </w:r>
            <w:r w:rsidR="009A0664" w:rsidRPr="009A0664">
              <w:rPr>
                <w:rFonts w:ascii="Calibri" w:eastAsia="Times New Roman" w:hAnsi="Calibri" w:cs="Calibri"/>
                <w:i/>
                <w:iCs/>
                <w:color w:val="FF0000"/>
                <w:sz w:val="20"/>
                <w:szCs w:val="20"/>
                <w:lang w:eastAsia="en-AU"/>
              </w:rPr>
              <w:t>*XX</w:t>
            </w:r>
            <w:r w:rsidR="00020C05" w:rsidRPr="009A0664">
              <w:rPr>
                <w:rFonts w:ascii="Calibri" w:eastAsia="Times New Roman" w:hAnsi="Calibri" w:cs="Calibri"/>
                <w:i/>
                <w:iCs/>
                <w:color w:val="FF0000"/>
                <w:sz w:val="20"/>
                <w:szCs w:val="20"/>
                <w:lang w:eastAsia="en-AU"/>
              </w:rPr>
              <w:t>.</w:t>
            </w:r>
          </w:p>
        </w:tc>
      </w:tr>
      <w:tr w:rsidR="00DB3EC2" w:rsidRPr="00501CE5" w14:paraId="61316D6E" w14:textId="77777777" w:rsidTr="7B2E32BB">
        <w:trPr>
          <w:trHeight w:val="547"/>
        </w:trPr>
        <w:tc>
          <w:tcPr>
            <w:tcW w:w="2127" w:type="dxa"/>
            <w:vMerge/>
          </w:tcPr>
          <w:p w14:paraId="04805169" w14:textId="77777777" w:rsidR="00DB3EC2" w:rsidRPr="00E707EB" w:rsidRDefault="00DB3EC2" w:rsidP="00D70B3C">
            <w:pPr>
              <w:spacing w:before="40" w:after="40" w:line="240" w:lineRule="auto"/>
              <w:textAlignment w:val="baseline"/>
              <w:rPr>
                <w:rFonts w:ascii="Calibri" w:eastAsia="Times New Roman" w:hAnsi="Calibri" w:cs="Calibri"/>
                <w:sz w:val="20"/>
                <w:szCs w:val="20"/>
                <w:lang w:eastAsia="en-AU"/>
              </w:rPr>
            </w:pPr>
          </w:p>
        </w:tc>
        <w:tc>
          <w:tcPr>
            <w:tcW w:w="8363" w:type="dxa"/>
            <w:tcBorders>
              <w:top w:val="single" w:sz="6" w:space="0" w:color="auto"/>
              <w:left w:val="single" w:sz="6" w:space="0" w:color="auto"/>
              <w:bottom w:val="single" w:sz="6" w:space="0" w:color="auto"/>
              <w:right w:val="single" w:sz="6" w:space="0" w:color="auto"/>
            </w:tcBorders>
            <w:shd w:val="clear" w:color="auto" w:fill="auto"/>
          </w:tcPr>
          <w:p w14:paraId="66713F9F" w14:textId="77777777" w:rsidR="002919AB" w:rsidRDefault="002919AB" w:rsidP="00D70B3C">
            <w:pPr>
              <w:spacing w:before="40" w:after="40" w:line="240" w:lineRule="auto"/>
              <w:textAlignment w:val="baseline"/>
              <w:rPr>
                <w:rFonts w:ascii="Calibri" w:eastAsia="Times New Roman" w:hAnsi="Calibri" w:cs="Calibri"/>
                <w:sz w:val="20"/>
                <w:szCs w:val="20"/>
                <w:lang w:eastAsia="en-AU"/>
              </w:rPr>
            </w:pPr>
          </w:p>
          <w:p w14:paraId="00EE75BA" w14:textId="77777777" w:rsidR="002919AB" w:rsidRDefault="002919AB" w:rsidP="00D70B3C">
            <w:pPr>
              <w:spacing w:before="40" w:after="40" w:line="240" w:lineRule="auto"/>
              <w:textAlignment w:val="baseline"/>
              <w:rPr>
                <w:rFonts w:ascii="Calibri" w:eastAsia="Times New Roman" w:hAnsi="Calibri" w:cs="Calibri"/>
                <w:sz w:val="20"/>
                <w:szCs w:val="20"/>
                <w:lang w:eastAsia="en-AU"/>
              </w:rPr>
            </w:pPr>
          </w:p>
          <w:p w14:paraId="57A29EF6" w14:textId="77777777" w:rsidR="00117037" w:rsidRDefault="00117037" w:rsidP="00D70B3C">
            <w:pPr>
              <w:spacing w:before="40" w:after="40" w:line="240" w:lineRule="auto"/>
              <w:textAlignment w:val="baseline"/>
              <w:rPr>
                <w:rFonts w:ascii="Calibri" w:eastAsia="Times New Roman" w:hAnsi="Calibri" w:cs="Calibri"/>
                <w:sz w:val="20"/>
                <w:szCs w:val="20"/>
                <w:lang w:eastAsia="en-AU"/>
              </w:rPr>
            </w:pPr>
          </w:p>
          <w:p w14:paraId="31AA1FB9" w14:textId="77777777" w:rsidR="00117037" w:rsidRDefault="00117037" w:rsidP="00D70B3C">
            <w:pPr>
              <w:spacing w:before="40" w:after="40" w:line="240" w:lineRule="auto"/>
              <w:textAlignment w:val="baseline"/>
              <w:rPr>
                <w:rFonts w:ascii="Calibri" w:eastAsia="Times New Roman" w:hAnsi="Calibri" w:cs="Calibri"/>
                <w:sz w:val="20"/>
                <w:szCs w:val="20"/>
                <w:lang w:eastAsia="en-AU"/>
              </w:rPr>
            </w:pPr>
          </w:p>
          <w:p w14:paraId="21878C8E" w14:textId="77777777" w:rsidR="00117037" w:rsidRDefault="00117037" w:rsidP="00D70B3C">
            <w:pPr>
              <w:spacing w:before="40" w:after="40" w:line="240" w:lineRule="auto"/>
              <w:textAlignment w:val="baseline"/>
              <w:rPr>
                <w:rFonts w:ascii="Calibri" w:eastAsia="Times New Roman" w:hAnsi="Calibri" w:cs="Calibri"/>
                <w:sz w:val="20"/>
                <w:szCs w:val="20"/>
                <w:lang w:eastAsia="en-AU"/>
              </w:rPr>
            </w:pPr>
          </w:p>
          <w:p w14:paraId="39E9DA91" w14:textId="77777777" w:rsidR="00117037" w:rsidRDefault="00117037" w:rsidP="00D70B3C">
            <w:pPr>
              <w:spacing w:before="40" w:after="40" w:line="240" w:lineRule="auto"/>
              <w:textAlignment w:val="baseline"/>
              <w:rPr>
                <w:rFonts w:ascii="Calibri" w:eastAsia="Times New Roman" w:hAnsi="Calibri" w:cs="Calibri"/>
                <w:sz w:val="20"/>
                <w:szCs w:val="20"/>
                <w:lang w:eastAsia="en-AU"/>
              </w:rPr>
            </w:pPr>
          </w:p>
          <w:p w14:paraId="49BFE142" w14:textId="53D0C635" w:rsidR="00117037" w:rsidRPr="00E707EB" w:rsidRDefault="00117037" w:rsidP="00D70B3C">
            <w:pPr>
              <w:spacing w:before="40" w:after="40" w:line="240" w:lineRule="auto"/>
              <w:textAlignment w:val="baseline"/>
              <w:rPr>
                <w:rFonts w:ascii="Calibri" w:eastAsia="Times New Roman" w:hAnsi="Calibri" w:cs="Calibri"/>
                <w:sz w:val="20"/>
                <w:szCs w:val="20"/>
                <w:lang w:eastAsia="en-AU"/>
              </w:rPr>
            </w:pPr>
          </w:p>
        </w:tc>
      </w:tr>
      <w:tr w:rsidR="00B758AC" w:rsidRPr="00501CE5" w14:paraId="079909A5" w14:textId="77777777" w:rsidTr="7B2E32BB">
        <w:trPr>
          <w:trHeight w:val="411"/>
        </w:trPr>
        <w:tc>
          <w:tcPr>
            <w:tcW w:w="2127" w:type="dxa"/>
            <w:vMerge w:val="restart"/>
            <w:tcBorders>
              <w:left w:val="single" w:sz="6" w:space="0" w:color="auto"/>
              <w:right w:val="single" w:sz="6" w:space="0" w:color="auto"/>
            </w:tcBorders>
            <w:shd w:val="clear" w:color="auto" w:fill="auto"/>
          </w:tcPr>
          <w:p w14:paraId="2D40327D" w14:textId="525C0370" w:rsidR="00B758AC" w:rsidRDefault="00BF54A4" w:rsidP="00A30F3C">
            <w:pPr>
              <w:pStyle w:val="paragraph"/>
              <w:spacing w:before="0" w:beforeAutospacing="0" w:after="0" w:afterAutospacing="0"/>
              <w:textAlignment w:val="baseline"/>
              <w:rPr>
                <w:rFonts w:asciiTheme="minorHAnsi" w:hAnsiTheme="minorHAnsi" w:cstheme="minorHAnsi"/>
                <w:b/>
                <w:bCs/>
                <w:sz w:val="20"/>
                <w:szCs w:val="20"/>
                <w:lang w:val="en-US"/>
              </w:rPr>
            </w:pPr>
            <w:r>
              <w:rPr>
                <w:rFonts w:asciiTheme="minorHAnsi" w:hAnsiTheme="minorHAnsi" w:cstheme="minorHAnsi"/>
                <w:b/>
                <w:bCs/>
                <w:sz w:val="20"/>
                <w:szCs w:val="20"/>
                <w:lang w:val="en-US"/>
              </w:rPr>
              <w:lastRenderedPageBreak/>
              <w:t>Sample</w:t>
            </w:r>
          </w:p>
          <w:p w14:paraId="12DDC120" w14:textId="77777777" w:rsidR="00B758AC" w:rsidRPr="00E707EB" w:rsidRDefault="00B758AC" w:rsidP="00A30F3C">
            <w:pPr>
              <w:pStyle w:val="paragraph"/>
              <w:spacing w:before="0" w:beforeAutospacing="0" w:after="0" w:afterAutospacing="0"/>
              <w:textAlignment w:val="baseline"/>
              <w:rPr>
                <w:rFonts w:asciiTheme="minorHAnsi" w:hAnsiTheme="minorHAnsi" w:cstheme="minorHAnsi"/>
                <w:b/>
                <w:bCs/>
                <w:sz w:val="20"/>
                <w:szCs w:val="20"/>
                <w:lang w:val="en-US"/>
              </w:rPr>
            </w:pPr>
          </w:p>
          <w:p w14:paraId="4A95AB40" w14:textId="0A8A6A15" w:rsidR="00BF54A4" w:rsidRDefault="00BF54A4" w:rsidP="00BF54A4">
            <w:pPr>
              <w:spacing w:after="0" w:line="240" w:lineRule="auto"/>
              <w:textAlignment w:val="baseline"/>
              <w:rPr>
                <w:rFonts w:cstheme="minorHAnsi"/>
                <w:i/>
                <w:iCs/>
                <w:sz w:val="20"/>
                <w:szCs w:val="20"/>
              </w:rPr>
            </w:pPr>
            <w:r w:rsidRPr="00BF54A4">
              <w:rPr>
                <w:rFonts w:cstheme="minorHAnsi"/>
                <w:i/>
                <w:iCs/>
                <w:sz w:val="20"/>
                <w:szCs w:val="20"/>
              </w:rPr>
              <w:t xml:space="preserve">Sample is the number of patients that </w:t>
            </w:r>
            <w:r w:rsidR="00046C0A">
              <w:rPr>
                <w:rFonts w:cstheme="minorHAnsi"/>
                <w:i/>
                <w:iCs/>
                <w:sz w:val="20"/>
                <w:szCs w:val="20"/>
              </w:rPr>
              <w:t xml:space="preserve">are eligible for a 75 year and over Health Assessment to meet your target. </w:t>
            </w:r>
          </w:p>
          <w:p w14:paraId="3D4F98BD" w14:textId="77777777" w:rsidR="00111B0C" w:rsidRPr="00BF54A4" w:rsidRDefault="00111B0C" w:rsidP="00BF54A4">
            <w:pPr>
              <w:spacing w:after="0" w:line="240" w:lineRule="auto"/>
              <w:textAlignment w:val="baseline"/>
              <w:rPr>
                <w:rFonts w:cstheme="minorHAnsi"/>
                <w:i/>
                <w:iCs/>
                <w:sz w:val="20"/>
                <w:szCs w:val="20"/>
              </w:rPr>
            </w:pPr>
          </w:p>
          <w:p w14:paraId="29E906B3" w14:textId="77777777" w:rsidR="00B758AC" w:rsidRDefault="00D65E7F" w:rsidP="00111B0C">
            <w:pPr>
              <w:spacing w:before="40" w:after="40" w:line="240" w:lineRule="auto"/>
              <w:textAlignment w:val="baseline"/>
              <w:rPr>
                <w:rFonts w:ascii="Calibri" w:eastAsia="Times New Roman" w:hAnsi="Calibri" w:cs="Calibri"/>
                <w:i/>
                <w:iCs/>
                <w:sz w:val="20"/>
                <w:szCs w:val="20"/>
                <w:lang w:eastAsia="en-AU"/>
              </w:rPr>
            </w:pPr>
            <w:r w:rsidRPr="00C60553">
              <w:rPr>
                <w:rFonts w:ascii="Calibri" w:eastAsia="Times New Roman" w:hAnsi="Calibri" w:cs="Calibri"/>
                <w:i/>
                <w:iCs/>
                <w:sz w:val="20"/>
                <w:szCs w:val="20"/>
                <w:lang w:eastAsia="en-AU"/>
              </w:rPr>
              <w:t>Add your practice sample</w:t>
            </w:r>
            <w:r>
              <w:rPr>
                <w:rFonts w:ascii="Calibri" w:eastAsia="Times New Roman" w:hAnsi="Calibri" w:cs="Calibri"/>
                <w:i/>
                <w:iCs/>
                <w:sz w:val="20"/>
                <w:szCs w:val="20"/>
                <w:lang w:eastAsia="en-AU"/>
              </w:rPr>
              <w:t>.</w:t>
            </w:r>
          </w:p>
          <w:p w14:paraId="0ECAB249" w14:textId="065E8EA2" w:rsidR="003A2544" w:rsidRPr="003A2544" w:rsidRDefault="003A2544" w:rsidP="003A2544">
            <w:pPr>
              <w:rPr>
                <w:rFonts w:ascii="Calibri" w:eastAsia="Times New Roman" w:hAnsi="Calibri" w:cs="Calibri"/>
                <w:sz w:val="20"/>
                <w:szCs w:val="20"/>
                <w:lang w:eastAsia="en-AU"/>
              </w:rPr>
            </w:pPr>
          </w:p>
        </w:tc>
        <w:tc>
          <w:tcPr>
            <w:tcW w:w="8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C98DC04" w14:textId="4639C350" w:rsidR="009C7832" w:rsidRDefault="003A2544" w:rsidP="00046C0A">
            <w:pPr>
              <w:tabs>
                <w:tab w:val="left" w:pos="8595"/>
              </w:tabs>
              <w:spacing w:after="0" w:line="240" w:lineRule="auto"/>
              <w:rPr>
                <w:rFonts w:ascii="Calibri" w:eastAsia="Times New Roman" w:hAnsi="Calibri" w:cs="Calibri"/>
                <w:i/>
                <w:iCs/>
                <w:sz w:val="20"/>
                <w:szCs w:val="20"/>
                <w:lang w:eastAsia="en-AU"/>
              </w:rPr>
            </w:pPr>
            <w:r w:rsidRPr="0037461C">
              <w:rPr>
                <w:rFonts w:ascii="Calibri" w:eastAsia="Times New Roman" w:hAnsi="Calibri" w:cs="Calibri"/>
                <w:b/>
                <w:bCs/>
                <w:color w:val="000000"/>
                <w:sz w:val="20"/>
                <w:szCs w:val="20"/>
                <w:lang w:eastAsia="en-AU"/>
              </w:rPr>
              <w:t>Example:</w:t>
            </w:r>
            <w:r w:rsidRPr="0037461C">
              <w:rPr>
                <w:rFonts w:ascii="Calibri" w:eastAsia="Times New Roman" w:hAnsi="Calibri" w:cs="Calibri"/>
                <w:i/>
                <w:iCs/>
                <w:sz w:val="20"/>
                <w:szCs w:val="20"/>
                <w:lang w:eastAsia="en-AU"/>
              </w:rPr>
              <w:t xml:space="preserve"> </w:t>
            </w:r>
          </w:p>
          <w:p w14:paraId="0F3D7254" w14:textId="77777777" w:rsidR="00BF48CA" w:rsidRPr="001E66C2" w:rsidRDefault="00BF48CA" w:rsidP="0019576A">
            <w:pPr>
              <w:pStyle w:val="ListParagraph"/>
              <w:numPr>
                <w:ilvl w:val="0"/>
                <w:numId w:val="11"/>
              </w:numPr>
              <w:tabs>
                <w:tab w:val="left" w:pos="8595"/>
              </w:tabs>
              <w:spacing w:after="0" w:line="240" w:lineRule="auto"/>
              <w:rPr>
                <w:rFonts w:eastAsia="Times New Roman" w:cstheme="minorHAnsi"/>
                <w:i/>
                <w:iCs/>
                <w:sz w:val="20"/>
                <w:szCs w:val="20"/>
                <w:lang w:eastAsia="en-AU"/>
              </w:rPr>
            </w:pPr>
            <w:r w:rsidRPr="001E66C2">
              <w:rPr>
                <w:rFonts w:eastAsia="Times New Roman" w:cstheme="minorHAnsi"/>
                <w:i/>
                <w:iCs/>
                <w:sz w:val="20"/>
                <w:szCs w:val="20"/>
                <w:lang w:eastAsia="en-AU"/>
              </w:rPr>
              <w:t>Sample could be determined from a Primary Sense report– Health Assessments Report.</w:t>
            </w:r>
          </w:p>
          <w:p w14:paraId="4357B125" w14:textId="572C9DAC" w:rsidR="00BF48CA" w:rsidRPr="001E66C2" w:rsidRDefault="00BF48CA" w:rsidP="0019576A">
            <w:pPr>
              <w:pStyle w:val="ListParagraph"/>
              <w:numPr>
                <w:ilvl w:val="0"/>
                <w:numId w:val="10"/>
              </w:numPr>
              <w:tabs>
                <w:tab w:val="left" w:pos="8595"/>
              </w:tabs>
              <w:spacing w:after="0" w:line="240" w:lineRule="auto"/>
              <w:textAlignment w:val="baseline"/>
              <w:rPr>
                <w:rFonts w:cstheme="minorHAnsi"/>
                <w:i/>
                <w:iCs/>
                <w:sz w:val="20"/>
                <w:szCs w:val="20"/>
                <w:lang w:val="en-AU"/>
              </w:rPr>
            </w:pPr>
            <w:r w:rsidRPr="001E66C2">
              <w:rPr>
                <w:rFonts w:eastAsia="Times New Roman" w:cstheme="minorHAnsi"/>
                <w:i/>
                <w:iCs/>
                <w:color w:val="FF0000"/>
                <w:sz w:val="20"/>
                <w:szCs w:val="20"/>
                <w:lang w:eastAsia="en-AU"/>
              </w:rPr>
              <w:t xml:space="preserve">XX </w:t>
            </w:r>
            <w:r w:rsidRPr="001E66C2">
              <w:rPr>
                <w:rFonts w:eastAsia="Times New Roman" w:cstheme="minorHAnsi"/>
                <w:i/>
                <w:iCs/>
                <w:sz w:val="20"/>
                <w:szCs w:val="20"/>
                <w:lang w:eastAsia="en-AU"/>
              </w:rPr>
              <w:t xml:space="preserve">patients aged </w:t>
            </w:r>
            <w:r w:rsidR="001E66C2" w:rsidRPr="001E66C2">
              <w:rPr>
                <w:rFonts w:eastAsia="Times New Roman" w:cstheme="minorHAnsi"/>
                <w:i/>
                <w:iCs/>
                <w:sz w:val="20"/>
                <w:szCs w:val="20"/>
                <w:lang w:eastAsia="en-AU"/>
              </w:rPr>
              <w:t>75 years and over</w:t>
            </w:r>
            <w:r w:rsidRPr="001E66C2">
              <w:rPr>
                <w:rFonts w:eastAsia="Times New Roman" w:cstheme="minorHAnsi"/>
                <w:i/>
                <w:iCs/>
                <w:sz w:val="20"/>
                <w:szCs w:val="20"/>
                <w:lang w:eastAsia="en-AU"/>
              </w:rPr>
              <w:t xml:space="preserve"> who have not had a Health Assessment </w:t>
            </w:r>
            <w:r w:rsidRPr="001E66C2">
              <w:rPr>
                <w:rFonts w:cstheme="minorHAnsi"/>
                <w:i/>
                <w:iCs/>
                <w:sz w:val="20"/>
                <w:szCs w:val="20"/>
                <w:lang w:val="en-AU"/>
              </w:rPr>
              <w:t>OR</w:t>
            </w:r>
          </w:p>
          <w:p w14:paraId="1633ADDD" w14:textId="77777777" w:rsidR="00BF48CA" w:rsidRPr="001E66C2" w:rsidRDefault="00BF48CA" w:rsidP="0019576A">
            <w:pPr>
              <w:pStyle w:val="ListParagraph"/>
              <w:numPr>
                <w:ilvl w:val="0"/>
                <w:numId w:val="10"/>
              </w:numPr>
              <w:tabs>
                <w:tab w:val="left" w:pos="8595"/>
              </w:tabs>
              <w:spacing w:after="0" w:line="240" w:lineRule="auto"/>
              <w:textAlignment w:val="baseline"/>
              <w:rPr>
                <w:rFonts w:cstheme="minorHAnsi"/>
                <w:i/>
                <w:iCs/>
                <w:sz w:val="20"/>
                <w:szCs w:val="20"/>
                <w:lang w:val="en-AU"/>
              </w:rPr>
            </w:pPr>
            <w:r w:rsidRPr="001E66C2">
              <w:rPr>
                <w:rFonts w:cstheme="minorHAnsi"/>
                <w:i/>
                <w:iCs/>
                <w:sz w:val="20"/>
                <w:szCs w:val="20"/>
                <w:lang w:val="en-AU"/>
              </w:rPr>
              <w:t xml:space="preserve">Sample is </w:t>
            </w:r>
            <w:r w:rsidRPr="001E66C2">
              <w:rPr>
                <w:rFonts w:cstheme="minorHAnsi"/>
                <w:i/>
                <w:iCs/>
                <w:color w:val="FF0000"/>
                <w:sz w:val="20"/>
                <w:szCs w:val="20"/>
                <w:lang w:val="en-AU"/>
              </w:rPr>
              <w:t xml:space="preserve">XX </w:t>
            </w:r>
            <w:r w:rsidRPr="001E66C2">
              <w:rPr>
                <w:rFonts w:cstheme="minorHAnsi"/>
                <w:i/>
                <w:iCs/>
                <w:sz w:val="20"/>
                <w:szCs w:val="20"/>
                <w:lang w:val="en-AU"/>
              </w:rPr>
              <w:t xml:space="preserve">patients to reduce the number of patients with missing Health Assessments to </w:t>
            </w:r>
            <w:r w:rsidRPr="001E66C2">
              <w:rPr>
                <w:rFonts w:cstheme="minorHAnsi"/>
                <w:i/>
                <w:iCs/>
                <w:color w:val="FF0000"/>
                <w:sz w:val="20"/>
                <w:szCs w:val="20"/>
                <w:lang w:val="en-AU"/>
              </w:rPr>
              <w:t>XX</w:t>
            </w:r>
            <w:r w:rsidRPr="001E66C2">
              <w:rPr>
                <w:rFonts w:cstheme="minorHAnsi"/>
                <w:i/>
                <w:iCs/>
                <w:sz w:val="20"/>
                <w:szCs w:val="20"/>
                <w:lang w:val="en-AU"/>
              </w:rPr>
              <w:t>.</w:t>
            </w:r>
          </w:p>
          <w:p w14:paraId="57A1AD75" w14:textId="77777777" w:rsidR="00BF48CA" w:rsidRPr="001E66C2" w:rsidRDefault="00BF48CA" w:rsidP="00BF48CA">
            <w:pPr>
              <w:tabs>
                <w:tab w:val="left" w:pos="8595"/>
              </w:tabs>
              <w:spacing w:after="0" w:line="240" w:lineRule="auto"/>
              <w:rPr>
                <w:rFonts w:cstheme="minorHAnsi"/>
                <w:i/>
                <w:iCs/>
                <w:sz w:val="20"/>
                <w:szCs w:val="20"/>
                <w:lang w:val="en-AU"/>
              </w:rPr>
            </w:pPr>
          </w:p>
          <w:p w14:paraId="708847DA" w14:textId="77777777" w:rsidR="00BF48CA" w:rsidRPr="003C3937" w:rsidRDefault="00BF48CA" w:rsidP="00BF48CA">
            <w:pPr>
              <w:tabs>
                <w:tab w:val="left" w:pos="8595"/>
              </w:tabs>
              <w:spacing w:after="0" w:line="240" w:lineRule="auto"/>
              <w:rPr>
                <w:rFonts w:eastAsia="Times New Roman" w:cstheme="minorHAnsi"/>
                <w:i/>
                <w:iCs/>
                <w:sz w:val="20"/>
                <w:szCs w:val="20"/>
                <w:lang w:eastAsia="en-AU"/>
              </w:rPr>
            </w:pPr>
            <w:r w:rsidRPr="003C3937">
              <w:rPr>
                <w:rFonts w:eastAsia="Times New Roman" w:cstheme="minorHAnsi"/>
                <w:i/>
                <w:iCs/>
                <w:sz w:val="20"/>
                <w:szCs w:val="20"/>
                <w:lang w:eastAsia="en-AU"/>
              </w:rPr>
              <w:t>Tip (if the list is large) - consider narrowing down your sample size by focusing on:</w:t>
            </w:r>
          </w:p>
          <w:p w14:paraId="37397B0B" w14:textId="070B8730" w:rsidR="00BF48CA" w:rsidRPr="003C3937" w:rsidRDefault="00BF48CA" w:rsidP="0019576A">
            <w:pPr>
              <w:pStyle w:val="ListParagraph"/>
              <w:numPr>
                <w:ilvl w:val="0"/>
                <w:numId w:val="7"/>
              </w:numPr>
              <w:spacing w:after="60"/>
              <w:rPr>
                <w:rFonts w:eastAsia="Times New Roman" w:cstheme="minorHAnsi"/>
                <w:i/>
                <w:iCs/>
                <w:sz w:val="20"/>
                <w:szCs w:val="20"/>
                <w:lang w:eastAsia="en-AU"/>
              </w:rPr>
            </w:pPr>
            <w:r w:rsidRPr="003C3937">
              <w:rPr>
                <w:rFonts w:eastAsia="Times New Roman" w:cstheme="minorHAnsi"/>
                <w:i/>
                <w:iCs/>
                <w:sz w:val="20"/>
                <w:szCs w:val="20"/>
                <w:lang w:eastAsia="en-AU"/>
              </w:rPr>
              <w:t>Specific age groups. e.g., 76–78-year age group /patients who have just turned 75.</w:t>
            </w:r>
          </w:p>
          <w:p w14:paraId="38C98E8B" w14:textId="77777777" w:rsidR="00BF48CA" w:rsidRPr="003C3937" w:rsidRDefault="00BF48CA" w:rsidP="0019576A">
            <w:pPr>
              <w:pStyle w:val="ListParagraph"/>
              <w:numPr>
                <w:ilvl w:val="0"/>
                <w:numId w:val="8"/>
              </w:numPr>
              <w:spacing w:after="60"/>
              <w:rPr>
                <w:rFonts w:eastAsia="Times New Roman" w:cstheme="minorHAnsi"/>
                <w:i/>
                <w:iCs/>
                <w:sz w:val="20"/>
                <w:szCs w:val="20"/>
                <w:lang w:eastAsia="en-AU"/>
              </w:rPr>
            </w:pPr>
            <w:r w:rsidRPr="003C3937">
              <w:rPr>
                <w:rFonts w:eastAsia="Times New Roman" w:cstheme="minorHAnsi"/>
                <w:i/>
                <w:iCs/>
                <w:sz w:val="20"/>
                <w:szCs w:val="20"/>
                <w:lang w:eastAsia="en-AU"/>
              </w:rPr>
              <w:t>Existing appointment to allow discussion and rebooking of Health Assessment appointment.</w:t>
            </w:r>
          </w:p>
          <w:p w14:paraId="11265BB6" w14:textId="30FC9DF3" w:rsidR="00BF48CA" w:rsidRPr="00BF48CA" w:rsidRDefault="00BF48CA" w:rsidP="0019576A">
            <w:pPr>
              <w:pStyle w:val="ListParagraph"/>
              <w:numPr>
                <w:ilvl w:val="0"/>
                <w:numId w:val="8"/>
              </w:numPr>
              <w:spacing w:after="60"/>
              <w:rPr>
                <w:rFonts w:ascii="Calibri" w:eastAsia="Times New Roman" w:hAnsi="Calibri" w:cs="Calibri"/>
                <w:sz w:val="20"/>
                <w:szCs w:val="20"/>
                <w:lang w:eastAsia="en-AU"/>
              </w:rPr>
            </w:pPr>
            <w:r w:rsidRPr="003C3937">
              <w:rPr>
                <w:rFonts w:eastAsia="Times New Roman" w:cstheme="minorHAnsi"/>
                <w:i/>
                <w:iCs/>
                <w:sz w:val="20"/>
                <w:szCs w:val="20"/>
                <w:lang w:eastAsia="en-AU"/>
              </w:rPr>
              <w:t>ACG Score – e.g., 4 &amp; 5 moderate to high complexity</w:t>
            </w:r>
          </w:p>
        </w:tc>
      </w:tr>
      <w:tr w:rsidR="00B758AC" w:rsidRPr="00501CE5" w14:paraId="00D5594B" w14:textId="77777777" w:rsidTr="7B2E32BB">
        <w:trPr>
          <w:trHeight w:val="722"/>
        </w:trPr>
        <w:tc>
          <w:tcPr>
            <w:tcW w:w="2127" w:type="dxa"/>
            <w:vMerge/>
          </w:tcPr>
          <w:p w14:paraId="00C15E4C" w14:textId="77777777" w:rsidR="00B758AC" w:rsidRPr="00E707EB" w:rsidRDefault="00B758AC" w:rsidP="00A30F3C">
            <w:pPr>
              <w:pStyle w:val="paragraph"/>
              <w:spacing w:before="0" w:beforeAutospacing="0" w:after="0" w:afterAutospacing="0"/>
              <w:textAlignment w:val="baseline"/>
              <w:rPr>
                <w:rFonts w:asciiTheme="minorHAnsi" w:hAnsiTheme="minorHAnsi" w:cstheme="minorHAnsi"/>
                <w:b/>
                <w:bCs/>
                <w:sz w:val="20"/>
                <w:szCs w:val="20"/>
                <w:lang w:val="en-US"/>
              </w:rPr>
            </w:pPr>
          </w:p>
        </w:tc>
        <w:tc>
          <w:tcPr>
            <w:tcW w:w="8363" w:type="dxa"/>
            <w:tcBorders>
              <w:top w:val="single" w:sz="6" w:space="0" w:color="auto"/>
              <w:left w:val="single" w:sz="6" w:space="0" w:color="auto"/>
              <w:bottom w:val="single" w:sz="6" w:space="0" w:color="auto"/>
              <w:right w:val="single" w:sz="6" w:space="0" w:color="auto"/>
            </w:tcBorders>
            <w:shd w:val="clear" w:color="auto" w:fill="auto"/>
          </w:tcPr>
          <w:p w14:paraId="67630315" w14:textId="77777777" w:rsidR="003A2544" w:rsidRDefault="003A2544" w:rsidP="003A2544">
            <w:pPr>
              <w:tabs>
                <w:tab w:val="left" w:pos="2352"/>
              </w:tabs>
              <w:rPr>
                <w:rFonts w:ascii="Calibri" w:eastAsia="Times New Roman" w:hAnsi="Calibri" w:cs="Calibri"/>
                <w:sz w:val="20"/>
                <w:szCs w:val="20"/>
                <w:lang w:eastAsia="en-AU"/>
              </w:rPr>
            </w:pPr>
          </w:p>
          <w:p w14:paraId="5443B9AD" w14:textId="77777777" w:rsidR="00B32DA4" w:rsidRDefault="00B32DA4" w:rsidP="003A2544">
            <w:pPr>
              <w:tabs>
                <w:tab w:val="left" w:pos="2352"/>
              </w:tabs>
              <w:rPr>
                <w:rFonts w:ascii="Calibri" w:eastAsia="Times New Roman" w:hAnsi="Calibri" w:cs="Calibri"/>
                <w:sz w:val="20"/>
                <w:szCs w:val="20"/>
                <w:lang w:eastAsia="en-AU"/>
              </w:rPr>
            </w:pPr>
          </w:p>
          <w:p w14:paraId="154B324C" w14:textId="1042F02D" w:rsidR="00B32DA4" w:rsidRPr="003A2544" w:rsidRDefault="00B32DA4" w:rsidP="003A2544">
            <w:pPr>
              <w:tabs>
                <w:tab w:val="left" w:pos="2352"/>
              </w:tabs>
              <w:rPr>
                <w:rFonts w:ascii="Calibri" w:eastAsia="Times New Roman" w:hAnsi="Calibri" w:cs="Calibri"/>
                <w:sz w:val="20"/>
                <w:szCs w:val="20"/>
                <w:lang w:eastAsia="en-AU"/>
              </w:rPr>
            </w:pPr>
          </w:p>
        </w:tc>
      </w:tr>
      <w:bookmarkEnd w:id="0"/>
      <w:tr w:rsidR="00501CE5" w:rsidRPr="00501CE5" w14:paraId="05673D26"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17365D" w:themeFill="text2" w:themeFillShade="BF"/>
            <w:hideMark/>
          </w:tcPr>
          <w:p w14:paraId="459522DC" w14:textId="660D7184" w:rsidR="00501CE5" w:rsidRPr="00501CE5" w:rsidRDefault="00332C65" w:rsidP="00D70B3C">
            <w:pPr>
              <w:spacing w:before="40" w:after="40" w:line="240" w:lineRule="auto"/>
              <w:textAlignment w:val="baseline"/>
              <w:rPr>
                <w:rFonts w:ascii="Times New Roman" w:eastAsia="Times New Roman" w:hAnsi="Times New Roman" w:cs="Times New Roman"/>
                <w:sz w:val="24"/>
                <w:szCs w:val="24"/>
                <w:lang w:val="en-AU" w:eastAsia="en-AU"/>
              </w:rPr>
            </w:pPr>
            <w:r w:rsidRPr="00501CE5">
              <w:rPr>
                <w:rFonts w:ascii="Calibri Light" w:eastAsia="Times New Roman" w:hAnsi="Calibri Light" w:cs="Calibri Light"/>
                <w:b/>
                <w:bCs/>
                <w:color w:val="FFFFFF"/>
                <w:sz w:val="24"/>
                <w:szCs w:val="24"/>
                <w:lang w:eastAsia="en-AU"/>
              </w:rPr>
              <w:t>Who</w:t>
            </w:r>
            <w:r w:rsidRPr="00501CE5">
              <w:rPr>
                <w:rFonts w:ascii="Calibri Light" w:eastAsia="Times New Roman" w:hAnsi="Calibri Light" w:cs="Calibri Light"/>
                <w:color w:val="FFFFFF"/>
                <w:sz w:val="24"/>
                <w:szCs w:val="24"/>
                <w:lang w:eastAsia="en-AU"/>
              </w:rPr>
              <w:t xml:space="preserve"> </w:t>
            </w:r>
            <w:r>
              <w:rPr>
                <w:rFonts w:ascii="Calibri Light" w:eastAsia="Times New Roman" w:hAnsi="Calibri Light" w:cs="Calibri Light"/>
                <w:color w:val="FFFFFF"/>
                <w:sz w:val="24"/>
                <w:szCs w:val="24"/>
                <w:lang w:eastAsia="en-AU"/>
              </w:rPr>
              <w:t>is</w:t>
            </w:r>
            <w:r w:rsidR="00501CE5" w:rsidRPr="00501CE5">
              <w:rPr>
                <w:rFonts w:ascii="Calibri Light" w:eastAsia="Times New Roman" w:hAnsi="Calibri Light" w:cs="Calibri Light"/>
                <w:color w:val="FFFFFF"/>
                <w:sz w:val="24"/>
                <w:szCs w:val="24"/>
                <w:lang w:eastAsia="en-AU"/>
              </w:rPr>
              <w:t xml:space="preserve"> involved in the change?</w:t>
            </w:r>
            <w:r w:rsidR="00501CE5" w:rsidRPr="00501CE5">
              <w:rPr>
                <w:rFonts w:ascii="Calibri Light" w:eastAsia="Times New Roman" w:hAnsi="Calibri Light" w:cs="Calibri Light"/>
                <w:color w:val="FFFFFF"/>
                <w:sz w:val="24"/>
                <w:szCs w:val="24"/>
                <w:lang w:val="en-AU" w:eastAsia="en-AU"/>
              </w:rPr>
              <w:t> </w:t>
            </w:r>
          </w:p>
        </w:tc>
      </w:tr>
      <w:tr w:rsidR="00501CE5" w:rsidRPr="00501CE5" w14:paraId="3191E220" w14:textId="77777777" w:rsidTr="7B2E32BB">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0B9808BE" w14:textId="77777777" w:rsidR="00501CE5" w:rsidRDefault="00501CE5" w:rsidP="00D70B3C">
            <w:pPr>
              <w:spacing w:before="40" w:after="40" w:line="240" w:lineRule="auto"/>
              <w:textAlignment w:val="baseline"/>
              <w:rPr>
                <w:rFonts w:ascii="Calibri" w:eastAsia="Times New Roman" w:hAnsi="Calibri" w:cs="Calibri"/>
                <w:b/>
                <w:bCs/>
                <w:sz w:val="20"/>
                <w:szCs w:val="20"/>
                <w:lang w:val="en-AU" w:eastAsia="en-AU"/>
              </w:rPr>
            </w:pPr>
            <w:r w:rsidRPr="00CD08D8">
              <w:rPr>
                <w:rFonts w:ascii="Calibri" w:eastAsia="Times New Roman" w:hAnsi="Calibri" w:cs="Calibri"/>
                <w:b/>
                <w:bCs/>
                <w:sz w:val="20"/>
                <w:szCs w:val="20"/>
                <w:lang w:eastAsia="en-AU"/>
              </w:rPr>
              <w:t>Contributors</w:t>
            </w:r>
            <w:r w:rsidRPr="00CD08D8">
              <w:rPr>
                <w:rFonts w:ascii="Calibri" w:eastAsia="Times New Roman" w:hAnsi="Calibri" w:cs="Calibri"/>
                <w:b/>
                <w:bCs/>
                <w:sz w:val="20"/>
                <w:szCs w:val="20"/>
                <w:lang w:val="en-AU" w:eastAsia="en-AU"/>
              </w:rPr>
              <w:t> </w:t>
            </w:r>
          </w:p>
          <w:p w14:paraId="47673EDB" w14:textId="77777777" w:rsidR="001A49DC" w:rsidRDefault="001A49DC" w:rsidP="00D70B3C">
            <w:pPr>
              <w:spacing w:before="40" w:after="40" w:line="240" w:lineRule="auto"/>
              <w:textAlignment w:val="baseline"/>
              <w:rPr>
                <w:rFonts w:ascii="Calibri" w:eastAsia="Times New Roman" w:hAnsi="Calibri" w:cs="Calibri"/>
                <w:b/>
                <w:bCs/>
                <w:sz w:val="20"/>
                <w:szCs w:val="20"/>
                <w:lang w:val="en-AU" w:eastAsia="en-AU"/>
              </w:rPr>
            </w:pPr>
          </w:p>
          <w:p w14:paraId="64A18B82" w14:textId="62941EB0" w:rsidR="00E622B0" w:rsidRPr="00CD08D8" w:rsidRDefault="00E622B0" w:rsidP="00D70B3C">
            <w:pPr>
              <w:spacing w:before="40" w:after="40" w:line="240" w:lineRule="auto"/>
              <w:textAlignment w:val="baseline"/>
              <w:rPr>
                <w:rFonts w:ascii="Times New Roman" w:eastAsia="Times New Roman" w:hAnsi="Times New Roman" w:cs="Times New Roman"/>
                <w:b/>
                <w:bCs/>
                <w:sz w:val="24"/>
                <w:szCs w:val="24"/>
                <w:lang w:val="en-AU" w:eastAsia="en-AU"/>
              </w:rPr>
            </w:pPr>
            <w:r w:rsidRPr="00F74577">
              <w:rPr>
                <w:rFonts w:ascii="Calibri" w:eastAsia="Times New Roman" w:hAnsi="Calibri" w:cs="Calibri"/>
                <w:i/>
                <w:iCs/>
                <w:sz w:val="20"/>
                <w:szCs w:val="20"/>
                <w:lang w:eastAsia="en-AU"/>
              </w:rPr>
              <w:t>Add names of the practice team involved</w:t>
            </w:r>
          </w:p>
        </w:tc>
        <w:tc>
          <w:tcPr>
            <w:tcW w:w="8363" w:type="dxa"/>
            <w:tcBorders>
              <w:top w:val="nil"/>
              <w:left w:val="single" w:sz="6" w:space="0" w:color="auto"/>
              <w:bottom w:val="single" w:sz="6" w:space="0" w:color="auto"/>
              <w:right w:val="single" w:sz="6" w:space="0" w:color="auto"/>
            </w:tcBorders>
            <w:shd w:val="clear" w:color="auto" w:fill="auto"/>
            <w:hideMark/>
          </w:tcPr>
          <w:p w14:paraId="2A220447" w14:textId="77777777" w:rsidR="00230DEF" w:rsidRPr="00410CC6" w:rsidRDefault="00230DEF" w:rsidP="00230DEF">
            <w:pPr>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 xml:space="preserve">Practice Manager: </w:t>
            </w:r>
          </w:p>
          <w:p w14:paraId="760AE3FE" w14:textId="77777777" w:rsidR="00230DEF" w:rsidRPr="00410CC6" w:rsidRDefault="00230DEF" w:rsidP="00230DEF">
            <w:pPr>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 xml:space="preserve">GPs: </w:t>
            </w:r>
          </w:p>
          <w:p w14:paraId="1AD97D10" w14:textId="77777777" w:rsidR="00230DEF" w:rsidRPr="00410CC6" w:rsidRDefault="00230DEF" w:rsidP="00230DEF">
            <w:pPr>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 xml:space="preserve">Practice Nurses: </w:t>
            </w:r>
          </w:p>
          <w:p w14:paraId="249F96F8" w14:textId="77777777" w:rsidR="00230DEF" w:rsidRPr="00410CC6" w:rsidRDefault="00230DEF" w:rsidP="00230DEF">
            <w:pPr>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 xml:space="preserve">Receptionists: </w:t>
            </w:r>
          </w:p>
          <w:p w14:paraId="00394ED5" w14:textId="5F7A8362" w:rsidR="00501CE5" w:rsidRPr="00230DEF" w:rsidRDefault="00230DEF" w:rsidP="00356598">
            <w:pPr>
              <w:tabs>
                <w:tab w:val="left" w:pos="5145"/>
              </w:tabs>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 xml:space="preserve">GCPHN QI Project Officer: </w:t>
            </w:r>
          </w:p>
        </w:tc>
      </w:tr>
      <w:tr w:rsidR="00501CE5" w:rsidRPr="00501CE5" w14:paraId="48D5218B"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17365D" w:themeFill="text2" w:themeFillShade="BF"/>
            <w:hideMark/>
          </w:tcPr>
          <w:p w14:paraId="449CA790" w14:textId="77777777" w:rsidR="00501CE5" w:rsidRPr="00501CE5" w:rsidRDefault="00501CE5" w:rsidP="00D70B3C">
            <w:pPr>
              <w:spacing w:before="40" w:after="40" w:line="240" w:lineRule="auto"/>
              <w:textAlignment w:val="baseline"/>
              <w:rPr>
                <w:rFonts w:ascii="Times New Roman" w:eastAsia="Times New Roman" w:hAnsi="Times New Roman" w:cs="Times New Roman"/>
                <w:sz w:val="24"/>
                <w:szCs w:val="24"/>
                <w:lang w:val="en-AU" w:eastAsia="en-AU"/>
              </w:rPr>
            </w:pPr>
            <w:r w:rsidRPr="00501CE5">
              <w:rPr>
                <w:rFonts w:ascii="Calibri Light" w:eastAsia="Times New Roman" w:hAnsi="Calibri Light" w:cs="Calibri Light"/>
                <w:b/>
                <w:bCs/>
                <w:color w:val="FFFFFF"/>
                <w:sz w:val="24"/>
                <w:szCs w:val="24"/>
                <w:lang w:eastAsia="en-AU"/>
              </w:rPr>
              <w:t>When</w:t>
            </w:r>
            <w:r w:rsidRPr="00501CE5">
              <w:rPr>
                <w:rFonts w:ascii="Calibri Light" w:eastAsia="Times New Roman" w:hAnsi="Calibri Light" w:cs="Calibri Light"/>
                <w:color w:val="FFFFFF"/>
                <w:sz w:val="24"/>
                <w:szCs w:val="24"/>
                <w:lang w:eastAsia="en-AU"/>
              </w:rPr>
              <w:t xml:space="preserve"> are we making the change?</w:t>
            </w:r>
            <w:r w:rsidRPr="00501CE5">
              <w:rPr>
                <w:rFonts w:ascii="Calibri Light" w:eastAsia="Times New Roman" w:hAnsi="Calibri Light" w:cs="Calibri Light"/>
                <w:color w:val="FFFFFF"/>
                <w:sz w:val="24"/>
                <w:szCs w:val="24"/>
                <w:lang w:val="en-AU" w:eastAsia="en-AU"/>
              </w:rPr>
              <w:t> </w:t>
            </w:r>
          </w:p>
        </w:tc>
      </w:tr>
      <w:tr w:rsidR="00501CE5" w:rsidRPr="00501CE5" w14:paraId="6B693E5A" w14:textId="77777777" w:rsidTr="7B2E32BB">
        <w:trPr>
          <w:trHeight w:val="249"/>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24D62010" w14:textId="77777777" w:rsidR="00501CE5" w:rsidRDefault="00501CE5" w:rsidP="00D70B3C">
            <w:pPr>
              <w:spacing w:before="40" w:after="40" w:line="240" w:lineRule="auto"/>
              <w:textAlignment w:val="baseline"/>
              <w:rPr>
                <w:rFonts w:ascii="Calibri" w:eastAsia="Times New Roman" w:hAnsi="Calibri" w:cs="Calibri"/>
                <w:b/>
                <w:bCs/>
                <w:sz w:val="20"/>
                <w:szCs w:val="20"/>
                <w:lang w:val="en-AU" w:eastAsia="en-AU"/>
              </w:rPr>
            </w:pPr>
            <w:r w:rsidRPr="00CD08D8">
              <w:rPr>
                <w:rFonts w:ascii="Calibri" w:eastAsia="Times New Roman" w:hAnsi="Calibri" w:cs="Calibri"/>
                <w:b/>
                <w:bCs/>
                <w:sz w:val="20"/>
                <w:szCs w:val="20"/>
                <w:lang w:eastAsia="en-AU"/>
              </w:rPr>
              <w:t>Deadlines</w:t>
            </w:r>
            <w:r w:rsidRPr="00CD08D8">
              <w:rPr>
                <w:rFonts w:ascii="Calibri" w:eastAsia="Times New Roman" w:hAnsi="Calibri" w:cs="Calibri"/>
                <w:b/>
                <w:bCs/>
                <w:sz w:val="20"/>
                <w:szCs w:val="20"/>
                <w:lang w:val="en-AU" w:eastAsia="en-AU"/>
              </w:rPr>
              <w:t> </w:t>
            </w:r>
          </w:p>
          <w:p w14:paraId="4F776A5E" w14:textId="77777777" w:rsidR="001A49DC" w:rsidRDefault="001A49DC" w:rsidP="00D70B3C">
            <w:pPr>
              <w:spacing w:before="40" w:after="40" w:line="240" w:lineRule="auto"/>
              <w:textAlignment w:val="baseline"/>
              <w:rPr>
                <w:rFonts w:ascii="Calibri" w:eastAsia="Times New Roman" w:hAnsi="Calibri" w:cs="Calibri"/>
                <w:b/>
                <w:bCs/>
                <w:sz w:val="20"/>
                <w:szCs w:val="20"/>
                <w:lang w:val="en-AU" w:eastAsia="en-AU"/>
              </w:rPr>
            </w:pPr>
          </w:p>
          <w:p w14:paraId="121CA0B3" w14:textId="20A45587" w:rsidR="001A49DC" w:rsidRDefault="001A49DC" w:rsidP="00D70B3C">
            <w:pPr>
              <w:spacing w:before="40" w:after="40" w:line="240" w:lineRule="auto"/>
              <w:textAlignment w:val="baseline"/>
              <w:rPr>
                <w:rFonts w:ascii="Calibri" w:eastAsia="Times New Roman" w:hAnsi="Calibri" w:cs="Calibri"/>
                <w:i/>
                <w:iCs/>
                <w:sz w:val="20"/>
                <w:szCs w:val="20"/>
                <w:lang w:eastAsia="en-AU"/>
              </w:rPr>
            </w:pPr>
            <w:r w:rsidRPr="00DA7333">
              <w:rPr>
                <w:rFonts w:ascii="Calibri" w:eastAsia="Times New Roman" w:hAnsi="Calibri" w:cs="Calibri"/>
                <w:i/>
                <w:iCs/>
                <w:sz w:val="20"/>
                <w:szCs w:val="20"/>
                <w:lang w:eastAsia="en-AU"/>
              </w:rPr>
              <w:t xml:space="preserve">Add key dates here for this </w:t>
            </w:r>
            <w:r w:rsidR="00CB5293">
              <w:rPr>
                <w:rFonts w:ascii="Calibri" w:eastAsia="Times New Roman" w:hAnsi="Calibri" w:cs="Calibri"/>
                <w:i/>
                <w:iCs/>
                <w:sz w:val="20"/>
                <w:szCs w:val="20"/>
                <w:lang w:eastAsia="en-AU"/>
              </w:rPr>
              <w:t>activity</w:t>
            </w:r>
            <w:r w:rsidR="00AE3B37">
              <w:rPr>
                <w:rFonts w:ascii="Calibri" w:eastAsia="Times New Roman" w:hAnsi="Calibri" w:cs="Calibri"/>
                <w:i/>
                <w:iCs/>
                <w:sz w:val="20"/>
                <w:szCs w:val="20"/>
                <w:lang w:eastAsia="en-AU"/>
              </w:rPr>
              <w:t xml:space="preserve">. </w:t>
            </w:r>
          </w:p>
          <w:p w14:paraId="3374B05B" w14:textId="4598C6DA" w:rsidR="00AE3B37" w:rsidRPr="00CD08D8" w:rsidRDefault="00AE3B37" w:rsidP="00D70B3C">
            <w:pPr>
              <w:spacing w:before="40" w:after="40" w:line="240" w:lineRule="auto"/>
              <w:textAlignment w:val="baseline"/>
              <w:rPr>
                <w:rFonts w:ascii="Times New Roman" w:eastAsia="Times New Roman" w:hAnsi="Times New Roman" w:cs="Times New Roman"/>
                <w:b/>
                <w:bCs/>
                <w:sz w:val="24"/>
                <w:szCs w:val="24"/>
                <w:lang w:val="en-AU" w:eastAsia="en-AU"/>
              </w:rPr>
            </w:pPr>
          </w:p>
        </w:tc>
        <w:tc>
          <w:tcPr>
            <w:tcW w:w="8363" w:type="dxa"/>
            <w:tcBorders>
              <w:top w:val="single" w:sz="4" w:space="0" w:color="auto"/>
              <w:left w:val="single" w:sz="6" w:space="0" w:color="auto"/>
              <w:bottom w:val="single" w:sz="6" w:space="0" w:color="auto"/>
              <w:right w:val="single" w:sz="6" w:space="0" w:color="auto"/>
            </w:tcBorders>
            <w:shd w:val="clear" w:color="auto" w:fill="auto"/>
            <w:hideMark/>
          </w:tcPr>
          <w:p w14:paraId="51E9B4AA" w14:textId="77777777" w:rsidR="00295010" w:rsidRPr="00410CC6" w:rsidRDefault="00295010" w:rsidP="00295010">
            <w:pPr>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Baseline data report generated:  </w:t>
            </w:r>
          </w:p>
          <w:p w14:paraId="0DC4CB28" w14:textId="76CACDEF" w:rsidR="00295010" w:rsidRPr="00410CC6" w:rsidRDefault="00295010" w:rsidP="00295010">
            <w:pPr>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Implementation between (from/to</w:t>
            </w:r>
            <w:r w:rsidR="00C626F6" w:rsidRPr="00410CC6">
              <w:rPr>
                <w:rFonts w:ascii="Calibri" w:eastAsia="Times New Roman" w:hAnsi="Calibri" w:cs="Calibri"/>
                <w:b/>
                <w:bCs/>
                <w:sz w:val="20"/>
                <w:szCs w:val="20"/>
                <w:lang w:eastAsia="en-AU"/>
              </w:rPr>
              <w:t>):</w:t>
            </w:r>
            <w:r w:rsidRPr="00410CC6">
              <w:rPr>
                <w:rFonts w:ascii="Calibri" w:eastAsia="Times New Roman" w:hAnsi="Calibri" w:cs="Calibri"/>
                <w:b/>
                <w:bCs/>
                <w:sz w:val="20"/>
                <w:szCs w:val="20"/>
                <w:lang w:eastAsia="en-AU"/>
              </w:rPr>
              <w:t xml:space="preserve">   </w:t>
            </w:r>
          </w:p>
          <w:p w14:paraId="51B27880" w14:textId="7D2FE46D" w:rsidR="00295010" w:rsidRPr="00410CC6" w:rsidRDefault="00295010" w:rsidP="00295010">
            <w:pPr>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Review meeting</w:t>
            </w:r>
            <w:r w:rsidR="00117037">
              <w:rPr>
                <w:rFonts w:ascii="Calibri" w:eastAsia="Times New Roman" w:hAnsi="Calibri" w:cs="Calibri"/>
                <w:b/>
                <w:bCs/>
                <w:sz w:val="20"/>
                <w:szCs w:val="20"/>
                <w:lang w:eastAsia="en-AU"/>
              </w:rPr>
              <w:t>/s</w:t>
            </w:r>
            <w:r w:rsidRPr="00410CC6">
              <w:rPr>
                <w:rFonts w:ascii="Calibri" w:eastAsia="Times New Roman" w:hAnsi="Calibri" w:cs="Calibri"/>
                <w:b/>
                <w:bCs/>
                <w:sz w:val="20"/>
                <w:szCs w:val="20"/>
                <w:lang w:eastAsia="en-AU"/>
              </w:rPr>
              <w:t xml:space="preserve">: </w:t>
            </w:r>
          </w:p>
          <w:p w14:paraId="755C27A1" w14:textId="7373537C" w:rsidR="00501CE5" w:rsidRPr="00295010" w:rsidRDefault="00295010" w:rsidP="00295010">
            <w:pPr>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 xml:space="preserve">Final </w:t>
            </w:r>
            <w:r w:rsidR="005B7EE0">
              <w:rPr>
                <w:rFonts w:ascii="Calibri" w:eastAsia="Times New Roman" w:hAnsi="Calibri" w:cs="Calibri"/>
                <w:b/>
                <w:bCs/>
                <w:sz w:val="20"/>
                <w:szCs w:val="20"/>
                <w:lang w:eastAsia="en-AU"/>
              </w:rPr>
              <w:t>evaluation</w:t>
            </w:r>
            <w:r w:rsidR="005B7EE0">
              <w:rPr>
                <w:rFonts w:eastAsia="Times New Roman"/>
                <w:b/>
                <w:bCs/>
                <w:lang w:eastAsia="en-AU"/>
              </w:rPr>
              <w:t xml:space="preserve"> </w:t>
            </w:r>
            <w:r w:rsidRPr="00410CC6">
              <w:rPr>
                <w:rFonts w:ascii="Calibri" w:eastAsia="Times New Roman" w:hAnsi="Calibri" w:cs="Calibri"/>
                <w:b/>
                <w:bCs/>
                <w:sz w:val="20"/>
                <w:szCs w:val="20"/>
                <w:lang w:eastAsia="en-AU"/>
              </w:rPr>
              <w:t xml:space="preserve">meeting: </w:t>
            </w:r>
          </w:p>
        </w:tc>
      </w:tr>
      <w:tr w:rsidR="00501CE5" w:rsidRPr="00501CE5" w14:paraId="297EE741"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17365D" w:themeFill="text2" w:themeFillShade="BF"/>
            <w:hideMark/>
          </w:tcPr>
          <w:p w14:paraId="3F89EE11" w14:textId="77777777" w:rsidR="00501CE5" w:rsidRPr="00501CE5" w:rsidRDefault="00501CE5" w:rsidP="00D70B3C">
            <w:pPr>
              <w:spacing w:before="40" w:after="40" w:line="240" w:lineRule="auto"/>
              <w:textAlignment w:val="baseline"/>
              <w:rPr>
                <w:rFonts w:ascii="Times New Roman" w:eastAsia="Times New Roman" w:hAnsi="Times New Roman" w:cs="Times New Roman"/>
                <w:sz w:val="24"/>
                <w:szCs w:val="24"/>
                <w:lang w:val="en-AU" w:eastAsia="en-AU"/>
              </w:rPr>
            </w:pPr>
            <w:r w:rsidRPr="00501CE5">
              <w:rPr>
                <w:rFonts w:ascii="Calibri Light" w:eastAsia="Times New Roman" w:hAnsi="Calibri Light" w:cs="Calibri Light"/>
                <w:b/>
                <w:bCs/>
                <w:color w:val="FFFFFF"/>
                <w:sz w:val="24"/>
                <w:szCs w:val="24"/>
                <w:lang w:eastAsia="en-AU"/>
              </w:rPr>
              <w:t>How</w:t>
            </w:r>
            <w:r w:rsidRPr="00501CE5">
              <w:rPr>
                <w:rFonts w:ascii="Calibri Light" w:eastAsia="Times New Roman" w:hAnsi="Calibri Light" w:cs="Calibri Light"/>
                <w:color w:val="FFFFFF"/>
                <w:sz w:val="24"/>
                <w:szCs w:val="24"/>
                <w:lang w:eastAsia="en-AU"/>
              </w:rPr>
              <w:t xml:space="preserve"> are we going to change?</w:t>
            </w:r>
            <w:r w:rsidRPr="00501CE5">
              <w:rPr>
                <w:rFonts w:ascii="Calibri Light" w:eastAsia="Times New Roman" w:hAnsi="Calibri Light" w:cs="Calibri Light"/>
                <w:color w:val="FFFFFF"/>
                <w:sz w:val="24"/>
                <w:szCs w:val="24"/>
                <w:lang w:val="en-AU" w:eastAsia="en-AU"/>
              </w:rPr>
              <w:t> </w:t>
            </w:r>
          </w:p>
        </w:tc>
      </w:tr>
      <w:tr w:rsidR="00501CE5" w:rsidRPr="00501CE5" w14:paraId="51B40C45" w14:textId="77777777" w:rsidTr="7B2E32BB">
        <w:trPr>
          <w:trHeight w:val="249"/>
        </w:trPr>
        <w:tc>
          <w:tcPr>
            <w:tcW w:w="2127" w:type="dxa"/>
            <w:tcBorders>
              <w:top w:val="single" w:sz="6" w:space="0" w:color="auto"/>
              <w:left w:val="single" w:sz="6" w:space="0" w:color="auto"/>
              <w:bottom w:val="single" w:sz="6" w:space="0" w:color="auto"/>
              <w:right w:val="single" w:sz="6" w:space="0" w:color="auto"/>
            </w:tcBorders>
            <w:shd w:val="clear" w:color="auto" w:fill="95D8F9"/>
            <w:hideMark/>
          </w:tcPr>
          <w:p w14:paraId="45738F11" w14:textId="77777777" w:rsidR="00501CE5" w:rsidRDefault="00501CE5" w:rsidP="00D70B3C">
            <w:pPr>
              <w:spacing w:before="40" w:after="40" w:line="240" w:lineRule="auto"/>
              <w:textAlignment w:val="baseline"/>
              <w:rPr>
                <w:rFonts w:ascii="Calibri" w:eastAsia="Times New Roman" w:hAnsi="Calibri" w:cs="Calibri"/>
                <w:b/>
                <w:bCs/>
                <w:color w:val="000000"/>
                <w:sz w:val="20"/>
                <w:szCs w:val="20"/>
                <w:lang w:val="en-AU" w:eastAsia="en-AU"/>
              </w:rPr>
            </w:pPr>
            <w:r w:rsidRPr="00F039FC">
              <w:rPr>
                <w:rFonts w:ascii="Calibri" w:eastAsia="Times New Roman" w:hAnsi="Calibri" w:cs="Calibri"/>
                <w:b/>
                <w:bCs/>
                <w:color w:val="000000"/>
                <w:sz w:val="20"/>
                <w:szCs w:val="20"/>
                <w:lang w:eastAsia="en-AU"/>
              </w:rPr>
              <w:t>Implement</w:t>
            </w:r>
            <w:r w:rsidRPr="00F039FC">
              <w:rPr>
                <w:rFonts w:ascii="Calibri" w:eastAsia="Times New Roman" w:hAnsi="Calibri" w:cs="Calibri"/>
                <w:b/>
                <w:bCs/>
                <w:color w:val="000000"/>
                <w:sz w:val="20"/>
                <w:szCs w:val="20"/>
                <w:lang w:val="en-AU" w:eastAsia="en-AU"/>
              </w:rPr>
              <w:t> </w:t>
            </w:r>
          </w:p>
          <w:p w14:paraId="7723720B" w14:textId="77777777" w:rsidR="00F039FC" w:rsidRDefault="00F039FC" w:rsidP="00D70B3C">
            <w:pPr>
              <w:spacing w:before="40" w:after="40" w:line="240" w:lineRule="auto"/>
              <w:textAlignment w:val="baseline"/>
              <w:rPr>
                <w:rFonts w:ascii="Calibri" w:eastAsia="Times New Roman" w:hAnsi="Calibri" w:cs="Calibri"/>
                <w:b/>
                <w:bCs/>
                <w:color w:val="000000"/>
                <w:sz w:val="20"/>
                <w:szCs w:val="20"/>
                <w:lang w:val="en-AU" w:eastAsia="en-AU"/>
              </w:rPr>
            </w:pPr>
          </w:p>
          <w:p w14:paraId="04829F7F" w14:textId="6FC899AA" w:rsidR="003A2544" w:rsidRDefault="00F039FC" w:rsidP="00F039FC">
            <w:pPr>
              <w:spacing w:after="0" w:line="240" w:lineRule="auto"/>
              <w:textAlignment w:val="baseline"/>
              <w:rPr>
                <w:rFonts w:ascii="Calibri" w:eastAsia="Times New Roman" w:hAnsi="Calibri" w:cs="Calibri"/>
                <w:i/>
                <w:iCs/>
                <w:color w:val="000000"/>
                <w:sz w:val="20"/>
                <w:szCs w:val="20"/>
                <w:lang w:eastAsia="en-AU"/>
              </w:rPr>
            </w:pPr>
            <w:r w:rsidRPr="00DA7333">
              <w:rPr>
                <w:rFonts w:ascii="Calibri" w:eastAsia="Times New Roman" w:hAnsi="Calibri" w:cs="Calibri"/>
                <w:i/>
                <w:iCs/>
                <w:color w:val="000000"/>
                <w:sz w:val="20"/>
                <w:szCs w:val="20"/>
                <w:lang w:eastAsia="en-AU"/>
              </w:rPr>
              <w:t xml:space="preserve">List some improvement strategies in order of </w:t>
            </w:r>
            <w:r w:rsidR="00222EBA" w:rsidRPr="00DA7333">
              <w:rPr>
                <w:rFonts w:ascii="Calibri" w:eastAsia="Times New Roman" w:hAnsi="Calibri" w:cs="Calibri"/>
                <w:i/>
                <w:iCs/>
                <w:color w:val="000000"/>
                <w:sz w:val="20"/>
                <w:szCs w:val="20"/>
                <w:lang w:eastAsia="en-AU"/>
              </w:rPr>
              <w:t>implementation.</w:t>
            </w:r>
            <w:r w:rsidRPr="00DA7333">
              <w:rPr>
                <w:rFonts w:ascii="Calibri" w:eastAsia="Times New Roman" w:hAnsi="Calibri" w:cs="Calibri"/>
                <w:i/>
                <w:iCs/>
                <w:color w:val="000000"/>
                <w:sz w:val="20"/>
                <w:szCs w:val="20"/>
                <w:lang w:eastAsia="en-AU"/>
              </w:rPr>
              <w:t xml:space="preserve"> </w:t>
            </w:r>
          </w:p>
          <w:p w14:paraId="51C6CB66" w14:textId="63AD2573" w:rsidR="00F039FC" w:rsidRDefault="00F039FC" w:rsidP="00F039FC">
            <w:pPr>
              <w:spacing w:after="0" w:line="240" w:lineRule="auto"/>
              <w:textAlignment w:val="baseline"/>
              <w:rPr>
                <w:rFonts w:ascii="Calibri" w:eastAsia="Times New Roman" w:hAnsi="Calibri" w:cs="Calibri"/>
                <w:i/>
                <w:iCs/>
                <w:color w:val="000000"/>
                <w:sz w:val="20"/>
                <w:szCs w:val="20"/>
                <w:lang w:eastAsia="en-AU"/>
              </w:rPr>
            </w:pPr>
            <w:r w:rsidRPr="00105651">
              <w:rPr>
                <w:rFonts w:ascii="Calibri" w:eastAsia="Times New Roman" w:hAnsi="Calibri" w:cs="Calibri"/>
                <w:b/>
                <w:bCs/>
                <w:i/>
                <w:iCs/>
                <w:color w:val="000000"/>
                <w:sz w:val="20"/>
                <w:szCs w:val="20"/>
                <w:lang w:eastAsia="en-AU"/>
              </w:rPr>
              <w:t>(see Appendix</w:t>
            </w:r>
            <w:r w:rsidR="00AE3B37" w:rsidRPr="00105651">
              <w:rPr>
                <w:rFonts w:ascii="Calibri" w:eastAsia="Times New Roman" w:hAnsi="Calibri" w:cs="Calibri"/>
                <w:b/>
                <w:bCs/>
                <w:i/>
                <w:iCs/>
                <w:color w:val="000000"/>
                <w:sz w:val="20"/>
                <w:szCs w:val="20"/>
                <w:lang w:eastAsia="en-AU"/>
              </w:rPr>
              <w:t xml:space="preserve"> </w:t>
            </w:r>
            <w:r w:rsidRPr="00105651">
              <w:rPr>
                <w:rFonts w:ascii="Calibri" w:eastAsia="Times New Roman" w:hAnsi="Calibri" w:cs="Calibri"/>
                <w:b/>
                <w:bCs/>
                <w:i/>
                <w:iCs/>
                <w:color w:val="000000"/>
                <w:sz w:val="20"/>
                <w:szCs w:val="20"/>
                <w:lang w:eastAsia="en-AU"/>
              </w:rPr>
              <w:t>1 for suggestions)</w:t>
            </w:r>
            <w:r w:rsidR="00105651" w:rsidRPr="00105651">
              <w:rPr>
                <w:rFonts w:ascii="Calibri" w:eastAsia="Times New Roman" w:hAnsi="Calibri" w:cs="Calibri"/>
                <w:b/>
                <w:bCs/>
                <w:i/>
                <w:iCs/>
                <w:color w:val="000000"/>
                <w:sz w:val="20"/>
                <w:szCs w:val="20"/>
                <w:lang w:eastAsia="en-AU"/>
              </w:rPr>
              <w:t>.</w:t>
            </w:r>
          </w:p>
          <w:p w14:paraId="44389B6E" w14:textId="24BDE83C" w:rsidR="00AE3B37" w:rsidRPr="00F039FC" w:rsidRDefault="00AE3B37" w:rsidP="00F039FC">
            <w:pPr>
              <w:spacing w:after="0" w:line="240" w:lineRule="auto"/>
              <w:textAlignment w:val="baseline"/>
              <w:rPr>
                <w:rFonts w:ascii="Times New Roman" w:eastAsia="Times New Roman" w:hAnsi="Times New Roman" w:cs="Times New Roman"/>
                <w:i/>
                <w:iCs/>
                <w:sz w:val="24"/>
                <w:szCs w:val="24"/>
                <w:lang w:val="en-AU" w:eastAsia="en-AU"/>
              </w:rPr>
            </w:pPr>
          </w:p>
        </w:tc>
        <w:tc>
          <w:tcPr>
            <w:tcW w:w="8363" w:type="dxa"/>
            <w:tcBorders>
              <w:top w:val="single" w:sz="6" w:space="0" w:color="auto"/>
              <w:left w:val="single" w:sz="6" w:space="0" w:color="auto"/>
              <w:bottom w:val="single" w:sz="6" w:space="0" w:color="auto"/>
              <w:right w:val="single" w:sz="6" w:space="0" w:color="auto"/>
            </w:tcBorders>
            <w:shd w:val="clear" w:color="auto" w:fill="95D8F9"/>
            <w:hideMark/>
          </w:tcPr>
          <w:p w14:paraId="6CD1B6BF" w14:textId="77777777" w:rsidR="00501CE5" w:rsidRPr="0067273E" w:rsidRDefault="00F039FC" w:rsidP="00F039FC">
            <w:pPr>
              <w:spacing w:before="40" w:after="40" w:line="240" w:lineRule="auto"/>
              <w:textAlignment w:val="baseline"/>
              <w:rPr>
                <w:rFonts w:ascii="Calibri" w:eastAsia="Times New Roman" w:hAnsi="Calibri" w:cs="Calibri"/>
                <w:b/>
                <w:bCs/>
                <w:sz w:val="20"/>
                <w:szCs w:val="20"/>
                <w:lang w:eastAsia="en-AU"/>
              </w:rPr>
            </w:pPr>
            <w:r w:rsidRPr="0067273E">
              <w:rPr>
                <w:rFonts w:ascii="Calibri" w:eastAsia="Times New Roman" w:hAnsi="Calibri" w:cs="Calibri"/>
                <w:b/>
                <w:bCs/>
                <w:sz w:val="20"/>
                <w:szCs w:val="20"/>
                <w:lang w:eastAsia="en-AU"/>
              </w:rPr>
              <w:t>1.</w:t>
            </w:r>
          </w:p>
          <w:p w14:paraId="056AC1BF" w14:textId="77777777" w:rsidR="00F039FC" w:rsidRPr="0067273E" w:rsidRDefault="00F039FC" w:rsidP="00F039FC">
            <w:pPr>
              <w:spacing w:before="40" w:after="40" w:line="240" w:lineRule="auto"/>
              <w:textAlignment w:val="baseline"/>
              <w:rPr>
                <w:rFonts w:ascii="Calibri" w:eastAsia="Times New Roman" w:hAnsi="Calibri" w:cs="Calibri"/>
                <w:b/>
                <w:bCs/>
                <w:sz w:val="20"/>
                <w:szCs w:val="20"/>
                <w:lang w:eastAsia="en-AU"/>
              </w:rPr>
            </w:pPr>
          </w:p>
          <w:p w14:paraId="29931A06" w14:textId="77777777" w:rsidR="00F039FC" w:rsidRPr="0067273E" w:rsidRDefault="00F039FC" w:rsidP="00F039FC">
            <w:pPr>
              <w:spacing w:before="40" w:after="40" w:line="240" w:lineRule="auto"/>
              <w:textAlignment w:val="baseline"/>
              <w:rPr>
                <w:rFonts w:ascii="Calibri" w:eastAsia="Times New Roman" w:hAnsi="Calibri" w:cs="Calibri"/>
                <w:b/>
                <w:bCs/>
                <w:sz w:val="20"/>
                <w:szCs w:val="20"/>
                <w:lang w:eastAsia="en-AU"/>
              </w:rPr>
            </w:pPr>
            <w:r w:rsidRPr="0067273E">
              <w:rPr>
                <w:rFonts w:ascii="Calibri" w:eastAsia="Times New Roman" w:hAnsi="Calibri" w:cs="Calibri"/>
                <w:b/>
                <w:bCs/>
                <w:sz w:val="20"/>
                <w:szCs w:val="20"/>
                <w:lang w:eastAsia="en-AU"/>
              </w:rPr>
              <w:t>2.</w:t>
            </w:r>
          </w:p>
          <w:p w14:paraId="2AD3ACA8" w14:textId="77777777" w:rsidR="00F039FC" w:rsidRPr="0067273E" w:rsidRDefault="00F039FC" w:rsidP="00F039FC">
            <w:pPr>
              <w:spacing w:before="40" w:after="40" w:line="240" w:lineRule="auto"/>
              <w:textAlignment w:val="baseline"/>
              <w:rPr>
                <w:rFonts w:ascii="Calibri" w:eastAsia="Times New Roman" w:hAnsi="Calibri" w:cs="Calibri"/>
                <w:b/>
                <w:bCs/>
                <w:sz w:val="20"/>
                <w:szCs w:val="20"/>
                <w:lang w:eastAsia="en-AU"/>
              </w:rPr>
            </w:pPr>
          </w:p>
          <w:p w14:paraId="7128F5EF" w14:textId="77777777" w:rsidR="00F039FC" w:rsidRPr="0067273E" w:rsidRDefault="00F039FC" w:rsidP="00F039FC">
            <w:pPr>
              <w:spacing w:before="40" w:after="40" w:line="240" w:lineRule="auto"/>
              <w:textAlignment w:val="baseline"/>
              <w:rPr>
                <w:rFonts w:ascii="Calibri" w:eastAsia="Times New Roman" w:hAnsi="Calibri" w:cs="Calibri"/>
                <w:b/>
                <w:bCs/>
                <w:sz w:val="20"/>
                <w:szCs w:val="20"/>
                <w:lang w:eastAsia="en-AU"/>
              </w:rPr>
            </w:pPr>
            <w:r w:rsidRPr="0067273E">
              <w:rPr>
                <w:rFonts w:ascii="Calibri" w:eastAsia="Times New Roman" w:hAnsi="Calibri" w:cs="Calibri"/>
                <w:b/>
                <w:bCs/>
                <w:sz w:val="20"/>
                <w:szCs w:val="20"/>
                <w:lang w:eastAsia="en-AU"/>
              </w:rPr>
              <w:t>3.</w:t>
            </w:r>
          </w:p>
          <w:p w14:paraId="1E26CDDB" w14:textId="1B273F0E" w:rsidR="00F039FC" w:rsidRPr="00F039FC" w:rsidRDefault="00F039FC" w:rsidP="00F039FC">
            <w:pPr>
              <w:spacing w:before="40" w:after="40" w:line="240" w:lineRule="auto"/>
              <w:textAlignment w:val="baseline"/>
              <w:rPr>
                <w:rFonts w:ascii="Calibri" w:eastAsia="Times New Roman" w:hAnsi="Calibri" w:cs="Calibri"/>
                <w:sz w:val="20"/>
                <w:szCs w:val="20"/>
                <w:lang w:eastAsia="en-AU"/>
              </w:rPr>
            </w:pPr>
          </w:p>
        </w:tc>
      </w:tr>
      <w:tr w:rsidR="00251DCA" w:rsidRPr="00501CE5" w14:paraId="3E077F71"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FF0000"/>
          </w:tcPr>
          <w:p w14:paraId="3A573135" w14:textId="13BB0954" w:rsidR="00251DCA" w:rsidRPr="00F039FC" w:rsidRDefault="00BF42B9" w:rsidP="00F039FC">
            <w:pPr>
              <w:spacing w:before="40" w:after="40" w:line="240" w:lineRule="auto"/>
              <w:textAlignment w:val="baseline"/>
              <w:rPr>
                <w:rFonts w:ascii="Calibri" w:eastAsia="Times New Roman" w:hAnsi="Calibri" w:cs="Calibri"/>
                <w:sz w:val="20"/>
                <w:szCs w:val="20"/>
                <w:lang w:eastAsia="en-AU"/>
              </w:rPr>
            </w:pPr>
            <w:r w:rsidRPr="0081746F">
              <w:rPr>
                <w:rFonts w:ascii="Calibri Light" w:eastAsia="Times New Roman" w:hAnsi="Calibri Light" w:cs="Calibri Light"/>
                <w:b/>
                <w:bCs/>
                <w:color w:val="FFFFFF" w:themeColor="background1"/>
                <w:sz w:val="24"/>
                <w:szCs w:val="24"/>
                <w:lang w:eastAsia="en-AU"/>
              </w:rPr>
              <w:t>STOP: The next section</w:t>
            </w:r>
            <w:r w:rsidR="00D9344B">
              <w:rPr>
                <w:rFonts w:ascii="Calibri Light" w:eastAsia="Times New Roman" w:hAnsi="Calibri Light" w:cs="Calibri Light"/>
                <w:b/>
                <w:bCs/>
                <w:color w:val="FFFFFF" w:themeColor="background1"/>
                <w:sz w:val="24"/>
                <w:szCs w:val="24"/>
                <w:lang w:eastAsia="en-AU"/>
              </w:rPr>
              <w:t xml:space="preserve"> is</w:t>
            </w:r>
            <w:r w:rsidRPr="0081746F">
              <w:rPr>
                <w:rFonts w:ascii="Calibri Light" w:eastAsia="Times New Roman" w:hAnsi="Calibri Light" w:cs="Calibri Light"/>
                <w:b/>
                <w:bCs/>
                <w:color w:val="FFFFFF" w:themeColor="background1"/>
                <w:sz w:val="24"/>
                <w:szCs w:val="24"/>
                <w:lang w:eastAsia="en-AU"/>
              </w:rPr>
              <w:t xml:space="preserve"> to be completed after implementation has already commenced.</w:t>
            </w:r>
          </w:p>
        </w:tc>
      </w:tr>
      <w:tr w:rsidR="00501CE5" w:rsidRPr="00501CE5" w14:paraId="1C23F896" w14:textId="77777777" w:rsidTr="7B2E32BB">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95D8F9"/>
            <w:hideMark/>
          </w:tcPr>
          <w:p w14:paraId="3CCCD846" w14:textId="77777777" w:rsidR="00501CE5" w:rsidRDefault="00501CE5" w:rsidP="00D70B3C">
            <w:pPr>
              <w:spacing w:before="40" w:after="40" w:line="240" w:lineRule="auto"/>
              <w:textAlignment w:val="baseline"/>
              <w:rPr>
                <w:rFonts w:ascii="Calibri" w:eastAsia="Times New Roman" w:hAnsi="Calibri" w:cs="Calibri"/>
                <w:b/>
                <w:bCs/>
                <w:color w:val="000000"/>
                <w:sz w:val="20"/>
                <w:szCs w:val="20"/>
                <w:lang w:val="en-AU" w:eastAsia="en-AU"/>
              </w:rPr>
            </w:pPr>
            <w:r w:rsidRPr="009A3F5D">
              <w:rPr>
                <w:rFonts w:ascii="Calibri" w:eastAsia="Times New Roman" w:hAnsi="Calibri" w:cs="Calibri"/>
                <w:b/>
                <w:bCs/>
                <w:color w:val="000000"/>
                <w:sz w:val="20"/>
                <w:szCs w:val="20"/>
                <w:lang w:eastAsia="en-AU"/>
              </w:rPr>
              <w:t>Monitor</w:t>
            </w:r>
            <w:r w:rsidRPr="009A3F5D">
              <w:rPr>
                <w:rFonts w:ascii="Calibri" w:eastAsia="Times New Roman" w:hAnsi="Calibri" w:cs="Calibri"/>
                <w:b/>
                <w:bCs/>
                <w:color w:val="000000"/>
                <w:sz w:val="20"/>
                <w:szCs w:val="20"/>
                <w:lang w:val="en-AU" w:eastAsia="en-AU"/>
              </w:rPr>
              <w:t> </w:t>
            </w:r>
          </w:p>
          <w:p w14:paraId="07F4D0D2" w14:textId="77777777" w:rsidR="009A3F5D" w:rsidRDefault="009A3F5D" w:rsidP="00D70B3C">
            <w:pPr>
              <w:spacing w:before="40" w:after="40" w:line="240" w:lineRule="auto"/>
              <w:textAlignment w:val="baseline"/>
              <w:rPr>
                <w:rFonts w:ascii="Times New Roman" w:eastAsia="Times New Roman" w:hAnsi="Times New Roman" w:cs="Times New Roman"/>
                <w:b/>
                <w:bCs/>
                <w:color w:val="000000"/>
                <w:sz w:val="24"/>
                <w:szCs w:val="24"/>
                <w:lang w:val="en-AU" w:eastAsia="en-AU"/>
              </w:rPr>
            </w:pPr>
          </w:p>
          <w:p w14:paraId="55FBCEDF" w14:textId="77777777" w:rsidR="009A3F5D" w:rsidRDefault="009A3F5D" w:rsidP="009A3F5D">
            <w:pPr>
              <w:spacing w:after="0" w:line="240" w:lineRule="auto"/>
              <w:textAlignment w:val="baseline"/>
              <w:rPr>
                <w:rFonts w:eastAsia="Times New Roman" w:cstheme="minorHAnsi"/>
                <w:i/>
                <w:iCs/>
                <w:sz w:val="20"/>
                <w:szCs w:val="20"/>
                <w:lang w:eastAsia="en-AU"/>
              </w:rPr>
            </w:pPr>
            <w:r w:rsidRPr="0068380D">
              <w:rPr>
                <w:rFonts w:eastAsia="Times New Roman" w:cstheme="minorHAnsi"/>
                <w:i/>
                <w:iCs/>
                <w:sz w:val="20"/>
                <w:szCs w:val="20"/>
                <w:lang w:eastAsia="en-AU"/>
              </w:rPr>
              <w:t xml:space="preserve">A minimum of one QI </w:t>
            </w:r>
          </w:p>
          <w:p w14:paraId="135DC026" w14:textId="77777777" w:rsidR="002855FF" w:rsidRDefault="009A3F5D" w:rsidP="009A3F5D">
            <w:pPr>
              <w:spacing w:after="0" w:line="240" w:lineRule="auto"/>
              <w:textAlignment w:val="baseline"/>
              <w:rPr>
                <w:rFonts w:eastAsia="Times New Roman" w:cstheme="minorHAnsi"/>
                <w:i/>
                <w:iCs/>
                <w:sz w:val="20"/>
                <w:szCs w:val="20"/>
                <w:lang w:eastAsia="en-AU"/>
              </w:rPr>
            </w:pPr>
            <w:r w:rsidRPr="0068380D">
              <w:rPr>
                <w:rFonts w:eastAsia="Times New Roman" w:cstheme="minorHAnsi"/>
                <w:i/>
                <w:iCs/>
                <w:sz w:val="20"/>
                <w:szCs w:val="20"/>
                <w:lang w:eastAsia="en-AU"/>
              </w:rPr>
              <w:t>activity review</w:t>
            </w:r>
            <w:r w:rsidR="00BE5686">
              <w:rPr>
                <w:rFonts w:eastAsia="Times New Roman" w:cstheme="minorHAnsi"/>
                <w:i/>
                <w:iCs/>
                <w:sz w:val="20"/>
                <w:szCs w:val="20"/>
                <w:lang w:eastAsia="en-AU"/>
              </w:rPr>
              <w:t xml:space="preserve"> </w:t>
            </w:r>
            <w:r w:rsidRPr="0068380D">
              <w:rPr>
                <w:rFonts w:eastAsia="Times New Roman" w:cstheme="minorHAnsi"/>
                <w:i/>
                <w:iCs/>
                <w:sz w:val="20"/>
                <w:szCs w:val="20"/>
                <w:lang w:eastAsia="en-AU"/>
              </w:rPr>
              <w:t>/touchpoint is required.</w:t>
            </w:r>
          </w:p>
          <w:p w14:paraId="25975510" w14:textId="77777777" w:rsidR="00105651" w:rsidRDefault="00105651" w:rsidP="009A3F5D">
            <w:pPr>
              <w:spacing w:after="0" w:line="240" w:lineRule="auto"/>
              <w:textAlignment w:val="baseline"/>
              <w:rPr>
                <w:rFonts w:eastAsia="Times New Roman" w:cstheme="minorHAnsi"/>
                <w:i/>
                <w:iCs/>
                <w:sz w:val="20"/>
                <w:szCs w:val="20"/>
                <w:lang w:eastAsia="en-AU"/>
              </w:rPr>
            </w:pPr>
          </w:p>
          <w:p w14:paraId="757A27E1" w14:textId="4E3F924D" w:rsidR="009A3F5D" w:rsidRDefault="009A3F5D" w:rsidP="009A3F5D">
            <w:pPr>
              <w:spacing w:after="0" w:line="240" w:lineRule="auto"/>
              <w:textAlignment w:val="baseline"/>
              <w:rPr>
                <w:rFonts w:eastAsia="Times New Roman" w:cstheme="minorHAnsi"/>
                <w:i/>
                <w:iCs/>
                <w:sz w:val="20"/>
                <w:szCs w:val="20"/>
                <w:lang w:eastAsia="en-AU"/>
              </w:rPr>
            </w:pPr>
            <w:r w:rsidRPr="0068380D">
              <w:rPr>
                <w:rFonts w:eastAsia="Times New Roman" w:cstheme="minorHAnsi"/>
                <w:i/>
                <w:iCs/>
                <w:sz w:val="20"/>
                <w:szCs w:val="20"/>
                <w:lang w:eastAsia="en-AU"/>
              </w:rPr>
              <w:t xml:space="preserve">You can include multiple reviews/touchpoints – list by date. </w:t>
            </w:r>
          </w:p>
          <w:p w14:paraId="03479860" w14:textId="77777777" w:rsidR="009A3F5D" w:rsidRPr="009A3F5D" w:rsidRDefault="009A3F5D" w:rsidP="00D70B3C">
            <w:pPr>
              <w:spacing w:before="40" w:after="40" w:line="240" w:lineRule="auto"/>
              <w:textAlignment w:val="baseline"/>
              <w:rPr>
                <w:rFonts w:ascii="Times New Roman" w:eastAsia="Times New Roman" w:hAnsi="Times New Roman" w:cs="Times New Roman"/>
                <w:b/>
                <w:bCs/>
                <w:sz w:val="24"/>
                <w:szCs w:val="24"/>
                <w:lang w:val="en-AU" w:eastAsia="en-AU"/>
              </w:rPr>
            </w:pPr>
          </w:p>
        </w:tc>
        <w:tc>
          <w:tcPr>
            <w:tcW w:w="8363" w:type="dxa"/>
            <w:tcBorders>
              <w:top w:val="single" w:sz="6" w:space="0" w:color="auto"/>
              <w:left w:val="single" w:sz="6" w:space="0" w:color="auto"/>
              <w:bottom w:val="single" w:sz="6" w:space="0" w:color="auto"/>
              <w:right w:val="single" w:sz="6" w:space="0" w:color="auto"/>
            </w:tcBorders>
            <w:shd w:val="clear" w:color="auto" w:fill="95D8F9"/>
            <w:hideMark/>
          </w:tcPr>
          <w:p w14:paraId="7FF30F7C" w14:textId="77777777" w:rsidR="00401125" w:rsidRDefault="00401125" w:rsidP="00401125">
            <w:pPr>
              <w:spacing w:after="0" w:line="240" w:lineRule="auto"/>
              <w:textAlignment w:val="baseline"/>
              <w:rPr>
                <w:rFonts w:eastAsia="Times New Roman" w:cstheme="minorHAnsi"/>
                <w:b/>
                <w:bCs/>
                <w:sz w:val="20"/>
                <w:szCs w:val="20"/>
                <w:lang w:eastAsia="en-AU"/>
              </w:rPr>
            </w:pPr>
            <w:r w:rsidRPr="00086E2F">
              <w:rPr>
                <w:rFonts w:eastAsia="Times New Roman" w:cstheme="minorHAnsi"/>
                <w:b/>
                <w:bCs/>
                <w:sz w:val="20"/>
                <w:szCs w:val="20"/>
                <w:lang w:eastAsia="en-AU"/>
              </w:rPr>
              <w:t>Review 1 - Date:  </w:t>
            </w:r>
          </w:p>
          <w:p w14:paraId="37C08E26" w14:textId="77777777" w:rsidR="00CA3DF0" w:rsidRPr="00086E2F" w:rsidRDefault="00CA3DF0" w:rsidP="00401125">
            <w:pPr>
              <w:spacing w:after="0" w:line="240" w:lineRule="auto"/>
              <w:textAlignment w:val="baseline"/>
              <w:rPr>
                <w:rFonts w:eastAsia="Times New Roman" w:cstheme="minorHAnsi"/>
                <w:b/>
                <w:bCs/>
                <w:sz w:val="20"/>
                <w:szCs w:val="20"/>
                <w:lang w:eastAsia="en-AU"/>
              </w:rPr>
            </w:pPr>
          </w:p>
          <w:p w14:paraId="2AA6166A" w14:textId="77777777" w:rsidR="00401125" w:rsidRPr="0067273E" w:rsidRDefault="00401125" w:rsidP="00401125">
            <w:pPr>
              <w:spacing w:after="0" w:line="240" w:lineRule="auto"/>
              <w:textAlignment w:val="baseline"/>
              <w:rPr>
                <w:rFonts w:eastAsia="Times New Roman" w:cstheme="minorHAnsi"/>
                <w:i/>
                <w:iCs/>
                <w:sz w:val="20"/>
                <w:szCs w:val="20"/>
                <w:lang w:eastAsia="en-AU"/>
              </w:rPr>
            </w:pPr>
            <w:r w:rsidRPr="0067273E">
              <w:rPr>
                <w:rFonts w:eastAsia="Times New Roman" w:cstheme="minorHAnsi"/>
                <w:i/>
                <w:iCs/>
                <w:sz w:val="20"/>
                <w:szCs w:val="20"/>
                <w:lang w:eastAsia="en-AU"/>
              </w:rPr>
              <w:t>What is working/not working?  </w:t>
            </w:r>
          </w:p>
          <w:p w14:paraId="1330411E" w14:textId="77777777" w:rsidR="00CA3DF0" w:rsidRPr="0067273E" w:rsidRDefault="00CA3DF0" w:rsidP="00401125">
            <w:pPr>
              <w:spacing w:after="0" w:line="240" w:lineRule="auto"/>
              <w:textAlignment w:val="baseline"/>
              <w:rPr>
                <w:rFonts w:eastAsia="Times New Roman" w:cstheme="minorHAnsi"/>
                <w:i/>
                <w:iCs/>
                <w:sz w:val="20"/>
                <w:szCs w:val="20"/>
                <w:lang w:eastAsia="en-AU"/>
              </w:rPr>
            </w:pPr>
          </w:p>
          <w:p w14:paraId="40B6987B" w14:textId="77777777" w:rsidR="00401125" w:rsidRPr="0067273E" w:rsidRDefault="00401125" w:rsidP="00401125">
            <w:pPr>
              <w:spacing w:after="0" w:line="240" w:lineRule="auto"/>
              <w:textAlignment w:val="baseline"/>
              <w:rPr>
                <w:rFonts w:eastAsia="Times New Roman" w:cstheme="minorHAnsi"/>
                <w:i/>
                <w:iCs/>
                <w:sz w:val="20"/>
                <w:szCs w:val="20"/>
                <w:lang w:eastAsia="en-AU"/>
              </w:rPr>
            </w:pPr>
            <w:r w:rsidRPr="0067273E">
              <w:rPr>
                <w:rFonts w:eastAsia="Times New Roman" w:cstheme="minorHAnsi"/>
                <w:i/>
                <w:iCs/>
                <w:sz w:val="20"/>
                <w:szCs w:val="20"/>
                <w:lang w:eastAsia="en-AU"/>
              </w:rPr>
              <w:t>Has there been a change in your performance? If not, why not?  </w:t>
            </w:r>
          </w:p>
          <w:p w14:paraId="252BCB53" w14:textId="345A1C0E" w:rsidR="00501CE5" w:rsidRPr="00501CE5" w:rsidRDefault="00501CE5" w:rsidP="00D70B3C">
            <w:pPr>
              <w:spacing w:before="40" w:after="40" w:line="240" w:lineRule="auto"/>
              <w:textAlignment w:val="baseline"/>
              <w:rPr>
                <w:rFonts w:ascii="Times New Roman" w:eastAsia="Times New Roman" w:hAnsi="Times New Roman" w:cs="Times New Roman"/>
                <w:sz w:val="24"/>
                <w:szCs w:val="24"/>
                <w:lang w:val="en-AU" w:eastAsia="en-AU"/>
              </w:rPr>
            </w:pPr>
          </w:p>
        </w:tc>
      </w:tr>
      <w:tr w:rsidR="00D9344B" w:rsidRPr="00501CE5" w14:paraId="718D0D04" w14:textId="77777777" w:rsidTr="7B2E32BB">
        <w:trPr>
          <w:trHeight w:val="270"/>
        </w:trPr>
        <w:tc>
          <w:tcPr>
            <w:tcW w:w="10490" w:type="dxa"/>
            <w:gridSpan w:val="2"/>
            <w:tcBorders>
              <w:top w:val="single" w:sz="6" w:space="0" w:color="auto"/>
              <w:left w:val="single" w:sz="6" w:space="0" w:color="auto"/>
              <w:bottom w:val="single" w:sz="6" w:space="0" w:color="auto"/>
              <w:right w:val="single" w:sz="6" w:space="0" w:color="auto"/>
            </w:tcBorders>
            <w:shd w:val="clear" w:color="auto" w:fill="FF0000"/>
          </w:tcPr>
          <w:p w14:paraId="1850DF23" w14:textId="75F31D0C" w:rsidR="00D9344B" w:rsidRPr="00086E2F" w:rsidRDefault="00D9344B" w:rsidP="009450AE">
            <w:pPr>
              <w:spacing w:before="40" w:after="40" w:line="240" w:lineRule="auto"/>
              <w:textAlignment w:val="baseline"/>
              <w:rPr>
                <w:rFonts w:eastAsia="Times New Roman" w:cstheme="minorHAnsi"/>
                <w:b/>
                <w:bCs/>
                <w:sz w:val="20"/>
                <w:szCs w:val="20"/>
                <w:lang w:eastAsia="en-AU"/>
              </w:rPr>
            </w:pPr>
            <w:r w:rsidRPr="0081746F">
              <w:rPr>
                <w:rFonts w:ascii="Calibri Light" w:eastAsia="Times New Roman" w:hAnsi="Calibri Light" w:cs="Calibri Light"/>
                <w:b/>
                <w:bCs/>
                <w:color w:val="FFFFFF" w:themeColor="background1"/>
                <w:sz w:val="24"/>
                <w:szCs w:val="24"/>
                <w:lang w:eastAsia="en-AU"/>
              </w:rPr>
              <w:t>STOP: The next section</w:t>
            </w:r>
            <w:r>
              <w:rPr>
                <w:rFonts w:ascii="Calibri Light" w:eastAsia="Times New Roman" w:hAnsi="Calibri Light" w:cs="Calibri Light"/>
                <w:b/>
                <w:bCs/>
                <w:color w:val="FFFFFF" w:themeColor="background1"/>
                <w:sz w:val="24"/>
                <w:szCs w:val="24"/>
                <w:lang w:eastAsia="en-AU"/>
              </w:rPr>
              <w:t xml:space="preserve"> is</w:t>
            </w:r>
            <w:r w:rsidRPr="0081746F">
              <w:rPr>
                <w:rFonts w:ascii="Calibri Light" w:eastAsia="Times New Roman" w:hAnsi="Calibri Light" w:cs="Calibri Light"/>
                <w:b/>
                <w:bCs/>
                <w:color w:val="FFFFFF" w:themeColor="background1"/>
                <w:sz w:val="24"/>
                <w:szCs w:val="24"/>
                <w:lang w:eastAsia="en-AU"/>
              </w:rPr>
              <w:t xml:space="preserve"> to be completed </w:t>
            </w:r>
            <w:r w:rsidRPr="00D9344B">
              <w:rPr>
                <w:rFonts w:ascii="Calibri Light" w:eastAsia="Times New Roman" w:hAnsi="Calibri Light" w:cs="Calibri Light"/>
                <w:b/>
                <w:bCs/>
                <w:color w:val="FFFFFF" w:themeColor="background1"/>
                <w:sz w:val="24"/>
                <w:szCs w:val="24"/>
                <w:lang w:eastAsia="en-AU"/>
              </w:rPr>
              <w:t>at</w:t>
            </w:r>
            <w:r>
              <w:rPr>
                <w:rFonts w:ascii="Calibri Light" w:eastAsia="Times New Roman" w:hAnsi="Calibri Light" w:cs="Calibri Light"/>
                <w:b/>
                <w:bCs/>
                <w:color w:val="FFFFFF" w:themeColor="background1"/>
                <w:sz w:val="24"/>
                <w:szCs w:val="24"/>
                <w:lang w:eastAsia="en-AU"/>
              </w:rPr>
              <w:t xml:space="preserve"> the</w:t>
            </w:r>
            <w:r w:rsidRPr="00D9344B">
              <w:rPr>
                <w:rFonts w:ascii="Calibri Light" w:eastAsia="Times New Roman" w:hAnsi="Calibri Light" w:cs="Calibri Light"/>
                <w:b/>
                <w:bCs/>
                <w:color w:val="FFFFFF" w:themeColor="background1"/>
                <w:sz w:val="24"/>
                <w:szCs w:val="24"/>
                <w:lang w:eastAsia="en-AU"/>
              </w:rPr>
              <w:t xml:space="preserve"> end/closure of activity.  </w:t>
            </w:r>
          </w:p>
        </w:tc>
      </w:tr>
      <w:tr w:rsidR="00501CE5" w:rsidRPr="00501CE5" w14:paraId="5E088C3F" w14:textId="77777777" w:rsidTr="7B2E32BB">
        <w:trPr>
          <w:trHeight w:val="238"/>
        </w:trPr>
        <w:tc>
          <w:tcPr>
            <w:tcW w:w="10490" w:type="dxa"/>
            <w:gridSpan w:val="2"/>
            <w:tcBorders>
              <w:top w:val="single" w:sz="6" w:space="0" w:color="auto"/>
              <w:left w:val="single" w:sz="6" w:space="0" w:color="auto"/>
              <w:bottom w:val="single" w:sz="6" w:space="0" w:color="auto"/>
              <w:right w:val="single" w:sz="6" w:space="0" w:color="auto"/>
            </w:tcBorders>
            <w:shd w:val="clear" w:color="auto" w:fill="17365D" w:themeFill="text2" w:themeFillShade="BF"/>
            <w:hideMark/>
          </w:tcPr>
          <w:p w14:paraId="2B044645" w14:textId="77777777" w:rsidR="00501CE5" w:rsidRPr="00501CE5" w:rsidRDefault="00501CE5" w:rsidP="00D70B3C">
            <w:pPr>
              <w:spacing w:before="40" w:after="40" w:line="240" w:lineRule="auto"/>
              <w:textAlignment w:val="baseline"/>
              <w:rPr>
                <w:rFonts w:ascii="Times New Roman" w:eastAsia="Times New Roman" w:hAnsi="Times New Roman" w:cs="Times New Roman"/>
                <w:sz w:val="24"/>
                <w:szCs w:val="24"/>
                <w:lang w:val="en-AU" w:eastAsia="en-AU"/>
              </w:rPr>
            </w:pPr>
            <w:r w:rsidRPr="00501CE5">
              <w:rPr>
                <w:rFonts w:ascii="Calibri Light" w:eastAsia="Times New Roman" w:hAnsi="Calibri Light" w:cs="Calibri Light"/>
                <w:b/>
                <w:bCs/>
                <w:color w:val="FFFFFF"/>
                <w:sz w:val="24"/>
                <w:szCs w:val="24"/>
                <w:lang w:eastAsia="en-AU"/>
              </w:rPr>
              <w:t>How much</w:t>
            </w:r>
            <w:r w:rsidRPr="00501CE5">
              <w:rPr>
                <w:rFonts w:ascii="Calibri Light" w:eastAsia="Times New Roman" w:hAnsi="Calibri Light" w:cs="Calibri Light"/>
                <w:color w:val="FFFFFF"/>
                <w:sz w:val="24"/>
                <w:szCs w:val="24"/>
                <w:lang w:eastAsia="en-AU"/>
              </w:rPr>
              <w:t xml:space="preserve"> did we change?</w:t>
            </w:r>
            <w:r w:rsidRPr="00501CE5">
              <w:rPr>
                <w:rFonts w:ascii="Calibri Light" w:eastAsia="Times New Roman" w:hAnsi="Calibri Light" w:cs="Calibri Light"/>
                <w:color w:val="FFFFFF"/>
                <w:sz w:val="24"/>
                <w:szCs w:val="24"/>
                <w:lang w:val="en-AU" w:eastAsia="en-AU"/>
              </w:rPr>
              <w:t> </w:t>
            </w:r>
          </w:p>
        </w:tc>
      </w:tr>
      <w:tr w:rsidR="00C812D8" w:rsidRPr="00501CE5" w14:paraId="3E425E15" w14:textId="77777777" w:rsidTr="7B2E32BB">
        <w:trPr>
          <w:trHeight w:val="728"/>
        </w:trPr>
        <w:tc>
          <w:tcPr>
            <w:tcW w:w="2127" w:type="dxa"/>
            <w:vMerge w:val="restart"/>
            <w:tcBorders>
              <w:top w:val="single" w:sz="6" w:space="0" w:color="auto"/>
              <w:left w:val="single" w:sz="6" w:space="0" w:color="auto"/>
              <w:right w:val="single" w:sz="6" w:space="0" w:color="auto"/>
            </w:tcBorders>
            <w:shd w:val="clear" w:color="auto" w:fill="auto"/>
            <w:hideMark/>
          </w:tcPr>
          <w:p w14:paraId="7FAC1656" w14:textId="77777777" w:rsidR="00C812D8" w:rsidRDefault="00C812D8" w:rsidP="00D70B3C">
            <w:pPr>
              <w:spacing w:before="40" w:after="40" w:line="240" w:lineRule="auto"/>
              <w:textAlignment w:val="baseline"/>
              <w:rPr>
                <w:rFonts w:ascii="Calibri" w:eastAsia="Times New Roman" w:hAnsi="Calibri" w:cs="Calibri"/>
                <w:b/>
                <w:bCs/>
                <w:sz w:val="20"/>
                <w:szCs w:val="20"/>
                <w:lang w:val="en-AU" w:eastAsia="en-AU"/>
              </w:rPr>
            </w:pPr>
            <w:r w:rsidRPr="00401125">
              <w:rPr>
                <w:rFonts w:ascii="Calibri" w:eastAsia="Times New Roman" w:hAnsi="Calibri" w:cs="Calibri"/>
                <w:b/>
                <w:bCs/>
                <w:sz w:val="20"/>
                <w:szCs w:val="20"/>
                <w:lang w:eastAsia="en-AU"/>
              </w:rPr>
              <w:t>Performance </w:t>
            </w:r>
            <w:r w:rsidRPr="00401125">
              <w:rPr>
                <w:rFonts w:ascii="Calibri" w:eastAsia="Times New Roman" w:hAnsi="Calibri" w:cs="Calibri"/>
                <w:b/>
                <w:bCs/>
                <w:sz w:val="20"/>
                <w:szCs w:val="20"/>
                <w:lang w:val="en-AU" w:eastAsia="en-AU"/>
              </w:rPr>
              <w:t> </w:t>
            </w:r>
          </w:p>
          <w:p w14:paraId="0537CA44" w14:textId="77777777" w:rsidR="00C812D8" w:rsidRDefault="00C812D8" w:rsidP="00D70B3C">
            <w:pPr>
              <w:spacing w:before="40" w:after="40" w:line="240" w:lineRule="auto"/>
              <w:textAlignment w:val="baseline"/>
              <w:rPr>
                <w:rFonts w:ascii="Calibri" w:eastAsia="Times New Roman" w:hAnsi="Calibri" w:cs="Calibri"/>
                <w:b/>
                <w:bCs/>
                <w:sz w:val="20"/>
                <w:szCs w:val="20"/>
                <w:lang w:val="en-AU" w:eastAsia="en-AU"/>
              </w:rPr>
            </w:pPr>
          </w:p>
          <w:p w14:paraId="3119AB99" w14:textId="77777777" w:rsidR="00BE5686" w:rsidRDefault="00C812D8" w:rsidP="00816467">
            <w:pPr>
              <w:contextualSpacing/>
              <w:rPr>
                <w:rFonts w:ascii="Calibri" w:eastAsia="Times New Roman" w:hAnsi="Calibri" w:cs="Calibri"/>
                <w:i/>
                <w:iCs/>
                <w:sz w:val="20"/>
                <w:szCs w:val="20"/>
                <w:lang w:eastAsia="en-AU"/>
              </w:rPr>
            </w:pPr>
            <w:r w:rsidRPr="005F1861">
              <w:rPr>
                <w:rFonts w:ascii="Calibri" w:eastAsia="Times New Roman" w:hAnsi="Calibri" w:cs="Calibri"/>
                <w:i/>
                <w:iCs/>
                <w:sz w:val="20"/>
                <w:szCs w:val="20"/>
                <w:lang w:eastAsia="en-AU"/>
              </w:rPr>
              <w:t xml:space="preserve">Question: Did you </w:t>
            </w:r>
          </w:p>
          <w:p w14:paraId="3607EF67" w14:textId="4CC4B327" w:rsidR="00C812D8" w:rsidRDefault="00C812D8" w:rsidP="00816467">
            <w:pPr>
              <w:contextualSpacing/>
              <w:rPr>
                <w:rFonts w:ascii="Calibri" w:eastAsia="Times New Roman" w:hAnsi="Calibri" w:cs="Calibri"/>
                <w:i/>
                <w:iCs/>
                <w:sz w:val="20"/>
                <w:szCs w:val="20"/>
                <w:lang w:eastAsia="en-AU"/>
              </w:rPr>
            </w:pPr>
            <w:r w:rsidRPr="005F1861">
              <w:rPr>
                <w:rFonts w:ascii="Calibri" w:eastAsia="Times New Roman" w:hAnsi="Calibri" w:cs="Calibri"/>
                <w:i/>
                <w:iCs/>
                <w:sz w:val="20"/>
                <w:szCs w:val="20"/>
                <w:lang w:eastAsia="en-AU"/>
              </w:rPr>
              <w:t>achieve your target?</w:t>
            </w:r>
          </w:p>
          <w:p w14:paraId="6E9CB6AA" w14:textId="77777777" w:rsidR="00BB3416" w:rsidRDefault="00BB3416" w:rsidP="00816467">
            <w:pPr>
              <w:contextualSpacing/>
              <w:rPr>
                <w:rFonts w:ascii="Calibri" w:eastAsia="Times New Roman" w:hAnsi="Calibri" w:cs="Calibri"/>
                <w:i/>
                <w:iCs/>
                <w:sz w:val="20"/>
                <w:szCs w:val="20"/>
                <w:lang w:eastAsia="en-AU"/>
              </w:rPr>
            </w:pPr>
          </w:p>
          <w:p w14:paraId="08F93C29" w14:textId="6AD84505" w:rsidR="00C812D8" w:rsidRPr="00816467" w:rsidRDefault="00C812D8" w:rsidP="00816467">
            <w:pPr>
              <w:contextualSpacing/>
              <w:rPr>
                <w:rFonts w:ascii="Calibri" w:eastAsia="Times New Roman" w:hAnsi="Calibri" w:cs="Calibri"/>
                <w:i/>
                <w:iCs/>
                <w:sz w:val="20"/>
                <w:szCs w:val="20"/>
                <w:lang w:eastAsia="en-AU"/>
              </w:rPr>
            </w:pPr>
            <w:r w:rsidRPr="005F1861">
              <w:rPr>
                <w:rFonts w:ascii="Calibri" w:eastAsia="Times New Roman" w:hAnsi="Calibri" w:cs="Calibri"/>
                <w:i/>
                <w:iCs/>
                <w:sz w:val="20"/>
                <w:szCs w:val="20"/>
                <w:lang w:eastAsia="en-AU"/>
              </w:rPr>
              <w:t xml:space="preserve"> If not, reflect on why not</w:t>
            </w:r>
          </w:p>
        </w:tc>
        <w:tc>
          <w:tcPr>
            <w:tcW w:w="8363" w:type="dxa"/>
            <w:tcBorders>
              <w:top w:val="nil"/>
              <w:left w:val="single" w:sz="6" w:space="0" w:color="auto"/>
              <w:bottom w:val="single" w:sz="6" w:space="0" w:color="auto"/>
              <w:right w:val="single" w:sz="6" w:space="0" w:color="auto"/>
            </w:tcBorders>
            <w:shd w:val="clear" w:color="auto" w:fill="D9D9D9" w:themeFill="background1" w:themeFillShade="D9"/>
            <w:hideMark/>
          </w:tcPr>
          <w:p w14:paraId="7DDC4B4E" w14:textId="77777777" w:rsidR="0076305B" w:rsidRDefault="00C812D8" w:rsidP="00D70B3C">
            <w:pPr>
              <w:spacing w:before="40" w:after="40" w:line="240" w:lineRule="auto"/>
              <w:textAlignment w:val="baseline"/>
              <w:rPr>
                <w:rFonts w:ascii="Calibri" w:eastAsia="Times New Roman" w:hAnsi="Calibri" w:cs="Calibri"/>
                <w:b/>
                <w:bCs/>
                <w:sz w:val="20"/>
                <w:szCs w:val="20"/>
                <w:lang w:eastAsia="en-AU"/>
              </w:rPr>
            </w:pPr>
            <w:r w:rsidRPr="00214166">
              <w:rPr>
                <w:rFonts w:ascii="Calibri" w:eastAsia="Times New Roman" w:hAnsi="Calibri" w:cs="Calibri"/>
                <w:b/>
                <w:bCs/>
                <w:sz w:val="20"/>
                <w:szCs w:val="20"/>
                <w:lang w:eastAsia="en-AU"/>
              </w:rPr>
              <w:lastRenderedPageBreak/>
              <w:t xml:space="preserve">Example: </w:t>
            </w:r>
          </w:p>
          <w:p w14:paraId="064182D8" w14:textId="75D76505" w:rsidR="003D2634" w:rsidRPr="00A40BC9" w:rsidRDefault="00060E51" w:rsidP="0066542E">
            <w:pPr>
              <w:pStyle w:val="ListParagraph"/>
              <w:numPr>
                <w:ilvl w:val="0"/>
                <w:numId w:val="3"/>
              </w:numPr>
              <w:spacing w:before="40" w:after="40" w:line="240" w:lineRule="auto"/>
              <w:textAlignment w:val="baseline"/>
              <w:rPr>
                <w:rFonts w:ascii="Calibri" w:eastAsia="Times New Roman" w:hAnsi="Calibri" w:cs="Calibri"/>
                <w:i/>
                <w:iCs/>
                <w:sz w:val="20"/>
                <w:szCs w:val="20"/>
                <w:lang w:eastAsia="en-AU"/>
              </w:rPr>
            </w:pPr>
            <w:r w:rsidRPr="00060E51">
              <w:rPr>
                <w:rFonts w:ascii="Calibri" w:eastAsia="Times New Roman" w:hAnsi="Calibri" w:cs="Calibri"/>
                <w:i/>
                <w:iCs/>
                <w:sz w:val="20"/>
                <w:szCs w:val="20"/>
                <w:lang w:eastAsia="en-AU"/>
              </w:rPr>
              <w:t xml:space="preserve">Number of patients due for </w:t>
            </w:r>
            <w:r w:rsidR="00222EBA">
              <w:rPr>
                <w:rFonts w:ascii="Calibri" w:eastAsia="Times New Roman" w:hAnsi="Calibri" w:cs="Calibri"/>
                <w:i/>
                <w:iCs/>
                <w:sz w:val="20"/>
                <w:szCs w:val="20"/>
                <w:lang w:eastAsia="en-AU"/>
              </w:rPr>
              <w:t xml:space="preserve">a 75-year-old Health Assessment </w:t>
            </w:r>
            <w:r w:rsidR="00222EBA" w:rsidRPr="00060E51">
              <w:rPr>
                <w:rFonts w:ascii="Calibri" w:eastAsia="Times New Roman" w:hAnsi="Calibri" w:cs="Calibri"/>
                <w:i/>
                <w:iCs/>
                <w:sz w:val="20"/>
                <w:szCs w:val="20"/>
                <w:lang w:eastAsia="en-AU"/>
              </w:rPr>
              <w:t>has</w:t>
            </w:r>
            <w:r w:rsidRPr="00060E51">
              <w:rPr>
                <w:rFonts w:ascii="Calibri" w:eastAsia="Times New Roman" w:hAnsi="Calibri" w:cs="Calibri"/>
                <w:i/>
                <w:iCs/>
                <w:sz w:val="20"/>
                <w:szCs w:val="20"/>
                <w:lang w:eastAsia="en-AU"/>
              </w:rPr>
              <w:t xml:space="preserve"> decreased from baseline </w:t>
            </w:r>
            <w:r w:rsidRPr="00060E51">
              <w:rPr>
                <w:rFonts w:ascii="Calibri" w:eastAsia="Times New Roman" w:hAnsi="Calibri" w:cs="Calibri"/>
                <w:i/>
                <w:iCs/>
                <w:color w:val="FF0000"/>
                <w:sz w:val="20"/>
                <w:szCs w:val="20"/>
                <w:lang w:eastAsia="en-AU"/>
              </w:rPr>
              <w:t xml:space="preserve">XX </w:t>
            </w:r>
            <w:r w:rsidRPr="00060E51">
              <w:rPr>
                <w:rFonts w:ascii="Calibri" w:eastAsia="Times New Roman" w:hAnsi="Calibri" w:cs="Calibri"/>
                <w:i/>
                <w:iCs/>
                <w:sz w:val="20"/>
                <w:szCs w:val="20"/>
                <w:lang w:eastAsia="en-AU"/>
              </w:rPr>
              <w:t xml:space="preserve">to </w:t>
            </w:r>
            <w:r w:rsidRPr="00060E51">
              <w:rPr>
                <w:rFonts w:ascii="Calibri" w:eastAsia="Times New Roman" w:hAnsi="Calibri" w:cs="Calibri"/>
                <w:i/>
                <w:iCs/>
                <w:color w:val="FF0000"/>
                <w:sz w:val="20"/>
                <w:szCs w:val="20"/>
                <w:lang w:eastAsia="en-AU"/>
              </w:rPr>
              <w:t>XX</w:t>
            </w:r>
            <w:r w:rsidR="00F3194D">
              <w:rPr>
                <w:rFonts w:ascii="Calibri" w:eastAsia="Times New Roman" w:hAnsi="Calibri" w:cs="Calibri"/>
                <w:i/>
                <w:iCs/>
                <w:color w:val="FF0000"/>
                <w:sz w:val="20"/>
                <w:szCs w:val="20"/>
                <w:lang w:eastAsia="en-AU"/>
              </w:rPr>
              <w:t>.</w:t>
            </w:r>
          </w:p>
          <w:p w14:paraId="0BD82E0C" w14:textId="77777777" w:rsidR="00134E51" w:rsidRPr="009B4127" w:rsidRDefault="00134E51" w:rsidP="0066542E">
            <w:pPr>
              <w:pStyle w:val="ListParagraph"/>
              <w:numPr>
                <w:ilvl w:val="0"/>
                <w:numId w:val="3"/>
              </w:numPr>
              <w:spacing w:before="40" w:after="40" w:line="240" w:lineRule="auto"/>
              <w:textAlignment w:val="baseline"/>
              <w:rPr>
                <w:rFonts w:ascii="Calibri" w:eastAsia="Times New Roman" w:hAnsi="Calibri" w:cs="Calibri"/>
                <w:b/>
                <w:bCs/>
                <w:sz w:val="20"/>
                <w:szCs w:val="20"/>
                <w:lang w:eastAsia="en-AU"/>
              </w:rPr>
            </w:pPr>
            <w:r w:rsidRPr="0076305B">
              <w:rPr>
                <w:rFonts w:ascii="Calibri" w:eastAsia="Times New Roman" w:hAnsi="Calibri" w:cs="Calibri"/>
                <w:i/>
                <w:iCs/>
                <w:sz w:val="20"/>
                <w:szCs w:val="20"/>
                <w:lang w:eastAsia="en-AU"/>
              </w:rPr>
              <w:t xml:space="preserve">This was an </w:t>
            </w:r>
            <w:r w:rsidRPr="0076305B">
              <w:rPr>
                <w:rFonts w:ascii="Calibri" w:eastAsia="Times New Roman" w:hAnsi="Calibri" w:cs="Calibri"/>
                <w:i/>
                <w:iCs/>
                <w:color w:val="FF0000"/>
                <w:sz w:val="20"/>
                <w:szCs w:val="20"/>
                <w:lang w:eastAsia="en-AU"/>
              </w:rPr>
              <w:t xml:space="preserve">*increase/decrease* </w:t>
            </w:r>
            <w:r w:rsidRPr="0076305B">
              <w:rPr>
                <w:rFonts w:ascii="Calibri" w:eastAsia="Times New Roman" w:hAnsi="Calibri" w:cs="Calibri"/>
                <w:i/>
                <w:iCs/>
                <w:sz w:val="20"/>
                <w:szCs w:val="20"/>
                <w:lang w:eastAsia="en-AU"/>
              </w:rPr>
              <w:t xml:space="preserve">from our baseline data. </w:t>
            </w:r>
          </w:p>
          <w:p w14:paraId="49BCE86B" w14:textId="6F2D3AF8" w:rsidR="009B4127" w:rsidRPr="00134E51" w:rsidRDefault="009B4127" w:rsidP="0066542E">
            <w:pPr>
              <w:pStyle w:val="ListParagraph"/>
              <w:numPr>
                <w:ilvl w:val="0"/>
                <w:numId w:val="3"/>
              </w:numPr>
              <w:spacing w:before="40" w:after="40" w:line="240" w:lineRule="auto"/>
              <w:textAlignment w:val="baseline"/>
              <w:rPr>
                <w:rFonts w:ascii="Calibri" w:eastAsia="Times New Roman" w:hAnsi="Calibri" w:cs="Calibri"/>
                <w:b/>
                <w:bCs/>
                <w:sz w:val="20"/>
                <w:szCs w:val="20"/>
                <w:lang w:eastAsia="en-AU"/>
              </w:rPr>
            </w:pPr>
            <w:r w:rsidRPr="00D37407">
              <w:rPr>
                <w:rFonts w:ascii="Calibri" w:eastAsia="Times New Roman" w:hAnsi="Calibri" w:cs="Calibri"/>
                <w:i/>
                <w:iCs/>
                <w:sz w:val="20"/>
                <w:szCs w:val="20"/>
                <w:lang w:eastAsia="en-AU"/>
              </w:rPr>
              <w:t xml:space="preserve">Our </w:t>
            </w:r>
            <w:r>
              <w:rPr>
                <w:rFonts w:ascii="Calibri" w:eastAsia="Times New Roman" w:hAnsi="Calibri" w:cs="Calibri"/>
                <w:i/>
                <w:iCs/>
                <w:sz w:val="20"/>
                <w:szCs w:val="20"/>
                <w:lang w:eastAsia="en-AU"/>
              </w:rPr>
              <w:t>Health</w:t>
            </w:r>
            <w:r w:rsidRPr="00D37407">
              <w:rPr>
                <w:rFonts w:ascii="Calibri" w:eastAsia="Times New Roman" w:hAnsi="Calibri" w:cs="Calibri"/>
                <w:i/>
                <w:iCs/>
                <w:sz w:val="20"/>
                <w:szCs w:val="20"/>
                <w:lang w:eastAsia="en-AU"/>
              </w:rPr>
              <w:t xml:space="preserve"> </w:t>
            </w:r>
            <w:r>
              <w:rPr>
                <w:rFonts w:ascii="Calibri" w:eastAsia="Times New Roman" w:hAnsi="Calibri" w:cs="Calibri"/>
                <w:i/>
                <w:iCs/>
                <w:sz w:val="20"/>
                <w:szCs w:val="20"/>
                <w:lang w:eastAsia="en-AU"/>
              </w:rPr>
              <w:t>Assessments</w:t>
            </w:r>
            <w:r w:rsidRPr="003D2634">
              <w:rPr>
                <w:rFonts w:ascii="Calibri" w:eastAsia="Times New Roman" w:hAnsi="Calibri" w:cs="Calibri"/>
                <w:b/>
                <w:bCs/>
                <w:sz w:val="20"/>
                <w:szCs w:val="20"/>
                <w:lang w:eastAsia="en-AU"/>
              </w:rPr>
              <w:t xml:space="preserve"> </w:t>
            </w:r>
            <w:r w:rsidRPr="003D2634">
              <w:rPr>
                <w:rFonts w:ascii="Calibri" w:eastAsia="Times New Roman" w:hAnsi="Calibri" w:cs="Calibri"/>
                <w:i/>
                <w:iCs/>
                <w:color w:val="FF0000"/>
                <w:sz w:val="20"/>
                <w:szCs w:val="20"/>
                <w:lang w:eastAsia="en-AU"/>
              </w:rPr>
              <w:t>*increase</w:t>
            </w:r>
            <w:r>
              <w:rPr>
                <w:rFonts w:ascii="Calibri" w:eastAsia="Times New Roman" w:hAnsi="Calibri" w:cs="Calibri"/>
                <w:i/>
                <w:iCs/>
                <w:color w:val="FF0000"/>
                <w:sz w:val="20"/>
                <w:szCs w:val="20"/>
                <w:lang w:eastAsia="en-AU"/>
              </w:rPr>
              <w:t>d</w:t>
            </w:r>
            <w:r w:rsidRPr="003D2634">
              <w:rPr>
                <w:rFonts w:ascii="Calibri" w:eastAsia="Times New Roman" w:hAnsi="Calibri" w:cs="Calibri"/>
                <w:i/>
                <w:iCs/>
                <w:color w:val="FF0000"/>
                <w:sz w:val="20"/>
                <w:szCs w:val="20"/>
                <w:lang w:eastAsia="en-AU"/>
              </w:rPr>
              <w:t>/decrease</w:t>
            </w:r>
            <w:r>
              <w:rPr>
                <w:rFonts w:ascii="Calibri" w:eastAsia="Times New Roman" w:hAnsi="Calibri" w:cs="Calibri"/>
                <w:i/>
                <w:iCs/>
                <w:color w:val="FF0000"/>
                <w:sz w:val="20"/>
                <w:szCs w:val="20"/>
                <w:lang w:eastAsia="en-AU"/>
              </w:rPr>
              <w:t>d</w:t>
            </w:r>
            <w:r w:rsidRPr="003D2634">
              <w:rPr>
                <w:rFonts w:ascii="Calibri" w:eastAsia="Times New Roman" w:hAnsi="Calibri" w:cs="Calibri"/>
                <w:i/>
                <w:iCs/>
                <w:color w:val="FF0000"/>
                <w:sz w:val="20"/>
                <w:szCs w:val="20"/>
                <w:lang w:eastAsia="en-AU"/>
              </w:rPr>
              <w:t xml:space="preserve">* </w:t>
            </w:r>
            <w:r w:rsidRPr="00E2323D">
              <w:rPr>
                <w:rFonts w:ascii="Calibri" w:eastAsia="Times New Roman" w:hAnsi="Calibri" w:cs="Calibri"/>
                <w:i/>
                <w:iCs/>
                <w:sz w:val="20"/>
                <w:szCs w:val="20"/>
                <w:lang w:eastAsia="en-AU"/>
              </w:rPr>
              <w:t xml:space="preserve">due to </w:t>
            </w:r>
            <w:r w:rsidRPr="0076305B">
              <w:rPr>
                <w:rFonts w:ascii="Calibri" w:eastAsia="Times New Roman" w:hAnsi="Calibri" w:cs="Calibri"/>
                <w:i/>
                <w:iCs/>
                <w:color w:val="FF0000"/>
                <w:sz w:val="20"/>
                <w:szCs w:val="20"/>
                <w:lang w:eastAsia="en-AU"/>
              </w:rPr>
              <w:t>*XX*</w:t>
            </w:r>
            <w:r>
              <w:rPr>
                <w:rFonts w:ascii="Calibri" w:eastAsia="Times New Roman" w:hAnsi="Calibri" w:cs="Calibri"/>
                <w:i/>
                <w:iCs/>
                <w:color w:val="FF0000"/>
                <w:sz w:val="20"/>
                <w:szCs w:val="20"/>
                <w:lang w:eastAsia="en-AU"/>
              </w:rPr>
              <w:t>.</w:t>
            </w:r>
          </w:p>
          <w:p w14:paraId="7BDBE739" w14:textId="0231B73A" w:rsidR="00C812D8" w:rsidRPr="00222EBA" w:rsidRDefault="00C812D8" w:rsidP="00222EBA">
            <w:pPr>
              <w:spacing w:before="40" w:after="40" w:line="240" w:lineRule="auto"/>
              <w:textAlignment w:val="baseline"/>
              <w:rPr>
                <w:rFonts w:ascii="Calibri" w:eastAsia="Times New Roman" w:hAnsi="Calibri" w:cs="Calibri"/>
                <w:b/>
                <w:bCs/>
                <w:sz w:val="20"/>
                <w:szCs w:val="20"/>
                <w:lang w:eastAsia="en-AU"/>
              </w:rPr>
            </w:pPr>
          </w:p>
        </w:tc>
      </w:tr>
      <w:tr w:rsidR="00C812D8" w:rsidRPr="00501CE5" w14:paraId="56E9B709" w14:textId="77777777" w:rsidTr="7B2E32BB">
        <w:trPr>
          <w:trHeight w:val="727"/>
        </w:trPr>
        <w:tc>
          <w:tcPr>
            <w:tcW w:w="2127" w:type="dxa"/>
            <w:vMerge/>
          </w:tcPr>
          <w:p w14:paraId="1DB24931" w14:textId="77777777" w:rsidR="00C812D8" w:rsidRPr="00401125" w:rsidRDefault="00C812D8" w:rsidP="00D70B3C">
            <w:pPr>
              <w:spacing w:before="40" w:after="40" w:line="240" w:lineRule="auto"/>
              <w:textAlignment w:val="baseline"/>
              <w:rPr>
                <w:rFonts w:ascii="Calibri" w:eastAsia="Times New Roman" w:hAnsi="Calibri" w:cs="Calibri"/>
                <w:b/>
                <w:bCs/>
                <w:sz w:val="20"/>
                <w:szCs w:val="20"/>
                <w:lang w:eastAsia="en-AU"/>
              </w:rPr>
            </w:pPr>
          </w:p>
        </w:tc>
        <w:tc>
          <w:tcPr>
            <w:tcW w:w="8363" w:type="dxa"/>
            <w:tcBorders>
              <w:top w:val="nil"/>
              <w:left w:val="single" w:sz="6" w:space="0" w:color="auto"/>
              <w:bottom w:val="single" w:sz="6" w:space="0" w:color="auto"/>
              <w:right w:val="single" w:sz="6" w:space="0" w:color="auto"/>
            </w:tcBorders>
            <w:shd w:val="clear" w:color="auto" w:fill="auto"/>
          </w:tcPr>
          <w:p w14:paraId="6972D60E" w14:textId="77777777" w:rsidR="00AA2705" w:rsidRDefault="00AA2705" w:rsidP="00D70B3C">
            <w:pPr>
              <w:spacing w:before="40" w:after="40" w:line="240" w:lineRule="auto"/>
              <w:textAlignment w:val="baseline"/>
              <w:rPr>
                <w:rFonts w:ascii="Times New Roman" w:eastAsia="Times New Roman" w:hAnsi="Times New Roman" w:cs="Times New Roman"/>
                <w:sz w:val="24"/>
                <w:szCs w:val="24"/>
                <w:lang w:val="en-AU" w:eastAsia="en-AU"/>
              </w:rPr>
            </w:pPr>
          </w:p>
          <w:p w14:paraId="5BAEAB2D" w14:textId="77777777" w:rsidR="00F824A2" w:rsidRPr="00501CE5" w:rsidRDefault="00F824A2" w:rsidP="00D70B3C">
            <w:pPr>
              <w:spacing w:before="40" w:after="40" w:line="240" w:lineRule="auto"/>
              <w:textAlignment w:val="baseline"/>
              <w:rPr>
                <w:rFonts w:ascii="Times New Roman" w:eastAsia="Times New Roman" w:hAnsi="Times New Roman" w:cs="Times New Roman"/>
                <w:sz w:val="24"/>
                <w:szCs w:val="24"/>
                <w:lang w:val="en-AU" w:eastAsia="en-AU"/>
              </w:rPr>
            </w:pPr>
          </w:p>
        </w:tc>
      </w:tr>
      <w:tr w:rsidR="0037461C" w:rsidRPr="00501CE5" w14:paraId="12CA6DCB" w14:textId="77777777" w:rsidTr="7B2E32BB">
        <w:trPr>
          <w:trHeight w:val="1290"/>
        </w:trPr>
        <w:tc>
          <w:tcPr>
            <w:tcW w:w="2127" w:type="dxa"/>
            <w:vMerge w:val="restart"/>
            <w:tcBorders>
              <w:top w:val="single" w:sz="6" w:space="0" w:color="auto"/>
              <w:left w:val="single" w:sz="6" w:space="0" w:color="auto"/>
              <w:right w:val="single" w:sz="6" w:space="0" w:color="auto"/>
            </w:tcBorders>
            <w:shd w:val="clear" w:color="auto" w:fill="auto"/>
            <w:hideMark/>
          </w:tcPr>
          <w:p w14:paraId="55DBD383" w14:textId="77777777" w:rsidR="0037461C" w:rsidRDefault="0037461C" w:rsidP="00D70B3C">
            <w:pPr>
              <w:spacing w:before="40" w:after="40" w:line="240" w:lineRule="auto"/>
              <w:textAlignment w:val="baseline"/>
              <w:rPr>
                <w:rFonts w:ascii="Calibri" w:eastAsia="Times New Roman" w:hAnsi="Calibri" w:cs="Calibri"/>
                <w:b/>
                <w:bCs/>
                <w:sz w:val="20"/>
                <w:szCs w:val="20"/>
                <w:lang w:eastAsia="en-AU"/>
              </w:rPr>
            </w:pPr>
            <w:r w:rsidRPr="00401125">
              <w:rPr>
                <w:rFonts w:ascii="Calibri" w:eastAsia="Times New Roman" w:hAnsi="Calibri" w:cs="Calibri"/>
                <w:b/>
                <w:bCs/>
                <w:sz w:val="20"/>
                <w:szCs w:val="20"/>
                <w:lang w:eastAsia="en-AU"/>
              </w:rPr>
              <w:t>Worthwhile</w:t>
            </w:r>
          </w:p>
          <w:p w14:paraId="0DC8A903" w14:textId="77777777" w:rsidR="0037461C" w:rsidRDefault="0037461C" w:rsidP="00D70B3C">
            <w:pPr>
              <w:spacing w:before="40" w:after="40" w:line="240" w:lineRule="auto"/>
              <w:textAlignment w:val="baseline"/>
              <w:rPr>
                <w:rFonts w:ascii="Calibri" w:eastAsia="Times New Roman" w:hAnsi="Calibri" w:cs="Calibri"/>
                <w:b/>
                <w:bCs/>
                <w:sz w:val="20"/>
                <w:szCs w:val="20"/>
                <w:lang w:eastAsia="en-AU"/>
              </w:rPr>
            </w:pPr>
          </w:p>
          <w:p w14:paraId="6D4E37C8" w14:textId="77777777" w:rsidR="0037461C" w:rsidRDefault="0037461C" w:rsidP="00A13253">
            <w:pPr>
              <w:contextualSpacing/>
              <w:rPr>
                <w:rFonts w:ascii="Calibri" w:eastAsia="Times New Roman" w:hAnsi="Calibri" w:cs="Calibri"/>
                <w:i/>
                <w:iCs/>
                <w:sz w:val="20"/>
                <w:szCs w:val="20"/>
                <w:lang w:eastAsia="en-AU"/>
              </w:rPr>
            </w:pPr>
            <w:r w:rsidRPr="00187B13">
              <w:rPr>
                <w:rFonts w:ascii="Calibri" w:eastAsia="Times New Roman" w:hAnsi="Calibri" w:cs="Calibri"/>
                <w:i/>
                <w:iCs/>
                <w:sz w:val="20"/>
                <w:szCs w:val="20"/>
                <w:lang w:eastAsia="en-AU"/>
              </w:rPr>
              <w:t>Was the effort to complete the improvement activity worth the outcome?</w:t>
            </w:r>
          </w:p>
          <w:p w14:paraId="6CBEE2C6" w14:textId="77777777" w:rsidR="0037461C" w:rsidRPr="00187B13" w:rsidRDefault="0037461C" w:rsidP="00A13253">
            <w:pPr>
              <w:contextualSpacing/>
              <w:rPr>
                <w:rFonts w:ascii="Calibri" w:eastAsia="Times New Roman" w:hAnsi="Calibri" w:cs="Calibri"/>
                <w:i/>
                <w:iCs/>
                <w:sz w:val="20"/>
                <w:szCs w:val="20"/>
                <w:lang w:eastAsia="en-AU"/>
              </w:rPr>
            </w:pPr>
          </w:p>
          <w:p w14:paraId="312E79CC" w14:textId="77777777" w:rsidR="0037461C" w:rsidRDefault="0037461C" w:rsidP="005B7EE0">
            <w:pPr>
              <w:contextualSpacing/>
              <w:rPr>
                <w:rFonts w:ascii="Calibri" w:eastAsia="Times New Roman" w:hAnsi="Calibri" w:cs="Calibri"/>
                <w:i/>
                <w:iCs/>
                <w:sz w:val="20"/>
                <w:szCs w:val="20"/>
                <w:lang w:eastAsia="en-AU"/>
              </w:rPr>
            </w:pPr>
            <w:r w:rsidRPr="00187B13">
              <w:rPr>
                <w:rFonts w:ascii="Calibri" w:eastAsia="Times New Roman" w:hAnsi="Calibri" w:cs="Calibri"/>
                <w:i/>
                <w:iCs/>
                <w:sz w:val="20"/>
                <w:szCs w:val="20"/>
                <w:lang w:eastAsia="en-AU"/>
              </w:rPr>
              <w:t>Did the team value the improvement activity</w:t>
            </w:r>
            <w:r w:rsidR="005B7EE0">
              <w:rPr>
                <w:rFonts w:ascii="Calibri" w:eastAsia="Times New Roman" w:hAnsi="Calibri" w:cs="Calibri"/>
                <w:i/>
                <w:iCs/>
                <w:sz w:val="20"/>
                <w:szCs w:val="20"/>
                <w:lang w:eastAsia="en-AU"/>
              </w:rPr>
              <w:t>?</w:t>
            </w:r>
          </w:p>
          <w:p w14:paraId="13202685" w14:textId="6335AEA0" w:rsidR="0067273E" w:rsidRPr="005B7EE0" w:rsidRDefault="0067273E" w:rsidP="005B7EE0">
            <w:pPr>
              <w:contextualSpacing/>
              <w:rPr>
                <w:rFonts w:ascii="Calibri" w:eastAsia="Times New Roman" w:hAnsi="Calibri" w:cs="Calibri"/>
                <w:i/>
                <w:iCs/>
                <w:sz w:val="20"/>
                <w:szCs w:val="20"/>
                <w:lang w:eastAsia="en-AU"/>
              </w:rPr>
            </w:pPr>
          </w:p>
        </w:tc>
        <w:tc>
          <w:tcPr>
            <w:tcW w:w="8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6D1DA91" w14:textId="78D5450D" w:rsidR="002F03E8" w:rsidRDefault="0037461C" w:rsidP="002F03E8">
            <w:pPr>
              <w:spacing w:before="40" w:after="40" w:line="240" w:lineRule="auto"/>
              <w:textAlignment w:val="baseline"/>
              <w:rPr>
                <w:rFonts w:ascii="Calibri" w:eastAsia="Times New Roman" w:hAnsi="Calibri" w:cs="Calibri"/>
                <w:i/>
                <w:iCs/>
                <w:sz w:val="20"/>
                <w:szCs w:val="20"/>
                <w:lang w:eastAsia="en-AU"/>
              </w:rPr>
            </w:pPr>
            <w:r w:rsidRPr="0037461C">
              <w:rPr>
                <w:rFonts w:ascii="Calibri" w:eastAsia="Times New Roman" w:hAnsi="Calibri" w:cs="Calibri"/>
                <w:b/>
                <w:bCs/>
                <w:color w:val="000000"/>
                <w:sz w:val="20"/>
                <w:szCs w:val="20"/>
                <w:lang w:eastAsia="en-AU"/>
              </w:rPr>
              <w:t>Example:</w:t>
            </w:r>
            <w:r w:rsidRPr="0037461C">
              <w:rPr>
                <w:rFonts w:ascii="Calibri" w:eastAsia="Times New Roman" w:hAnsi="Calibri" w:cs="Calibri"/>
                <w:i/>
                <w:iCs/>
                <w:sz w:val="20"/>
                <w:szCs w:val="20"/>
                <w:lang w:eastAsia="en-AU"/>
              </w:rPr>
              <w:t xml:space="preserve"> </w:t>
            </w:r>
          </w:p>
          <w:p w14:paraId="2AC7D5F3" w14:textId="1A28C66D" w:rsidR="006D5DDC" w:rsidRPr="005C7BE7" w:rsidRDefault="0037461C" w:rsidP="0019576A">
            <w:pPr>
              <w:pStyle w:val="ListParagraph"/>
              <w:numPr>
                <w:ilvl w:val="0"/>
                <w:numId w:val="9"/>
              </w:numPr>
              <w:spacing w:before="40" w:after="40" w:line="240" w:lineRule="auto"/>
              <w:textAlignment w:val="baseline"/>
              <w:rPr>
                <w:rFonts w:ascii="Calibri" w:eastAsia="Times New Roman" w:hAnsi="Calibri" w:cs="Calibri"/>
                <w:b/>
                <w:bCs/>
                <w:i/>
                <w:iCs/>
                <w:sz w:val="20"/>
                <w:szCs w:val="20"/>
                <w:lang w:eastAsia="en-AU"/>
              </w:rPr>
            </w:pPr>
            <w:r w:rsidRPr="005C7BE7">
              <w:rPr>
                <w:rFonts w:ascii="Calibri" w:eastAsia="Times New Roman" w:hAnsi="Calibri" w:cs="Calibri"/>
                <w:i/>
                <w:iCs/>
                <w:sz w:val="20"/>
                <w:szCs w:val="20"/>
                <w:lang w:eastAsia="en-AU"/>
              </w:rPr>
              <w:t xml:space="preserve">We believe the effort to complete the activity </w:t>
            </w:r>
            <w:r w:rsidRPr="005C7BE7">
              <w:rPr>
                <w:rFonts w:ascii="Calibri" w:eastAsia="Times New Roman" w:hAnsi="Calibri" w:cs="Calibri"/>
                <w:b/>
                <w:bCs/>
                <w:i/>
                <w:iCs/>
                <w:sz w:val="20"/>
                <w:szCs w:val="20"/>
                <w:lang w:eastAsia="en-AU"/>
              </w:rPr>
              <w:t>was worthwhile</w:t>
            </w:r>
            <w:r w:rsidR="002F03E8" w:rsidRPr="005C7BE7">
              <w:rPr>
                <w:rFonts w:ascii="Calibri" w:eastAsia="Times New Roman" w:hAnsi="Calibri" w:cs="Calibri"/>
                <w:i/>
                <w:iCs/>
                <w:sz w:val="20"/>
                <w:szCs w:val="20"/>
                <w:lang w:eastAsia="en-AU"/>
              </w:rPr>
              <w:t xml:space="preserve"> </w:t>
            </w:r>
            <w:r w:rsidR="006D5DDC" w:rsidRPr="005C7BE7">
              <w:rPr>
                <w:rFonts w:ascii="Calibri" w:eastAsia="Times New Roman" w:hAnsi="Calibri" w:cs="Calibri"/>
                <w:i/>
                <w:iCs/>
                <w:sz w:val="20"/>
                <w:szCs w:val="20"/>
                <w:lang w:eastAsia="en-AU"/>
              </w:rPr>
              <w:t xml:space="preserve">as we decreased the number of patients due for </w:t>
            </w:r>
            <w:r w:rsidR="00222EBA">
              <w:rPr>
                <w:rFonts w:ascii="Calibri" w:eastAsia="Times New Roman" w:hAnsi="Calibri" w:cs="Calibri"/>
                <w:i/>
                <w:iCs/>
                <w:sz w:val="20"/>
                <w:szCs w:val="20"/>
                <w:lang w:eastAsia="en-AU"/>
              </w:rPr>
              <w:t xml:space="preserve">a 75 year and over Health Assessment. </w:t>
            </w:r>
          </w:p>
          <w:p w14:paraId="650CEED6" w14:textId="784283D1" w:rsidR="00482B76" w:rsidRPr="006D5DDC" w:rsidRDefault="00482B76" w:rsidP="006D5DDC">
            <w:pPr>
              <w:spacing w:before="40" w:after="40" w:line="240" w:lineRule="auto"/>
              <w:textAlignment w:val="baseline"/>
              <w:rPr>
                <w:rFonts w:ascii="Calibri" w:eastAsia="Times New Roman" w:hAnsi="Calibri" w:cs="Calibri"/>
                <w:i/>
                <w:iCs/>
                <w:sz w:val="20"/>
                <w:szCs w:val="20"/>
                <w:lang w:eastAsia="en-AU"/>
              </w:rPr>
            </w:pPr>
            <w:r w:rsidRPr="006D5DDC">
              <w:rPr>
                <w:rFonts w:ascii="Calibri" w:eastAsia="Times New Roman" w:hAnsi="Calibri" w:cs="Calibri"/>
                <w:b/>
                <w:bCs/>
                <w:i/>
                <w:iCs/>
                <w:sz w:val="20"/>
                <w:szCs w:val="20"/>
                <w:lang w:eastAsia="en-AU"/>
              </w:rPr>
              <w:t>OR</w:t>
            </w:r>
          </w:p>
          <w:p w14:paraId="3471F4D5" w14:textId="2E7D1562" w:rsidR="00EA5305" w:rsidRPr="00482B76" w:rsidRDefault="000A5755" w:rsidP="0019576A">
            <w:pPr>
              <w:pStyle w:val="ListParagraph"/>
              <w:numPr>
                <w:ilvl w:val="0"/>
                <w:numId w:val="9"/>
              </w:numPr>
              <w:spacing w:before="40" w:after="40" w:line="240" w:lineRule="auto"/>
              <w:textAlignment w:val="baseline"/>
              <w:rPr>
                <w:rFonts w:ascii="Calibri" w:eastAsia="Times New Roman" w:hAnsi="Calibri" w:cs="Calibri"/>
                <w:i/>
                <w:iCs/>
                <w:sz w:val="20"/>
                <w:szCs w:val="20"/>
                <w:lang w:eastAsia="en-AU"/>
              </w:rPr>
            </w:pPr>
            <w:r w:rsidRPr="00482B76">
              <w:rPr>
                <w:rFonts w:ascii="Calibri" w:eastAsia="Times New Roman" w:hAnsi="Calibri" w:cs="Calibri"/>
                <w:i/>
                <w:iCs/>
                <w:sz w:val="20"/>
                <w:szCs w:val="20"/>
                <w:lang w:eastAsia="en-AU"/>
              </w:rPr>
              <w:t xml:space="preserve">We believe this activity </w:t>
            </w:r>
            <w:r w:rsidRPr="00482B76">
              <w:rPr>
                <w:rFonts w:ascii="Calibri" w:eastAsia="Times New Roman" w:hAnsi="Calibri" w:cs="Calibri"/>
                <w:b/>
                <w:bCs/>
                <w:i/>
                <w:iCs/>
                <w:sz w:val="20"/>
                <w:szCs w:val="20"/>
                <w:lang w:eastAsia="en-AU"/>
              </w:rPr>
              <w:t>was not worth</w:t>
            </w:r>
            <w:r w:rsidRPr="00482B76">
              <w:rPr>
                <w:rFonts w:ascii="Calibri" w:eastAsia="Times New Roman" w:hAnsi="Calibri" w:cs="Calibri"/>
                <w:i/>
                <w:iCs/>
                <w:sz w:val="20"/>
                <w:szCs w:val="20"/>
                <w:lang w:eastAsia="en-AU"/>
              </w:rPr>
              <w:t xml:space="preserve"> the effort required, </w:t>
            </w:r>
            <w:r w:rsidR="00A3259F" w:rsidRPr="00A3259F">
              <w:rPr>
                <w:rFonts w:ascii="Calibri" w:eastAsia="Times New Roman" w:hAnsi="Calibri" w:cs="Calibri"/>
                <w:i/>
                <w:iCs/>
                <w:sz w:val="20"/>
                <w:szCs w:val="20"/>
                <w:lang w:eastAsia="en-AU"/>
              </w:rPr>
              <w:t xml:space="preserve">as we did not significantly reduce the number of patients due for a </w:t>
            </w:r>
            <w:r w:rsidR="00222EBA">
              <w:rPr>
                <w:rFonts w:ascii="Calibri" w:eastAsia="Times New Roman" w:hAnsi="Calibri" w:cs="Calibri"/>
                <w:i/>
                <w:iCs/>
                <w:sz w:val="20"/>
                <w:szCs w:val="20"/>
                <w:lang w:eastAsia="en-AU"/>
              </w:rPr>
              <w:t>75 year and over Health Assessment.</w:t>
            </w:r>
          </w:p>
        </w:tc>
      </w:tr>
      <w:tr w:rsidR="0037461C" w:rsidRPr="00501CE5" w14:paraId="5856256C" w14:textId="77777777" w:rsidTr="7B2E32BB">
        <w:trPr>
          <w:trHeight w:val="966"/>
        </w:trPr>
        <w:tc>
          <w:tcPr>
            <w:tcW w:w="2127" w:type="dxa"/>
            <w:vMerge/>
          </w:tcPr>
          <w:p w14:paraId="0227A741" w14:textId="77777777" w:rsidR="0037461C" w:rsidRPr="00401125" w:rsidRDefault="0037461C" w:rsidP="00D70B3C">
            <w:pPr>
              <w:spacing w:before="40" w:after="40" w:line="240" w:lineRule="auto"/>
              <w:textAlignment w:val="baseline"/>
              <w:rPr>
                <w:rFonts w:ascii="Calibri" w:eastAsia="Times New Roman" w:hAnsi="Calibri" w:cs="Calibri"/>
                <w:b/>
                <w:bCs/>
                <w:sz w:val="20"/>
                <w:szCs w:val="20"/>
                <w:lang w:eastAsia="en-AU"/>
              </w:rPr>
            </w:pPr>
          </w:p>
        </w:tc>
        <w:tc>
          <w:tcPr>
            <w:tcW w:w="8363" w:type="dxa"/>
            <w:tcBorders>
              <w:top w:val="single" w:sz="6" w:space="0" w:color="auto"/>
              <w:left w:val="single" w:sz="6" w:space="0" w:color="auto"/>
              <w:bottom w:val="single" w:sz="6" w:space="0" w:color="auto"/>
              <w:right w:val="single" w:sz="6" w:space="0" w:color="auto"/>
            </w:tcBorders>
            <w:shd w:val="clear" w:color="auto" w:fill="auto"/>
          </w:tcPr>
          <w:p w14:paraId="7355EB5F" w14:textId="77777777" w:rsidR="005B7EE0" w:rsidRDefault="005B7EE0" w:rsidP="00D70B3C">
            <w:pPr>
              <w:spacing w:before="40" w:after="40" w:line="240" w:lineRule="auto"/>
              <w:textAlignment w:val="baseline"/>
              <w:rPr>
                <w:rFonts w:ascii="Times New Roman" w:eastAsia="Times New Roman" w:hAnsi="Times New Roman" w:cs="Times New Roman"/>
                <w:sz w:val="24"/>
                <w:szCs w:val="24"/>
                <w:lang w:val="en-AU" w:eastAsia="en-AU"/>
              </w:rPr>
            </w:pPr>
          </w:p>
          <w:p w14:paraId="4648223C" w14:textId="77777777" w:rsidR="005B7EE0" w:rsidRPr="00501CE5" w:rsidRDefault="005B7EE0" w:rsidP="00D70B3C">
            <w:pPr>
              <w:spacing w:before="40" w:after="40" w:line="240" w:lineRule="auto"/>
              <w:textAlignment w:val="baseline"/>
              <w:rPr>
                <w:rFonts w:ascii="Times New Roman" w:eastAsia="Times New Roman" w:hAnsi="Times New Roman" w:cs="Times New Roman"/>
                <w:sz w:val="24"/>
                <w:szCs w:val="24"/>
                <w:lang w:val="en-AU" w:eastAsia="en-AU"/>
              </w:rPr>
            </w:pPr>
          </w:p>
        </w:tc>
      </w:tr>
      <w:tr w:rsidR="0074539B" w:rsidRPr="00501CE5" w14:paraId="459B1F50" w14:textId="77777777" w:rsidTr="7B2E32BB">
        <w:trPr>
          <w:trHeight w:val="591"/>
        </w:trPr>
        <w:tc>
          <w:tcPr>
            <w:tcW w:w="2127" w:type="dxa"/>
            <w:vMerge w:val="restart"/>
            <w:tcBorders>
              <w:top w:val="single" w:sz="6" w:space="0" w:color="auto"/>
              <w:left w:val="single" w:sz="6" w:space="0" w:color="auto"/>
              <w:right w:val="single" w:sz="6" w:space="0" w:color="auto"/>
            </w:tcBorders>
            <w:shd w:val="clear" w:color="auto" w:fill="auto"/>
            <w:hideMark/>
          </w:tcPr>
          <w:p w14:paraId="544E1CAD" w14:textId="77777777" w:rsidR="0074539B" w:rsidRDefault="0074539B" w:rsidP="00D70B3C">
            <w:pPr>
              <w:spacing w:before="40" w:after="40" w:line="240" w:lineRule="auto"/>
              <w:textAlignment w:val="baseline"/>
              <w:rPr>
                <w:rFonts w:ascii="Calibri" w:eastAsia="Times New Roman" w:hAnsi="Calibri" w:cs="Calibri"/>
                <w:b/>
                <w:bCs/>
                <w:sz w:val="20"/>
                <w:szCs w:val="20"/>
                <w:lang w:val="en-AU" w:eastAsia="en-AU"/>
              </w:rPr>
            </w:pPr>
            <w:r w:rsidRPr="00401125">
              <w:rPr>
                <w:rFonts w:ascii="Calibri" w:eastAsia="Times New Roman" w:hAnsi="Calibri" w:cs="Calibri"/>
                <w:b/>
                <w:bCs/>
                <w:sz w:val="20"/>
                <w:szCs w:val="20"/>
                <w:lang w:eastAsia="en-AU"/>
              </w:rPr>
              <w:t>Learn</w:t>
            </w:r>
            <w:r w:rsidRPr="00401125">
              <w:rPr>
                <w:rFonts w:ascii="Calibri" w:eastAsia="Times New Roman" w:hAnsi="Calibri" w:cs="Calibri"/>
                <w:b/>
                <w:bCs/>
                <w:sz w:val="20"/>
                <w:szCs w:val="20"/>
                <w:lang w:val="en-AU" w:eastAsia="en-AU"/>
              </w:rPr>
              <w:t> </w:t>
            </w:r>
          </w:p>
          <w:p w14:paraId="28172566" w14:textId="77777777" w:rsidR="0074539B" w:rsidRDefault="0074539B" w:rsidP="00D70B3C">
            <w:pPr>
              <w:spacing w:before="40" w:after="40" w:line="240" w:lineRule="auto"/>
              <w:textAlignment w:val="baseline"/>
              <w:rPr>
                <w:rFonts w:ascii="Calibri" w:eastAsia="Times New Roman" w:hAnsi="Calibri" w:cs="Calibri"/>
                <w:b/>
                <w:bCs/>
                <w:sz w:val="20"/>
                <w:szCs w:val="20"/>
                <w:lang w:val="en-AU" w:eastAsia="en-AU"/>
              </w:rPr>
            </w:pPr>
          </w:p>
          <w:p w14:paraId="4F26419B" w14:textId="77777777" w:rsidR="005B7EE0" w:rsidRDefault="0074539B" w:rsidP="005F678F">
            <w:pPr>
              <w:spacing w:after="0" w:line="240" w:lineRule="auto"/>
              <w:textAlignment w:val="baseline"/>
              <w:rPr>
                <w:rFonts w:ascii="Calibri" w:eastAsia="Times New Roman" w:hAnsi="Calibri" w:cs="Calibri"/>
                <w:i/>
                <w:iCs/>
                <w:sz w:val="20"/>
                <w:szCs w:val="20"/>
                <w:lang w:eastAsia="en-AU"/>
              </w:rPr>
            </w:pPr>
            <w:r w:rsidRPr="00187B13">
              <w:rPr>
                <w:rFonts w:ascii="Calibri" w:eastAsia="Times New Roman" w:hAnsi="Calibri" w:cs="Calibri"/>
                <w:i/>
                <w:iCs/>
                <w:sz w:val="20"/>
                <w:szCs w:val="20"/>
                <w:lang w:eastAsia="en-AU"/>
              </w:rPr>
              <w:t xml:space="preserve">What lessons learnt </w:t>
            </w:r>
          </w:p>
          <w:p w14:paraId="53AEF3BC" w14:textId="42338FF3" w:rsidR="0074539B" w:rsidRDefault="0074539B" w:rsidP="005F678F">
            <w:pPr>
              <w:spacing w:after="0" w:line="240" w:lineRule="auto"/>
              <w:textAlignment w:val="baseline"/>
              <w:rPr>
                <w:rFonts w:ascii="Calibri" w:eastAsia="Times New Roman" w:hAnsi="Calibri" w:cs="Calibri"/>
                <w:i/>
                <w:iCs/>
                <w:sz w:val="20"/>
                <w:szCs w:val="20"/>
                <w:lang w:eastAsia="en-AU"/>
              </w:rPr>
            </w:pPr>
            <w:r w:rsidRPr="00187B13">
              <w:rPr>
                <w:rFonts w:ascii="Calibri" w:eastAsia="Times New Roman" w:hAnsi="Calibri" w:cs="Calibri"/>
                <w:i/>
                <w:iCs/>
                <w:sz w:val="20"/>
                <w:szCs w:val="20"/>
                <w:lang w:eastAsia="en-AU"/>
              </w:rPr>
              <w:t>could you use for other improvement activities?  </w:t>
            </w:r>
          </w:p>
          <w:p w14:paraId="79C959CC" w14:textId="77777777" w:rsidR="0074539B" w:rsidRPr="00187B13" w:rsidRDefault="0074539B" w:rsidP="005F678F">
            <w:pPr>
              <w:spacing w:after="0" w:line="240" w:lineRule="auto"/>
              <w:textAlignment w:val="baseline"/>
              <w:rPr>
                <w:rFonts w:ascii="Calibri" w:eastAsia="Times New Roman" w:hAnsi="Calibri" w:cs="Calibri"/>
                <w:i/>
                <w:iCs/>
                <w:sz w:val="20"/>
                <w:szCs w:val="20"/>
                <w:lang w:eastAsia="en-AU"/>
              </w:rPr>
            </w:pPr>
          </w:p>
          <w:p w14:paraId="3C86D388" w14:textId="77777777" w:rsidR="0074539B" w:rsidRDefault="0074539B" w:rsidP="005F678F">
            <w:pPr>
              <w:spacing w:after="0" w:line="240" w:lineRule="auto"/>
              <w:textAlignment w:val="baseline"/>
              <w:rPr>
                <w:rFonts w:ascii="Calibri" w:eastAsia="Times New Roman" w:hAnsi="Calibri" w:cs="Calibri"/>
                <w:i/>
                <w:iCs/>
                <w:sz w:val="20"/>
                <w:szCs w:val="20"/>
                <w:lang w:eastAsia="en-AU"/>
              </w:rPr>
            </w:pPr>
            <w:r w:rsidRPr="00187B13">
              <w:rPr>
                <w:rFonts w:ascii="Calibri" w:eastAsia="Times New Roman" w:hAnsi="Calibri" w:cs="Calibri"/>
                <w:i/>
                <w:iCs/>
                <w:sz w:val="20"/>
                <w:szCs w:val="20"/>
                <w:lang w:eastAsia="en-AU"/>
              </w:rPr>
              <w:t>What worked well, what could have been changed or improved?</w:t>
            </w:r>
            <w:r w:rsidRPr="0081746F">
              <w:rPr>
                <w:rFonts w:ascii="Calibri" w:eastAsia="Times New Roman" w:hAnsi="Calibri" w:cs="Calibri"/>
                <w:i/>
                <w:iCs/>
                <w:sz w:val="20"/>
                <w:szCs w:val="20"/>
                <w:lang w:eastAsia="en-AU"/>
              </w:rPr>
              <w:t>  </w:t>
            </w:r>
          </w:p>
          <w:p w14:paraId="7AE2CA20" w14:textId="77777777" w:rsidR="0074539B" w:rsidRPr="00401125" w:rsidRDefault="0074539B" w:rsidP="00D70B3C">
            <w:pPr>
              <w:spacing w:before="40" w:after="40" w:line="240" w:lineRule="auto"/>
              <w:textAlignment w:val="baseline"/>
              <w:rPr>
                <w:rFonts w:ascii="Times New Roman" w:eastAsia="Times New Roman" w:hAnsi="Times New Roman" w:cs="Times New Roman"/>
                <w:b/>
                <w:bCs/>
                <w:sz w:val="24"/>
                <w:szCs w:val="24"/>
                <w:lang w:val="en-AU" w:eastAsia="en-AU"/>
              </w:rPr>
            </w:pPr>
          </w:p>
        </w:tc>
        <w:tc>
          <w:tcPr>
            <w:tcW w:w="8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5FE2848" w14:textId="77777777" w:rsidR="002D4631" w:rsidRDefault="0074539B" w:rsidP="002D4631">
            <w:pPr>
              <w:spacing w:after="0" w:line="240" w:lineRule="auto"/>
              <w:textAlignment w:val="baseline"/>
              <w:rPr>
                <w:rFonts w:ascii="Calibri" w:eastAsia="Times New Roman" w:hAnsi="Calibri" w:cs="Calibri"/>
                <w:i/>
                <w:iCs/>
                <w:sz w:val="20"/>
                <w:szCs w:val="20"/>
                <w:lang w:eastAsia="en-AU"/>
              </w:rPr>
            </w:pPr>
            <w:r w:rsidRPr="002D4631">
              <w:rPr>
                <w:rFonts w:ascii="Calibri" w:eastAsia="Times New Roman" w:hAnsi="Calibri" w:cs="Calibri"/>
                <w:b/>
                <w:bCs/>
                <w:color w:val="000000"/>
                <w:sz w:val="20"/>
                <w:szCs w:val="20"/>
                <w:lang w:eastAsia="en-AU"/>
              </w:rPr>
              <w:t>Example:</w:t>
            </w:r>
            <w:r w:rsidRPr="002D4631">
              <w:rPr>
                <w:rFonts w:ascii="Calibri" w:eastAsia="Times New Roman" w:hAnsi="Calibri" w:cs="Calibri"/>
                <w:i/>
                <w:iCs/>
                <w:sz w:val="20"/>
                <w:szCs w:val="20"/>
                <w:lang w:eastAsia="en-AU"/>
              </w:rPr>
              <w:t xml:space="preserve"> </w:t>
            </w:r>
          </w:p>
          <w:p w14:paraId="73C41D0B" w14:textId="6AB0AD0D" w:rsidR="0074539B" w:rsidRPr="00222EBA" w:rsidRDefault="004D0090" w:rsidP="00222EBA">
            <w:pPr>
              <w:pStyle w:val="ListParagraph"/>
              <w:numPr>
                <w:ilvl w:val="0"/>
                <w:numId w:val="5"/>
              </w:numPr>
              <w:spacing w:after="0" w:line="240" w:lineRule="auto"/>
              <w:textAlignment w:val="baseline"/>
              <w:rPr>
                <w:rFonts w:ascii="Calibri" w:eastAsia="Times New Roman" w:hAnsi="Calibri" w:cs="Calibri"/>
                <w:i/>
                <w:iCs/>
                <w:sz w:val="20"/>
                <w:szCs w:val="20"/>
                <w:lang w:eastAsia="en-AU"/>
              </w:rPr>
            </w:pPr>
            <w:r w:rsidRPr="00DD0C92">
              <w:rPr>
                <w:rFonts w:ascii="Calibri" w:eastAsia="Times New Roman" w:hAnsi="Calibri" w:cs="Calibri"/>
                <w:i/>
                <w:iCs/>
                <w:sz w:val="20"/>
                <w:szCs w:val="20"/>
                <w:lang w:eastAsia="en-AU"/>
              </w:rPr>
              <w:t>Sending</w:t>
            </w:r>
            <w:r w:rsidR="002D4631" w:rsidRPr="00DD0C92">
              <w:rPr>
                <w:rFonts w:ascii="Calibri" w:eastAsia="Times New Roman" w:hAnsi="Calibri" w:cs="Calibri"/>
                <w:i/>
                <w:iCs/>
                <w:sz w:val="20"/>
                <w:szCs w:val="20"/>
                <w:lang w:eastAsia="en-AU"/>
              </w:rPr>
              <w:t xml:space="preserve"> SMS reminders </w:t>
            </w:r>
            <w:r w:rsidR="002D4631" w:rsidRPr="500E3044">
              <w:rPr>
                <w:rFonts w:ascii="Calibri" w:eastAsia="Times New Roman" w:hAnsi="Calibri" w:cs="Calibri"/>
                <w:i/>
                <w:iCs/>
                <w:sz w:val="20"/>
                <w:szCs w:val="20"/>
                <w:lang w:eastAsia="en-AU"/>
              </w:rPr>
              <w:t>result</w:t>
            </w:r>
            <w:r w:rsidR="173C2718" w:rsidRPr="500E3044">
              <w:rPr>
                <w:rFonts w:ascii="Calibri" w:eastAsia="Times New Roman" w:hAnsi="Calibri" w:cs="Calibri"/>
                <w:i/>
                <w:iCs/>
                <w:sz w:val="20"/>
                <w:szCs w:val="20"/>
                <w:lang w:eastAsia="en-AU"/>
              </w:rPr>
              <w:t>ed</w:t>
            </w:r>
            <w:r w:rsidR="002D4631" w:rsidRPr="00DD0C92">
              <w:rPr>
                <w:rFonts w:ascii="Calibri" w:eastAsia="Times New Roman" w:hAnsi="Calibri" w:cs="Calibri"/>
                <w:i/>
                <w:iCs/>
                <w:sz w:val="20"/>
                <w:szCs w:val="20"/>
                <w:lang w:eastAsia="en-AU"/>
              </w:rPr>
              <w:t xml:space="preserve"> in higher bookings than phone calls.</w:t>
            </w:r>
          </w:p>
        </w:tc>
      </w:tr>
      <w:tr w:rsidR="0074539B" w:rsidRPr="00501CE5" w14:paraId="3AD722B0" w14:textId="77777777" w:rsidTr="7B2E32BB">
        <w:trPr>
          <w:trHeight w:val="1155"/>
        </w:trPr>
        <w:tc>
          <w:tcPr>
            <w:tcW w:w="2127" w:type="dxa"/>
            <w:vMerge/>
          </w:tcPr>
          <w:p w14:paraId="5E1086AB" w14:textId="77777777" w:rsidR="0074539B" w:rsidRPr="00401125" w:rsidRDefault="0074539B" w:rsidP="00D70B3C">
            <w:pPr>
              <w:spacing w:before="40" w:after="40" w:line="240" w:lineRule="auto"/>
              <w:textAlignment w:val="baseline"/>
              <w:rPr>
                <w:rFonts w:ascii="Calibri" w:eastAsia="Times New Roman" w:hAnsi="Calibri" w:cs="Calibri"/>
                <w:b/>
                <w:bCs/>
                <w:sz w:val="20"/>
                <w:szCs w:val="20"/>
                <w:lang w:eastAsia="en-AU"/>
              </w:rPr>
            </w:pPr>
          </w:p>
        </w:tc>
        <w:tc>
          <w:tcPr>
            <w:tcW w:w="8363" w:type="dxa"/>
            <w:tcBorders>
              <w:top w:val="single" w:sz="6" w:space="0" w:color="auto"/>
              <w:left w:val="single" w:sz="6" w:space="0" w:color="auto"/>
              <w:bottom w:val="single" w:sz="6" w:space="0" w:color="auto"/>
              <w:right w:val="single" w:sz="6" w:space="0" w:color="auto"/>
            </w:tcBorders>
            <w:shd w:val="clear" w:color="auto" w:fill="auto"/>
          </w:tcPr>
          <w:p w14:paraId="771F1F22" w14:textId="77777777" w:rsidR="0074539B" w:rsidRDefault="0074539B" w:rsidP="00D70B3C">
            <w:pPr>
              <w:spacing w:before="40" w:after="40" w:line="240" w:lineRule="auto"/>
              <w:textAlignment w:val="baseline"/>
              <w:rPr>
                <w:rFonts w:ascii="Times New Roman" w:eastAsia="Times New Roman" w:hAnsi="Times New Roman" w:cs="Times New Roman"/>
                <w:sz w:val="24"/>
                <w:szCs w:val="24"/>
                <w:lang w:val="en-AU" w:eastAsia="en-AU"/>
              </w:rPr>
            </w:pPr>
          </w:p>
          <w:p w14:paraId="4158169D" w14:textId="77777777" w:rsidR="0067273E" w:rsidRDefault="0067273E" w:rsidP="00D70B3C">
            <w:pPr>
              <w:spacing w:before="40" w:after="40" w:line="240" w:lineRule="auto"/>
              <w:textAlignment w:val="baseline"/>
              <w:rPr>
                <w:rFonts w:ascii="Times New Roman" w:eastAsia="Times New Roman" w:hAnsi="Times New Roman" w:cs="Times New Roman"/>
                <w:sz w:val="24"/>
                <w:szCs w:val="24"/>
                <w:lang w:val="en-AU" w:eastAsia="en-AU"/>
              </w:rPr>
            </w:pPr>
          </w:p>
          <w:p w14:paraId="1D8E0EBD" w14:textId="77777777" w:rsidR="0067273E" w:rsidRDefault="0067273E" w:rsidP="00D70B3C">
            <w:pPr>
              <w:spacing w:before="40" w:after="40" w:line="240" w:lineRule="auto"/>
              <w:textAlignment w:val="baseline"/>
              <w:rPr>
                <w:rFonts w:ascii="Times New Roman" w:eastAsia="Times New Roman" w:hAnsi="Times New Roman" w:cs="Times New Roman"/>
                <w:sz w:val="24"/>
                <w:szCs w:val="24"/>
                <w:lang w:val="en-AU" w:eastAsia="en-AU"/>
              </w:rPr>
            </w:pPr>
          </w:p>
          <w:p w14:paraId="1ADE0CCC" w14:textId="77777777" w:rsidR="0067273E" w:rsidRDefault="0067273E" w:rsidP="00D70B3C">
            <w:pPr>
              <w:spacing w:before="40" w:after="40" w:line="240" w:lineRule="auto"/>
              <w:textAlignment w:val="baseline"/>
              <w:rPr>
                <w:rFonts w:ascii="Times New Roman" w:eastAsia="Times New Roman" w:hAnsi="Times New Roman" w:cs="Times New Roman"/>
                <w:sz w:val="24"/>
                <w:szCs w:val="24"/>
                <w:lang w:val="en-AU" w:eastAsia="en-AU"/>
              </w:rPr>
            </w:pPr>
          </w:p>
          <w:p w14:paraId="3B0B4808" w14:textId="77777777" w:rsidR="0067273E" w:rsidRPr="00501CE5" w:rsidRDefault="0067273E" w:rsidP="00D70B3C">
            <w:pPr>
              <w:spacing w:before="40" w:after="40" w:line="240" w:lineRule="auto"/>
              <w:textAlignment w:val="baseline"/>
              <w:rPr>
                <w:rFonts w:ascii="Times New Roman" w:eastAsia="Times New Roman" w:hAnsi="Times New Roman" w:cs="Times New Roman"/>
                <w:sz w:val="24"/>
                <w:szCs w:val="24"/>
                <w:lang w:val="en-AU" w:eastAsia="en-AU"/>
              </w:rPr>
            </w:pPr>
          </w:p>
        </w:tc>
      </w:tr>
      <w:tr w:rsidR="00501CE5" w:rsidRPr="00501CE5" w14:paraId="724571F7"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17365D" w:themeFill="text2" w:themeFillShade="BF"/>
            <w:hideMark/>
          </w:tcPr>
          <w:p w14:paraId="6B0D24B0" w14:textId="77777777" w:rsidR="00501CE5" w:rsidRPr="00501CE5" w:rsidRDefault="00501CE5" w:rsidP="00D70B3C">
            <w:pPr>
              <w:spacing w:before="40" w:after="40" w:line="240" w:lineRule="auto"/>
              <w:textAlignment w:val="baseline"/>
              <w:rPr>
                <w:rFonts w:ascii="Times New Roman" w:eastAsia="Times New Roman" w:hAnsi="Times New Roman" w:cs="Times New Roman"/>
                <w:sz w:val="24"/>
                <w:szCs w:val="24"/>
                <w:lang w:val="en-AU" w:eastAsia="en-AU"/>
              </w:rPr>
            </w:pPr>
            <w:r w:rsidRPr="00501CE5">
              <w:rPr>
                <w:rFonts w:ascii="Calibri Light" w:eastAsia="Times New Roman" w:hAnsi="Calibri Light" w:cs="Calibri Light"/>
                <w:b/>
                <w:bCs/>
                <w:color w:val="FFFFFF"/>
                <w:sz w:val="24"/>
                <w:szCs w:val="24"/>
                <w:lang w:eastAsia="en-AU"/>
              </w:rPr>
              <w:t>What next?</w:t>
            </w:r>
            <w:r w:rsidRPr="00501CE5">
              <w:rPr>
                <w:rFonts w:ascii="Calibri Light" w:eastAsia="Times New Roman" w:hAnsi="Calibri Light" w:cs="Calibri Light"/>
                <w:color w:val="FFFFFF"/>
                <w:sz w:val="24"/>
                <w:szCs w:val="24"/>
                <w:lang w:val="en-AU" w:eastAsia="en-AU"/>
              </w:rPr>
              <w:t> </w:t>
            </w:r>
          </w:p>
        </w:tc>
      </w:tr>
      <w:tr w:rsidR="00AA2705" w:rsidRPr="00501CE5" w14:paraId="07EC208F" w14:textId="77777777" w:rsidTr="7B2E32BB">
        <w:trPr>
          <w:trHeight w:val="735"/>
        </w:trPr>
        <w:tc>
          <w:tcPr>
            <w:tcW w:w="2127" w:type="dxa"/>
            <w:vMerge w:val="restart"/>
            <w:tcBorders>
              <w:top w:val="single" w:sz="6" w:space="0" w:color="auto"/>
              <w:left w:val="single" w:sz="6" w:space="0" w:color="auto"/>
              <w:right w:val="single" w:sz="6" w:space="0" w:color="auto"/>
            </w:tcBorders>
            <w:shd w:val="clear" w:color="auto" w:fill="auto"/>
            <w:hideMark/>
          </w:tcPr>
          <w:p w14:paraId="167E9454" w14:textId="77777777" w:rsidR="00AA2705" w:rsidRDefault="00AA2705" w:rsidP="00D70B3C">
            <w:pPr>
              <w:spacing w:before="40" w:after="40" w:line="240" w:lineRule="auto"/>
              <w:textAlignment w:val="baseline"/>
              <w:rPr>
                <w:rFonts w:ascii="Calibri" w:eastAsia="Times New Roman" w:hAnsi="Calibri" w:cs="Calibri"/>
                <w:b/>
                <w:bCs/>
                <w:sz w:val="20"/>
                <w:szCs w:val="20"/>
                <w:lang w:val="en-AU" w:eastAsia="en-AU"/>
              </w:rPr>
            </w:pPr>
            <w:r w:rsidRPr="00585D60">
              <w:rPr>
                <w:rFonts w:ascii="Calibri" w:eastAsia="Times New Roman" w:hAnsi="Calibri" w:cs="Calibri"/>
                <w:b/>
                <w:bCs/>
                <w:sz w:val="20"/>
                <w:szCs w:val="20"/>
                <w:lang w:eastAsia="en-AU"/>
              </w:rPr>
              <w:t>Sustain</w:t>
            </w:r>
            <w:r w:rsidRPr="00585D60">
              <w:rPr>
                <w:rFonts w:ascii="Calibri" w:eastAsia="Times New Roman" w:hAnsi="Calibri" w:cs="Calibri"/>
                <w:b/>
                <w:bCs/>
                <w:sz w:val="20"/>
                <w:szCs w:val="20"/>
                <w:lang w:val="en-AU" w:eastAsia="en-AU"/>
              </w:rPr>
              <w:t> </w:t>
            </w:r>
          </w:p>
          <w:p w14:paraId="68B75778" w14:textId="09175002" w:rsidR="00AA2705" w:rsidRPr="0081746F" w:rsidRDefault="00AA2705" w:rsidP="003A2544">
            <w:pPr>
              <w:spacing w:after="0" w:line="240" w:lineRule="auto"/>
              <w:textAlignment w:val="baseline"/>
              <w:rPr>
                <w:rFonts w:ascii="Calibri" w:eastAsia="Times New Roman" w:hAnsi="Calibri" w:cs="Calibri"/>
                <w:i/>
                <w:iCs/>
                <w:sz w:val="20"/>
                <w:szCs w:val="20"/>
                <w:lang w:eastAsia="en-AU"/>
              </w:rPr>
            </w:pPr>
            <w:r w:rsidRPr="00915C9D">
              <w:rPr>
                <w:rFonts w:ascii="Calibri" w:eastAsia="Times New Roman" w:hAnsi="Calibri" w:cs="Calibri"/>
                <w:i/>
                <w:iCs/>
                <w:sz w:val="20"/>
                <w:szCs w:val="20"/>
                <w:lang w:eastAsia="en-AU"/>
              </w:rPr>
              <w:t>Implement new processes and systems into business as usual - which parts of this activity, if any, will you incorporate into business as usual at your practice</w:t>
            </w:r>
            <w:r>
              <w:rPr>
                <w:rFonts w:ascii="Calibri" w:eastAsia="Times New Roman" w:hAnsi="Calibri" w:cs="Calibri"/>
                <w:i/>
                <w:iCs/>
                <w:sz w:val="20"/>
                <w:szCs w:val="20"/>
                <w:lang w:eastAsia="en-AU"/>
              </w:rPr>
              <w:t>?</w:t>
            </w:r>
            <w:r w:rsidRPr="0081746F">
              <w:rPr>
                <w:rFonts w:ascii="Calibri" w:eastAsia="Times New Roman" w:hAnsi="Calibri" w:cs="Calibri"/>
                <w:i/>
                <w:iCs/>
                <w:sz w:val="20"/>
                <w:szCs w:val="20"/>
                <w:lang w:eastAsia="en-AU"/>
              </w:rPr>
              <w:t> </w:t>
            </w:r>
          </w:p>
          <w:p w14:paraId="6D31FEA6" w14:textId="77777777" w:rsidR="00AA2705" w:rsidRPr="00585D60" w:rsidRDefault="00AA2705" w:rsidP="00D70B3C">
            <w:pPr>
              <w:spacing w:before="40" w:after="40" w:line="240" w:lineRule="auto"/>
              <w:textAlignment w:val="baseline"/>
              <w:rPr>
                <w:rFonts w:ascii="Times New Roman" w:eastAsia="Times New Roman" w:hAnsi="Times New Roman" w:cs="Times New Roman"/>
                <w:b/>
                <w:bCs/>
                <w:sz w:val="24"/>
                <w:szCs w:val="24"/>
                <w:lang w:val="en-AU" w:eastAsia="en-AU"/>
              </w:rPr>
            </w:pPr>
          </w:p>
        </w:tc>
        <w:tc>
          <w:tcPr>
            <w:tcW w:w="8363" w:type="dxa"/>
            <w:tcBorders>
              <w:top w:val="nil"/>
              <w:left w:val="single" w:sz="6" w:space="0" w:color="auto"/>
              <w:bottom w:val="single" w:sz="6" w:space="0" w:color="auto"/>
              <w:right w:val="single" w:sz="6" w:space="0" w:color="auto"/>
            </w:tcBorders>
            <w:shd w:val="clear" w:color="auto" w:fill="D9D9D9" w:themeFill="background1" w:themeFillShade="D9"/>
            <w:hideMark/>
          </w:tcPr>
          <w:p w14:paraId="23825895" w14:textId="7F57F087" w:rsidR="00457FE4" w:rsidRPr="007876A7" w:rsidRDefault="008F0989" w:rsidP="007876A7">
            <w:pPr>
              <w:spacing w:after="0" w:line="240" w:lineRule="auto"/>
              <w:textAlignment w:val="baseline"/>
              <w:rPr>
                <w:rFonts w:ascii="Calibri" w:eastAsia="Times New Roman" w:hAnsi="Calibri" w:cs="Calibri"/>
                <w:i/>
                <w:iCs/>
                <w:sz w:val="20"/>
                <w:szCs w:val="20"/>
                <w:lang w:eastAsia="en-AU"/>
              </w:rPr>
            </w:pPr>
            <w:r w:rsidRPr="002E4CDF">
              <w:rPr>
                <w:rFonts w:ascii="Calibri" w:eastAsia="Times New Roman" w:hAnsi="Calibri" w:cs="Calibri"/>
                <w:b/>
                <w:bCs/>
                <w:color w:val="000000"/>
                <w:sz w:val="20"/>
                <w:szCs w:val="20"/>
                <w:lang w:eastAsia="en-AU"/>
              </w:rPr>
              <w:t>Example</w:t>
            </w:r>
            <w:r w:rsidR="007876A7" w:rsidRPr="002E4CDF">
              <w:rPr>
                <w:rFonts w:ascii="Calibri" w:eastAsia="Times New Roman" w:hAnsi="Calibri" w:cs="Calibri"/>
                <w:b/>
                <w:bCs/>
                <w:color w:val="000000"/>
                <w:sz w:val="20"/>
                <w:szCs w:val="20"/>
                <w:lang w:eastAsia="en-AU"/>
              </w:rPr>
              <w:t>:</w:t>
            </w:r>
          </w:p>
          <w:p w14:paraId="3ADB3E27" w14:textId="0A2C547D" w:rsidR="00AA2705" w:rsidRPr="00457FE4" w:rsidRDefault="00B53243" w:rsidP="00222EBA">
            <w:pPr>
              <w:pStyle w:val="ListParagraph"/>
              <w:numPr>
                <w:ilvl w:val="0"/>
                <w:numId w:val="4"/>
              </w:numPr>
              <w:spacing w:after="0" w:line="240" w:lineRule="auto"/>
              <w:textAlignment w:val="baseline"/>
              <w:rPr>
                <w:rFonts w:ascii="Calibri" w:eastAsia="Times New Roman" w:hAnsi="Calibri" w:cs="Calibri"/>
                <w:i/>
                <w:iCs/>
                <w:sz w:val="20"/>
                <w:szCs w:val="20"/>
                <w:lang w:eastAsia="en-AU"/>
              </w:rPr>
            </w:pPr>
            <w:r w:rsidRPr="00B53243">
              <w:rPr>
                <w:rFonts w:ascii="Calibri" w:eastAsia="Times New Roman" w:hAnsi="Calibri" w:cs="Calibri"/>
                <w:i/>
                <w:iCs/>
                <w:sz w:val="20"/>
                <w:szCs w:val="20"/>
                <w:lang w:eastAsia="en-AU"/>
              </w:rPr>
              <w:t xml:space="preserve">Nurses/Doctors will continue to add in reminders for patients due for a </w:t>
            </w:r>
            <w:r w:rsidR="00222EBA">
              <w:rPr>
                <w:rFonts w:ascii="Calibri" w:eastAsia="Times New Roman" w:hAnsi="Calibri" w:cs="Calibri"/>
                <w:i/>
                <w:iCs/>
                <w:sz w:val="20"/>
                <w:szCs w:val="20"/>
                <w:lang w:eastAsia="en-AU"/>
              </w:rPr>
              <w:t>Health Assessment.</w:t>
            </w:r>
          </w:p>
        </w:tc>
      </w:tr>
      <w:tr w:rsidR="00AA2705" w:rsidRPr="00501CE5" w14:paraId="3C4496B0" w14:textId="77777777" w:rsidTr="7B2E32BB">
        <w:trPr>
          <w:trHeight w:val="595"/>
        </w:trPr>
        <w:tc>
          <w:tcPr>
            <w:tcW w:w="2127" w:type="dxa"/>
            <w:vMerge/>
          </w:tcPr>
          <w:p w14:paraId="74CB4949" w14:textId="77777777" w:rsidR="00AA2705" w:rsidRPr="00585D60" w:rsidRDefault="00AA2705" w:rsidP="00D70B3C">
            <w:pPr>
              <w:spacing w:before="40" w:after="40" w:line="240" w:lineRule="auto"/>
              <w:textAlignment w:val="baseline"/>
              <w:rPr>
                <w:rFonts w:ascii="Calibri" w:eastAsia="Times New Roman" w:hAnsi="Calibri" w:cs="Calibri"/>
                <w:b/>
                <w:bCs/>
                <w:sz w:val="20"/>
                <w:szCs w:val="20"/>
                <w:lang w:eastAsia="en-AU"/>
              </w:rPr>
            </w:pPr>
          </w:p>
        </w:tc>
        <w:tc>
          <w:tcPr>
            <w:tcW w:w="8363" w:type="dxa"/>
            <w:tcBorders>
              <w:top w:val="nil"/>
              <w:left w:val="single" w:sz="6" w:space="0" w:color="auto"/>
              <w:bottom w:val="single" w:sz="6" w:space="0" w:color="auto"/>
              <w:right w:val="single" w:sz="6" w:space="0" w:color="auto"/>
            </w:tcBorders>
            <w:shd w:val="clear" w:color="auto" w:fill="auto"/>
          </w:tcPr>
          <w:p w14:paraId="35C75CEC" w14:textId="038B950A" w:rsidR="002855FF" w:rsidRPr="002855FF" w:rsidRDefault="002855FF" w:rsidP="002855FF">
            <w:pPr>
              <w:tabs>
                <w:tab w:val="left" w:pos="2076"/>
              </w:tabs>
              <w:rPr>
                <w:rFonts w:ascii="Calibri" w:eastAsia="Times New Roman" w:hAnsi="Calibri" w:cs="Calibri"/>
                <w:sz w:val="20"/>
                <w:szCs w:val="20"/>
                <w:lang w:eastAsia="en-AU"/>
              </w:rPr>
            </w:pPr>
          </w:p>
        </w:tc>
      </w:tr>
      <w:tr w:rsidR="00E75059" w:rsidRPr="00501CE5" w14:paraId="42E3D42C" w14:textId="77777777" w:rsidTr="7B2E32BB">
        <w:trPr>
          <w:trHeight w:val="668"/>
        </w:trPr>
        <w:tc>
          <w:tcPr>
            <w:tcW w:w="2127" w:type="dxa"/>
            <w:vMerge w:val="restart"/>
            <w:tcBorders>
              <w:top w:val="single" w:sz="6" w:space="0" w:color="auto"/>
              <w:left w:val="single" w:sz="6" w:space="0" w:color="auto"/>
              <w:right w:val="single" w:sz="6" w:space="0" w:color="auto"/>
            </w:tcBorders>
            <w:shd w:val="clear" w:color="auto" w:fill="auto"/>
            <w:hideMark/>
          </w:tcPr>
          <w:p w14:paraId="197FEB58" w14:textId="77777777" w:rsidR="00E75059" w:rsidRDefault="00E75059" w:rsidP="00D70B3C">
            <w:pPr>
              <w:spacing w:before="40" w:after="40" w:line="240" w:lineRule="auto"/>
              <w:textAlignment w:val="baseline"/>
              <w:rPr>
                <w:rFonts w:ascii="Calibri" w:eastAsia="Times New Roman" w:hAnsi="Calibri" w:cs="Calibri"/>
                <w:b/>
                <w:bCs/>
                <w:sz w:val="20"/>
                <w:szCs w:val="20"/>
                <w:lang w:val="en-AU" w:eastAsia="en-AU"/>
              </w:rPr>
            </w:pPr>
            <w:r w:rsidRPr="00585D60">
              <w:rPr>
                <w:rFonts w:ascii="Calibri" w:eastAsia="Times New Roman" w:hAnsi="Calibri" w:cs="Calibri"/>
                <w:b/>
                <w:bCs/>
                <w:sz w:val="20"/>
                <w:szCs w:val="20"/>
                <w:lang w:eastAsia="en-AU"/>
              </w:rPr>
              <w:t>Monitor</w:t>
            </w:r>
            <w:r w:rsidRPr="00585D60">
              <w:rPr>
                <w:rFonts w:ascii="Calibri" w:eastAsia="Times New Roman" w:hAnsi="Calibri" w:cs="Calibri"/>
                <w:b/>
                <w:bCs/>
                <w:sz w:val="20"/>
                <w:szCs w:val="20"/>
                <w:lang w:val="en-AU" w:eastAsia="en-AU"/>
              </w:rPr>
              <w:t> </w:t>
            </w:r>
          </w:p>
          <w:p w14:paraId="08A9BEE2" w14:textId="5B744BBC" w:rsidR="00E75059" w:rsidRPr="00585D60" w:rsidRDefault="00E75059" w:rsidP="00D70B3C">
            <w:pPr>
              <w:spacing w:before="40" w:after="40" w:line="240" w:lineRule="auto"/>
              <w:textAlignment w:val="baseline"/>
              <w:rPr>
                <w:rFonts w:ascii="Times New Roman" w:eastAsia="Times New Roman" w:hAnsi="Times New Roman" w:cs="Times New Roman"/>
                <w:b/>
                <w:bCs/>
                <w:sz w:val="24"/>
                <w:szCs w:val="24"/>
                <w:lang w:val="en-AU" w:eastAsia="en-AU"/>
              </w:rPr>
            </w:pPr>
            <w:r w:rsidRPr="00FF3A21">
              <w:rPr>
                <w:rFonts w:ascii="Calibri" w:eastAsia="Times New Roman" w:hAnsi="Calibri" w:cs="Calibri"/>
                <w:i/>
                <w:iCs/>
                <w:sz w:val="20"/>
                <w:szCs w:val="20"/>
                <w:lang w:eastAsia="en-AU"/>
              </w:rPr>
              <w:t>Review target measure quarterly and initiate corrective measures as required. </w:t>
            </w:r>
          </w:p>
        </w:tc>
        <w:tc>
          <w:tcPr>
            <w:tcW w:w="8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30C88AA" w14:textId="2B2240FF" w:rsidR="00E75059" w:rsidRPr="00501CE5" w:rsidRDefault="00E75059" w:rsidP="00D70B3C">
            <w:pPr>
              <w:spacing w:before="40" w:after="40" w:line="240" w:lineRule="auto"/>
              <w:textAlignment w:val="baseline"/>
              <w:rPr>
                <w:rFonts w:ascii="Times New Roman" w:eastAsia="Times New Roman" w:hAnsi="Times New Roman" w:cs="Times New Roman"/>
                <w:sz w:val="24"/>
                <w:szCs w:val="24"/>
                <w:lang w:val="en-AU" w:eastAsia="en-AU"/>
              </w:rPr>
            </w:pPr>
            <w:r w:rsidRPr="0037461C">
              <w:rPr>
                <w:rFonts w:ascii="Calibri" w:eastAsia="Times New Roman" w:hAnsi="Calibri" w:cs="Calibri"/>
                <w:b/>
                <w:bCs/>
                <w:color w:val="000000"/>
                <w:sz w:val="20"/>
                <w:szCs w:val="20"/>
                <w:lang w:eastAsia="en-AU"/>
              </w:rPr>
              <w:t>Example:</w:t>
            </w:r>
            <w:r w:rsidRPr="0037461C">
              <w:rPr>
                <w:rFonts w:ascii="Calibri" w:eastAsia="Times New Roman" w:hAnsi="Calibri" w:cs="Calibri"/>
                <w:i/>
                <w:iCs/>
                <w:sz w:val="20"/>
                <w:szCs w:val="20"/>
                <w:lang w:eastAsia="en-AU"/>
              </w:rPr>
              <w:t xml:space="preserve"> </w:t>
            </w:r>
            <w:r w:rsidR="00856839" w:rsidRPr="00856839">
              <w:rPr>
                <w:rFonts w:ascii="Calibri" w:eastAsia="Times New Roman" w:hAnsi="Calibri" w:cs="Calibri"/>
                <w:i/>
                <w:iCs/>
                <w:sz w:val="20"/>
                <w:szCs w:val="20"/>
                <w:lang w:eastAsia="en-AU"/>
              </w:rPr>
              <w:t xml:space="preserve">Review </w:t>
            </w:r>
            <w:r w:rsidR="00B53243" w:rsidRPr="00B53243">
              <w:rPr>
                <w:rFonts w:ascii="Calibri" w:eastAsia="Times New Roman" w:hAnsi="Calibri" w:cs="Calibri"/>
                <w:i/>
                <w:iCs/>
                <w:sz w:val="20"/>
                <w:szCs w:val="20"/>
                <w:lang w:eastAsia="en-AU"/>
              </w:rPr>
              <w:t xml:space="preserve">Primary Sense </w:t>
            </w:r>
            <w:r w:rsidR="00222EBA">
              <w:rPr>
                <w:rFonts w:ascii="Calibri" w:eastAsia="Times New Roman" w:hAnsi="Calibri" w:cs="Calibri"/>
                <w:i/>
                <w:iCs/>
                <w:sz w:val="20"/>
                <w:szCs w:val="20"/>
                <w:lang w:eastAsia="en-AU"/>
              </w:rPr>
              <w:t>–</w:t>
            </w:r>
            <w:r w:rsidR="00B53243" w:rsidRPr="00B53243">
              <w:rPr>
                <w:rFonts w:ascii="Calibri" w:eastAsia="Times New Roman" w:hAnsi="Calibri" w:cs="Calibri"/>
                <w:i/>
                <w:iCs/>
                <w:sz w:val="20"/>
                <w:szCs w:val="20"/>
                <w:lang w:eastAsia="en-AU"/>
              </w:rPr>
              <w:t xml:space="preserve"> </w:t>
            </w:r>
            <w:r w:rsidR="00222EBA">
              <w:rPr>
                <w:rFonts w:ascii="Calibri" w:eastAsia="Times New Roman" w:hAnsi="Calibri" w:cs="Calibri"/>
                <w:i/>
                <w:iCs/>
                <w:sz w:val="20"/>
                <w:szCs w:val="20"/>
                <w:lang w:eastAsia="en-AU"/>
              </w:rPr>
              <w:t>Health Assessments</w:t>
            </w:r>
            <w:r w:rsidR="00B53243" w:rsidRPr="00B53243">
              <w:rPr>
                <w:rFonts w:ascii="Calibri" w:eastAsia="Times New Roman" w:hAnsi="Calibri" w:cs="Calibri"/>
                <w:i/>
                <w:iCs/>
                <w:sz w:val="20"/>
                <w:szCs w:val="20"/>
                <w:lang w:eastAsia="en-AU"/>
              </w:rPr>
              <w:t xml:space="preserve"> Report</w:t>
            </w:r>
            <w:r w:rsidR="00B53243" w:rsidRPr="00856839">
              <w:rPr>
                <w:rFonts w:ascii="Calibri" w:eastAsia="Times New Roman" w:hAnsi="Calibri" w:cs="Calibri"/>
                <w:i/>
                <w:iCs/>
                <w:sz w:val="20"/>
                <w:szCs w:val="20"/>
                <w:lang w:eastAsia="en-AU"/>
              </w:rPr>
              <w:t xml:space="preserve"> </w:t>
            </w:r>
            <w:r w:rsidR="00856839" w:rsidRPr="00856839">
              <w:rPr>
                <w:rFonts w:ascii="Calibri" w:eastAsia="Times New Roman" w:hAnsi="Calibri" w:cs="Calibri"/>
                <w:i/>
                <w:iCs/>
                <w:sz w:val="20"/>
                <w:szCs w:val="20"/>
                <w:lang w:eastAsia="en-AU"/>
              </w:rPr>
              <w:t>once a month to track performance over time.</w:t>
            </w:r>
          </w:p>
        </w:tc>
      </w:tr>
      <w:tr w:rsidR="00E75059" w:rsidRPr="00501CE5" w14:paraId="62793795" w14:textId="77777777" w:rsidTr="7B2E32BB">
        <w:trPr>
          <w:trHeight w:val="667"/>
        </w:trPr>
        <w:tc>
          <w:tcPr>
            <w:tcW w:w="2127" w:type="dxa"/>
            <w:vMerge/>
          </w:tcPr>
          <w:p w14:paraId="048621C3" w14:textId="77777777" w:rsidR="00E75059" w:rsidRPr="00585D60" w:rsidRDefault="00E75059" w:rsidP="00D70B3C">
            <w:pPr>
              <w:spacing w:before="40" w:after="40" w:line="240" w:lineRule="auto"/>
              <w:textAlignment w:val="baseline"/>
              <w:rPr>
                <w:rFonts w:ascii="Calibri" w:eastAsia="Times New Roman" w:hAnsi="Calibri" w:cs="Calibri"/>
                <w:b/>
                <w:bCs/>
                <w:sz w:val="20"/>
                <w:szCs w:val="20"/>
                <w:lang w:eastAsia="en-AU"/>
              </w:rPr>
            </w:pPr>
          </w:p>
        </w:tc>
        <w:tc>
          <w:tcPr>
            <w:tcW w:w="8363" w:type="dxa"/>
            <w:tcBorders>
              <w:top w:val="single" w:sz="6" w:space="0" w:color="auto"/>
              <w:left w:val="single" w:sz="6" w:space="0" w:color="auto"/>
              <w:bottom w:val="single" w:sz="4" w:space="0" w:color="auto"/>
              <w:right w:val="single" w:sz="6" w:space="0" w:color="auto"/>
            </w:tcBorders>
            <w:shd w:val="clear" w:color="auto" w:fill="auto"/>
          </w:tcPr>
          <w:p w14:paraId="564EB491" w14:textId="77777777" w:rsidR="00F447ED" w:rsidRDefault="00F447ED" w:rsidP="00D70B3C">
            <w:pPr>
              <w:spacing w:before="40" w:after="40" w:line="240" w:lineRule="auto"/>
              <w:textAlignment w:val="baseline"/>
              <w:rPr>
                <w:rFonts w:ascii="Times New Roman" w:eastAsia="Times New Roman" w:hAnsi="Times New Roman" w:cs="Times New Roman"/>
                <w:sz w:val="24"/>
                <w:szCs w:val="24"/>
                <w:lang w:val="en-AU" w:eastAsia="en-AU"/>
              </w:rPr>
            </w:pPr>
          </w:p>
          <w:p w14:paraId="478221A5" w14:textId="77777777" w:rsidR="00F447ED" w:rsidRDefault="00F447ED" w:rsidP="00D70B3C">
            <w:pPr>
              <w:spacing w:before="40" w:after="40" w:line="240" w:lineRule="auto"/>
              <w:textAlignment w:val="baseline"/>
              <w:rPr>
                <w:rFonts w:ascii="Times New Roman" w:eastAsia="Times New Roman" w:hAnsi="Times New Roman" w:cs="Times New Roman"/>
                <w:sz w:val="24"/>
                <w:szCs w:val="24"/>
                <w:lang w:val="en-AU" w:eastAsia="en-AU"/>
              </w:rPr>
            </w:pPr>
          </w:p>
          <w:p w14:paraId="28C9D83C" w14:textId="0B6487D9" w:rsidR="00F447ED" w:rsidRPr="00501CE5" w:rsidRDefault="00F447ED" w:rsidP="002855FF">
            <w:pPr>
              <w:tabs>
                <w:tab w:val="left" w:pos="1644"/>
              </w:tabs>
              <w:spacing w:before="40" w:after="40" w:line="240" w:lineRule="auto"/>
              <w:textAlignment w:val="baseline"/>
              <w:rPr>
                <w:rFonts w:ascii="Times New Roman" w:eastAsia="Times New Roman" w:hAnsi="Times New Roman" w:cs="Times New Roman"/>
                <w:sz w:val="24"/>
                <w:szCs w:val="24"/>
                <w:lang w:val="en-AU" w:eastAsia="en-AU"/>
              </w:rPr>
            </w:pPr>
          </w:p>
        </w:tc>
      </w:tr>
      <w:tr w:rsidR="00AC162F" w:rsidRPr="00501CE5" w14:paraId="282E289D" w14:textId="77777777" w:rsidTr="7B2E32BB">
        <w:trPr>
          <w:trHeight w:val="292"/>
        </w:trPr>
        <w:tc>
          <w:tcPr>
            <w:tcW w:w="10490"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5DF723B" w14:textId="2037EF9D" w:rsidR="00AC162F" w:rsidRPr="005A500D" w:rsidRDefault="00AC162F" w:rsidP="009453D6">
            <w:pPr>
              <w:tabs>
                <w:tab w:val="left" w:pos="3570"/>
              </w:tabs>
              <w:spacing w:before="40" w:after="40" w:line="240" w:lineRule="auto"/>
              <w:textAlignment w:val="baseline"/>
              <w:rPr>
                <w:rFonts w:ascii="Calibri Light" w:eastAsia="Times New Roman" w:hAnsi="Calibri Light" w:cs="Calibri Light"/>
                <w:b/>
                <w:bCs/>
                <w:color w:val="FFFFFF"/>
                <w:sz w:val="24"/>
                <w:szCs w:val="24"/>
                <w:lang w:eastAsia="en-AU"/>
              </w:rPr>
            </w:pPr>
            <w:r w:rsidRPr="00CD2F2A">
              <w:rPr>
                <w:rFonts w:ascii="Calibri Light" w:eastAsia="Times New Roman" w:hAnsi="Calibri Light" w:cs="Calibri Light"/>
                <w:b/>
                <w:bCs/>
                <w:color w:val="FFFFFF"/>
                <w:sz w:val="24"/>
                <w:szCs w:val="24"/>
                <w:lang w:eastAsia="en-AU"/>
              </w:rPr>
              <w:t>Appendix 1 – Potential solutions</w:t>
            </w:r>
          </w:p>
        </w:tc>
      </w:tr>
      <w:tr w:rsidR="00AC162F" w:rsidRPr="00501CE5" w14:paraId="6B595308" w14:textId="77777777" w:rsidTr="002F1CFD">
        <w:trPr>
          <w:trHeight w:val="1557"/>
        </w:trPr>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15D725B8" w14:textId="77777777" w:rsidR="00AC162F" w:rsidRPr="009368F9" w:rsidRDefault="00AC162F" w:rsidP="00AC162F">
            <w:pPr>
              <w:spacing w:after="0" w:line="240" w:lineRule="auto"/>
              <w:textAlignment w:val="baseline"/>
              <w:rPr>
                <w:rFonts w:ascii="Calibri" w:eastAsia="Times New Roman" w:hAnsi="Calibri" w:cs="Calibri"/>
                <w:b/>
                <w:bCs/>
                <w:i/>
                <w:iCs/>
                <w:sz w:val="20"/>
                <w:szCs w:val="20"/>
                <w:lang w:eastAsia="en-AU"/>
              </w:rPr>
            </w:pPr>
            <w:r w:rsidRPr="009368F9">
              <w:rPr>
                <w:rFonts w:ascii="Calibri" w:eastAsia="Times New Roman" w:hAnsi="Calibri" w:cs="Calibri"/>
                <w:b/>
                <w:bCs/>
                <w:i/>
                <w:iCs/>
                <w:sz w:val="20"/>
                <w:szCs w:val="20"/>
                <w:lang w:eastAsia="en-AU"/>
              </w:rPr>
              <w:t>Review suggested implementation strategies listed below. You do not have to implement all options that are brainstormed/listed. </w:t>
            </w:r>
          </w:p>
          <w:p w14:paraId="755EB4E6" w14:textId="77777777" w:rsidR="00046C0A" w:rsidRPr="00046C0A" w:rsidRDefault="00046C0A" w:rsidP="002903AB">
            <w:pPr>
              <w:pStyle w:val="ListParagraph"/>
              <w:numPr>
                <w:ilvl w:val="0"/>
                <w:numId w:val="2"/>
              </w:numPr>
              <w:spacing w:after="60"/>
              <w:rPr>
                <w:rFonts w:eastAsia="Times New Roman" w:cstheme="minorHAnsi"/>
                <w:sz w:val="20"/>
                <w:szCs w:val="20"/>
                <w:lang w:eastAsia="en-AU"/>
              </w:rPr>
            </w:pPr>
            <w:r w:rsidRPr="00046C0A">
              <w:rPr>
                <w:rFonts w:eastAsia="Times New Roman" w:cstheme="minorHAnsi"/>
                <w:sz w:val="20"/>
                <w:szCs w:val="20"/>
                <w:lang w:eastAsia="en-AU"/>
              </w:rPr>
              <w:t>Identify eligible patients. For example, using Primary Sense - Health Assessments Report</w:t>
            </w:r>
          </w:p>
          <w:p w14:paraId="4D4ED7A3" w14:textId="77777777" w:rsidR="00046C0A" w:rsidRPr="00046C0A" w:rsidRDefault="00046C0A" w:rsidP="002903AB">
            <w:pPr>
              <w:pStyle w:val="ListParagraph"/>
              <w:numPr>
                <w:ilvl w:val="1"/>
                <w:numId w:val="2"/>
              </w:numPr>
              <w:spacing w:after="60"/>
              <w:rPr>
                <w:rFonts w:eastAsia="Times New Roman" w:cstheme="minorHAnsi"/>
                <w:sz w:val="20"/>
                <w:szCs w:val="20"/>
                <w:lang w:eastAsia="en-AU"/>
              </w:rPr>
            </w:pPr>
            <w:r w:rsidRPr="00046C0A">
              <w:rPr>
                <w:rFonts w:eastAsia="Times New Roman" w:cstheme="minorHAnsi"/>
                <w:sz w:val="20"/>
                <w:szCs w:val="20"/>
                <w:lang w:eastAsia="en-AU"/>
              </w:rPr>
              <w:t>Staff to add a reminder and follow up with patients - could be by letter, SMS, secure email or phone call.</w:t>
            </w:r>
          </w:p>
          <w:p w14:paraId="64B35A42" w14:textId="77777777" w:rsidR="00046C0A" w:rsidRPr="00046C0A" w:rsidRDefault="00046C0A" w:rsidP="002903AB">
            <w:pPr>
              <w:pStyle w:val="ListParagraph"/>
              <w:numPr>
                <w:ilvl w:val="1"/>
                <w:numId w:val="2"/>
              </w:numPr>
              <w:spacing w:after="60"/>
              <w:rPr>
                <w:rFonts w:eastAsia="Times New Roman" w:cstheme="minorHAnsi"/>
                <w:sz w:val="20"/>
                <w:szCs w:val="20"/>
                <w:lang w:eastAsia="en-AU"/>
              </w:rPr>
            </w:pPr>
            <w:r w:rsidRPr="00046C0A">
              <w:rPr>
                <w:rFonts w:eastAsia="Times New Roman" w:cstheme="minorHAnsi"/>
                <w:sz w:val="20"/>
                <w:szCs w:val="20"/>
                <w:lang w:eastAsia="en-AU"/>
              </w:rPr>
              <w:t>Identify and flag patients with existing appointments (could focus on high-risk patients first), identify if staff has capacity to complete on the day, if not flag to be offered at time of visit and rebooked.</w:t>
            </w:r>
          </w:p>
          <w:p w14:paraId="4F9A9235" w14:textId="77777777" w:rsidR="00046C0A" w:rsidRPr="00046C0A" w:rsidRDefault="00046C0A" w:rsidP="002903AB">
            <w:pPr>
              <w:pStyle w:val="ListParagraph"/>
              <w:numPr>
                <w:ilvl w:val="1"/>
                <w:numId w:val="2"/>
              </w:numPr>
              <w:spacing w:after="60"/>
              <w:rPr>
                <w:rFonts w:eastAsia="Times New Roman" w:cstheme="minorHAnsi"/>
                <w:sz w:val="20"/>
                <w:szCs w:val="20"/>
                <w:lang w:eastAsia="en-AU"/>
              </w:rPr>
            </w:pPr>
            <w:r w:rsidRPr="00046C0A">
              <w:rPr>
                <w:rFonts w:eastAsia="Times New Roman" w:cstheme="minorHAnsi"/>
                <w:sz w:val="20"/>
                <w:szCs w:val="20"/>
                <w:lang w:eastAsia="en-AU"/>
              </w:rPr>
              <w:t>If clinical staff do have time to complete at existing appointment, reception/ nurse to contact patient to ensure it is agreeable with them.</w:t>
            </w:r>
          </w:p>
          <w:p w14:paraId="77E7DB3C" w14:textId="77777777" w:rsidR="00046C0A" w:rsidRPr="00046C0A" w:rsidRDefault="00046C0A" w:rsidP="002903AB">
            <w:pPr>
              <w:pStyle w:val="ListParagraph"/>
              <w:numPr>
                <w:ilvl w:val="0"/>
                <w:numId w:val="2"/>
              </w:numPr>
              <w:spacing w:after="60"/>
              <w:rPr>
                <w:rFonts w:eastAsia="Times New Roman" w:cstheme="minorHAnsi"/>
                <w:sz w:val="20"/>
                <w:szCs w:val="20"/>
                <w:lang w:eastAsia="en-AU"/>
              </w:rPr>
            </w:pPr>
            <w:r w:rsidRPr="00046C0A">
              <w:rPr>
                <w:rFonts w:eastAsia="Times New Roman" w:cstheme="minorHAnsi"/>
                <w:sz w:val="20"/>
                <w:szCs w:val="20"/>
                <w:lang w:eastAsia="en-AU"/>
              </w:rPr>
              <w:t>Consider implementing a process for new patients to add in reminders to ensure Health Assessments are completed (new patient questionnaire).</w:t>
            </w:r>
          </w:p>
          <w:p w14:paraId="14D280CA" w14:textId="77777777" w:rsidR="00046C0A" w:rsidRPr="00046C0A" w:rsidRDefault="00046C0A" w:rsidP="002903AB">
            <w:pPr>
              <w:pStyle w:val="ListParagraph"/>
              <w:numPr>
                <w:ilvl w:val="0"/>
                <w:numId w:val="2"/>
              </w:numPr>
              <w:spacing w:after="60"/>
              <w:rPr>
                <w:rFonts w:eastAsia="Times New Roman" w:cstheme="minorHAnsi"/>
                <w:sz w:val="20"/>
                <w:szCs w:val="20"/>
                <w:lang w:eastAsia="en-AU"/>
              </w:rPr>
            </w:pPr>
            <w:r w:rsidRPr="00046C0A">
              <w:rPr>
                <w:rFonts w:eastAsia="Times New Roman" w:cstheme="minorHAnsi"/>
                <w:sz w:val="20"/>
                <w:szCs w:val="20"/>
                <w:lang w:eastAsia="en-AU"/>
              </w:rPr>
              <w:t>Consider implementing a process so that driver’s license renewal requests are linked with Health Assessment appointment.</w:t>
            </w:r>
          </w:p>
          <w:p w14:paraId="6AA37FC0" w14:textId="77777777" w:rsidR="00046C0A" w:rsidRPr="00046C0A" w:rsidRDefault="00046C0A" w:rsidP="002903AB">
            <w:pPr>
              <w:pStyle w:val="ListParagraph"/>
              <w:numPr>
                <w:ilvl w:val="0"/>
                <w:numId w:val="2"/>
              </w:numPr>
              <w:spacing w:after="60"/>
              <w:rPr>
                <w:rFonts w:eastAsia="Times New Roman" w:cstheme="minorHAnsi"/>
                <w:sz w:val="20"/>
                <w:szCs w:val="20"/>
                <w:lang w:eastAsia="en-AU"/>
              </w:rPr>
            </w:pPr>
            <w:r w:rsidRPr="00046C0A">
              <w:rPr>
                <w:rFonts w:eastAsia="Times New Roman" w:cstheme="minorHAnsi"/>
                <w:sz w:val="20"/>
                <w:szCs w:val="20"/>
                <w:lang w:eastAsia="en-AU"/>
              </w:rPr>
              <w:t xml:space="preserve">Consider implementing this </w:t>
            </w:r>
            <w:hyperlink r:id="rId13" w:anchor="cycles-of-care">
              <w:r w:rsidRPr="00046C0A">
                <w:rPr>
                  <w:rStyle w:val="Hyperlink"/>
                  <w:rFonts w:eastAsia="Times New Roman" w:cstheme="minorHAnsi"/>
                  <w:sz w:val="20"/>
                  <w:szCs w:val="20"/>
                  <w:lang w:eastAsia="en-AU"/>
                </w:rPr>
                <w:t>Cycle of Care – over 75 years</w:t>
              </w:r>
            </w:hyperlink>
            <w:r w:rsidRPr="00046C0A">
              <w:rPr>
                <w:rFonts w:eastAsia="Times New Roman" w:cstheme="minorHAnsi"/>
                <w:sz w:val="20"/>
                <w:szCs w:val="20"/>
                <w:lang w:eastAsia="en-AU"/>
              </w:rPr>
              <w:t xml:space="preserve"> for complex patients.</w:t>
            </w:r>
          </w:p>
          <w:p w14:paraId="29A575BE" w14:textId="77777777" w:rsidR="002903AB" w:rsidRPr="009510A3" w:rsidRDefault="002903AB" w:rsidP="002903AB">
            <w:pPr>
              <w:pStyle w:val="ListParagraph"/>
              <w:numPr>
                <w:ilvl w:val="0"/>
                <w:numId w:val="2"/>
              </w:numPr>
              <w:shd w:val="clear" w:color="auto" w:fill="FFFFFF"/>
              <w:spacing w:after="60"/>
              <w:rPr>
                <w:rFonts w:eastAsia="Times New Roman" w:cstheme="minorHAnsi"/>
                <w:sz w:val="20"/>
                <w:szCs w:val="20"/>
                <w:lang w:eastAsia="en-AU"/>
              </w:rPr>
            </w:pPr>
            <w:r w:rsidRPr="009510A3">
              <w:rPr>
                <w:rFonts w:eastAsia="Times New Roman" w:cstheme="minorHAnsi"/>
                <w:sz w:val="20"/>
                <w:szCs w:val="20"/>
                <w:lang w:eastAsia="en-AU"/>
              </w:rPr>
              <w:t xml:space="preserve">Consider if your patient may be a suitable candidate for </w:t>
            </w:r>
            <w:hyperlink r:id="rId14" w:history="1">
              <w:r w:rsidRPr="003338F1">
                <w:rPr>
                  <w:rStyle w:val="Hyperlink"/>
                  <w:rFonts w:eastAsia="Times New Roman" w:cstheme="minorHAnsi"/>
                  <w:sz w:val="20"/>
                  <w:szCs w:val="20"/>
                  <w:lang w:eastAsia="en-AU"/>
                </w:rPr>
                <w:t>My health for life,</w:t>
              </w:r>
            </w:hyperlink>
            <w:r w:rsidRPr="009510A3">
              <w:rPr>
                <w:rFonts w:eastAsia="Times New Roman" w:cstheme="minorHAnsi"/>
                <w:sz w:val="20"/>
                <w:szCs w:val="20"/>
                <w:lang w:eastAsia="en-AU"/>
              </w:rPr>
              <w:t xml:space="preserve"> which is an evidence-based behavior change initiative for people at risk of developing chronic disease. </w:t>
            </w:r>
            <w:r>
              <w:rPr>
                <w:rFonts w:eastAsia="Times New Roman" w:cstheme="minorHAnsi"/>
                <w:sz w:val="20"/>
                <w:szCs w:val="20"/>
                <w:lang w:eastAsia="en-AU"/>
              </w:rPr>
              <w:t xml:space="preserve">Access the </w:t>
            </w:r>
            <w:hyperlink r:id="rId15" w:history="1">
              <w:r w:rsidRPr="00610153">
                <w:rPr>
                  <w:rStyle w:val="Hyperlink"/>
                  <w:rFonts w:eastAsia="Times New Roman" w:cstheme="minorHAnsi"/>
                  <w:sz w:val="20"/>
                  <w:szCs w:val="20"/>
                  <w:lang w:eastAsia="en-AU"/>
                </w:rPr>
                <w:t>Health Professional Toolkit here</w:t>
              </w:r>
            </w:hyperlink>
            <w:r w:rsidRPr="003338F1">
              <w:rPr>
                <w:rFonts w:eastAsia="Times New Roman" w:cstheme="minorHAnsi"/>
                <w:sz w:val="20"/>
                <w:szCs w:val="20"/>
                <w:lang w:eastAsia="en-AU"/>
              </w:rPr>
              <w:t xml:space="preserve">. More information how to refer patients is found on the </w:t>
            </w:r>
            <w:hyperlink r:id="rId16" w:anchor="my-health-for-life-information-and-resources" w:history="1">
              <w:r w:rsidRPr="0062573E">
                <w:rPr>
                  <w:rStyle w:val="Hyperlink"/>
                  <w:rFonts w:eastAsia="Times New Roman" w:cstheme="minorHAnsi"/>
                  <w:sz w:val="20"/>
                  <w:szCs w:val="20"/>
                  <w:lang w:eastAsia="en-AU"/>
                </w:rPr>
                <w:t>GCPHN website here.</w:t>
              </w:r>
            </w:hyperlink>
          </w:p>
          <w:p w14:paraId="59DAEB8C" w14:textId="77777777" w:rsidR="00046C0A" w:rsidRPr="00046C0A" w:rsidRDefault="00046C0A" w:rsidP="002903AB">
            <w:pPr>
              <w:pStyle w:val="ListParagraph"/>
              <w:numPr>
                <w:ilvl w:val="0"/>
                <w:numId w:val="2"/>
              </w:numPr>
              <w:textAlignment w:val="baseline"/>
              <w:rPr>
                <w:rFonts w:eastAsia="Times New Roman" w:cstheme="minorHAnsi"/>
                <w:sz w:val="20"/>
                <w:szCs w:val="20"/>
                <w:lang w:val="en-AU" w:eastAsia="en-AU"/>
              </w:rPr>
            </w:pPr>
            <w:r w:rsidRPr="00046C0A">
              <w:rPr>
                <w:rFonts w:eastAsia="Times New Roman" w:cstheme="minorHAnsi"/>
                <w:sz w:val="20"/>
                <w:szCs w:val="20"/>
                <w:lang w:eastAsia="en-AU"/>
              </w:rPr>
              <w:t>Potential ways to promote Health Assessments for patients with their usual GP may include:</w:t>
            </w:r>
            <w:r w:rsidRPr="00046C0A">
              <w:rPr>
                <w:rFonts w:eastAsia="Times New Roman" w:cstheme="minorHAnsi"/>
                <w:sz w:val="20"/>
                <w:szCs w:val="20"/>
                <w:lang w:val="en-AU" w:eastAsia="en-AU"/>
              </w:rPr>
              <w:t> </w:t>
            </w:r>
          </w:p>
          <w:p w14:paraId="3E8B4A8D" w14:textId="77777777" w:rsidR="00046C0A" w:rsidRPr="00046C0A" w:rsidRDefault="00046C0A" w:rsidP="002903AB">
            <w:pPr>
              <w:pStyle w:val="ListParagraph"/>
              <w:numPr>
                <w:ilvl w:val="1"/>
                <w:numId w:val="2"/>
              </w:numPr>
              <w:textAlignment w:val="baseline"/>
              <w:rPr>
                <w:rFonts w:eastAsia="Times New Roman" w:cstheme="minorHAnsi"/>
                <w:sz w:val="20"/>
                <w:szCs w:val="20"/>
                <w:lang w:eastAsia="en-AU"/>
              </w:rPr>
            </w:pPr>
            <w:r w:rsidRPr="00046C0A">
              <w:rPr>
                <w:rFonts w:eastAsia="Times New Roman" w:cstheme="minorHAnsi"/>
                <w:sz w:val="20"/>
                <w:szCs w:val="20"/>
                <w:lang w:eastAsia="en-AU"/>
              </w:rPr>
              <w:t>practice webpage, newsletter, and social media pages </w:t>
            </w:r>
          </w:p>
          <w:p w14:paraId="00B7E442" w14:textId="77777777" w:rsidR="00046C0A" w:rsidRPr="00046C0A" w:rsidRDefault="00046C0A" w:rsidP="002903AB">
            <w:pPr>
              <w:pStyle w:val="ListParagraph"/>
              <w:numPr>
                <w:ilvl w:val="1"/>
                <w:numId w:val="2"/>
              </w:numPr>
              <w:textAlignment w:val="baseline"/>
              <w:rPr>
                <w:rFonts w:eastAsia="Times New Roman" w:cstheme="minorHAnsi"/>
                <w:sz w:val="20"/>
                <w:szCs w:val="20"/>
                <w:lang w:eastAsia="en-AU"/>
              </w:rPr>
            </w:pPr>
            <w:r w:rsidRPr="00046C0A">
              <w:rPr>
                <w:rFonts w:eastAsia="Times New Roman" w:cstheme="minorHAnsi"/>
                <w:sz w:val="20"/>
                <w:szCs w:val="20"/>
                <w:lang w:eastAsia="en-AU"/>
              </w:rPr>
              <w:t>during care plan and other routine appointments </w:t>
            </w:r>
          </w:p>
          <w:p w14:paraId="29BC7412" w14:textId="77777777" w:rsidR="00046C0A" w:rsidRPr="00046C0A" w:rsidRDefault="00046C0A" w:rsidP="002903AB">
            <w:pPr>
              <w:pStyle w:val="ListParagraph"/>
              <w:numPr>
                <w:ilvl w:val="1"/>
                <w:numId w:val="2"/>
              </w:numPr>
              <w:textAlignment w:val="baseline"/>
              <w:rPr>
                <w:rFonts w:eastAsia="Times New Roman" w:cstheme="minorHAnsi"/>
                <w:sz w:val="20"/>
                <w:szCs w:val="20"/>
                <w:lang w:eastAsia="en-AU"/>
              </w:rPr>
            </w:pPr>
            <w:r w:rsidRPr="00046C0A">
              <w:rPr>
                <w:rFonts w:eastAsia="Times New Roman" w:cstheme="minorHAnsi"/>
                <w:sz w:val="20"/>
                <w:szCs w:val="20"/>
                <w:lang w:eastAsia="en-AU"/>
              </w:rPr>
              <w:lastRenderedPageBreak/>
              <w:t>phone out of hours and on hold messages </w:t>
            </w:r>
          </w:p>
          <w:p w14:paraId="3DBDA3F1" w14:textId="77777777" w:rsidR="00046C0A" w:rsidRPr="00046C0A" w:rsidRDefault="00046C0A" w:rsidP="002903AB">
            <w:pPr>
              <w:pStyle w:val="ListParagraph"/>
              <w:numPr>
                <w:ilvl w:val="1"/>
                <w:numId w:val="2"/>
              </w:numPr>
              <w:textAlignment w:val="baseline"/>
              <w:rPr>
                <w:rFonts w:eastAsia="Times New Roman" w:cstheme="minorHAnsi"/>
                <w:sz w:val="20"/>
                <w:szCs w:val="20"/>
                <w:lang w:eastAsia="en-AU"/>
              </w:rPr>
            </w:pPr>
            <w:r w:rsidRPr="00046C0A">
              <w:rPr>
                <w:rFonts w:eastAsia="Times New Roman" w:cstheme="minorHAnsi"/>
                <w:sz w:val="20"/>
                <w:szCs w:val="20"/>
                <w:lang w:eastAsia="en-AU"/>
              </w:rPr>
              <w:t>SMS alerts </w:t>
            </w:r>
          </w:p>
          <w:p w14:paraId="2F472BE2" w14:textId="77777777" w:rsidR="00046C0A" w:rsidRPr="00046C0A" w:rsidRDefault="00046C0A" w:rsidP="002903AB">
            <w:pPr>
              <w:pStyle w:val="ListParagraph"/>
              <w:numPr>
                <w:ilvl w:val="1"/>
                <w:numId w:val="2"/>
              </w:numPr>
              <w:textAlignment w:val="baseline"/>
              <w:rPr>
                <w:rFonts w:eastAsia="Times New Roman" w:cstheme="minorHAnsi"/>
                <w:sz w:val="20"/>
                <w:szCs w:val="20"/>
                <w:lang w:eastAsia="en-AU"/>
              </w:rPr>
            </w:pPr>
            <w:r w:rsidRPr="00046C0A">
              <w:rPr>
                <w:rFonts w:eastAsia="Times New Roman" w:cstheme="minorHAnsi"/>
                <w:sz w:val="20"/>
                <w:szCs w:val="20"/>
                <w:lang w:eastAsia="en-AU"/>
              </w:rPr>
              <w:t>online booking system messaging </w:t>
            </w:r>
          </w:p>
          <w:p w14:paraId="1B0806F0" w14:textId="53CE8A74" w:rsidR="002F1CFD" w:rsidRPr="0096704E" w:rsidRDefault="002F1CFD" w:rsidP="002903AB">
            <w:pPr>
              <w:pStyle w:val="ListParagraph"/>
              <w:numPr>
                <w:ilvl w:val="0"/>
                <w:numId w:val="2"/>
              </w:numPr>
              <w:textAlignment w:val="baseline"/>
              <w:rPr>
                <w:rFonts w:cstheme="minorHAnsi"/>
                <w:sz w:val="20"/>
                <w:szCs w:val="20"/>
              </w:rPr>
            </w:pPr>
            <w:r>
              <w:rPr>
                <w:rFonts w:eastAsia="Times New Roman" w:cstheme="minorHAnsi"/>
                <w:sz w:val="20"/>
                <w:szCs w:val="20"/>
                <w:lang w:eastAsia="en-AU"/>
              </w:rPr>
              <w:t xml:space="preserve">Review the </w:t>
            </w:r>
            <w:hyperlink r:id="rId17" w:anchor="prevention" w:history="1">
              <w:r w:rsidRPr="00FA2087">
                <w:rPr>
                  <w:rStyle w:val="Hyperlink"/>
                  <w:rFonts w:eastAsia="Times New Roman" w:cstheme="minorHAnsi"/>
                  <w:sz w:val="20"/>
                  <w:szCs w:val="20"/>
                  <w:lang w:eastAsia="en-AU"/>
                </w:rPr>
                <w:t>GCPHN Health Assessment QI Toolkit</w:t>
              </w:r>
            </w:hyperlink>
            <w:r>
              <w:rPr>
                <w:rFonts w:eastAsia="Times New Roman" w:cstheme="minorHAnsi"/>
                <w:sz w:val="20"/>
                <w:szCs w:val="20"/>
                <w:lang w:eastAsia="en-AU"/>
              </w:rPr>
              <w:t xml:space="preserve"> for further ideas.</w:t>
            </w:r>
          </w:p>
          <w:p w14:paraId="32C2636C" w14:textId="6B1BDCDC" w:rsidR="0096704E" w:rsidRPr="00EE7330" w:rsidRDefault="0096704E" w:rsidP="002903AB">
            <w:pPr>
              <w:pStyle w:val="ListParagraph"/>
              <w:numPr>
                <w:ilvl w:val="0"/>
                <w:numId w:val="2"/>
              </w:numPr>
              <w:textAlignment w:val="baseline"/>
              <w:rPr>
                <w:rFonts w:cstheme="minorHAnsi"/>
                <w:sz w:val="20"/>
                <w:szCs w:val="20"/>
              </w:rPr>
            </w:pPr>
            <w:r>
              <w:rPr>
                <w:rFonts w:cstheme="minorHAnsi"/>
                <w:sz w:val="20"/>
                <w:szCs w:val="20"/>
              </w:rPr>
              <w:t xml:space="preserve">Consider reviewing the </w:t>
            </w:r>
            <w:hyperlink r:id="rId18" w:anchor="patient-populations" w:history="1">
              <w:r w:rsidRPr="00A072ED">
                <w:rPr>
                  <w:rStyle w:val="Hyperlink"/>
                  <w:rFonts w:cstheme="minorHAnsi"/>
                  <w:sz w:val="20"/>
                  <w:szCs w:val="20"/>
                </w:rPr>
                <w:t>GCPHN Frailty Management QI Toolkit</w:t>
              </w:r>
            </w:hyperlink>
            <w:r w:rsidR="00A072ED">
              <w:rPr>
                <w:rFonts w:cstheme="minorHAnsi"/>
                <w:sz w:val="20"/>
                <w:szCs w:val="20"/>
              </w:rPr>
              <w:t xml:space="preserve"> and implementing a process </w:t>
            </w:r>
            <w:r>
              <w:rPr>
                <w:rFonts w:cstheme="minorHAnsi"/>
                <w:sz w:val="20"/>
                <w:szCs w:val="20"/>
              </w:rPr>
              <w:t xml:space="preserve">to </w:t>
            </w:r>
            <w:r w:rsidR="008929E6">
              <w:rPr>
                <w:rFonts w:cstheme="minorHAnsi"/>
                <w:sz w:val="20"/>
                <w:szCs w:val="20"/>
              </w:rPr>
              <w:t xml:space="preserve">assess patients for </w:t>
            </w:r>
            <w:r w:rsidR="00A072ED">
              <w:rPr>
                <w:rFonts w:cstheme="minorHAnsi"/>
                <w:sz w:val="20"/>
                <w:szCs w:val="20"/>
              </w:rPr>
              <w:t>f</w:t>
            </w:r>
            <w:r w:rsidR="008929E6">
              <w:rPr>
                <w:rFonts w:cstheme="minorHAnsi"/>
                <w:sz w:val="20"/>
                <w:szCs w:val="20"/>
              </w:rPr>
              <w:t xml:space="preserve">railty within </w:t>
            </w:r>
            <w:r w:rsidR="00A072ED">
              <w:rPr>
                <w:rFonts w:cstheme="minorHAnsi"/>
                <w:sz w:val="20"/>
                <w:szCs w:val="20"/>
              </w:rPr>
              <w:t>Health Assessments.</w:t>
            </w:r>
            <w:r w:rsidR="00A45EF8">
              <w:rPr>
                <w:rFonts w:cstheme="minorHAnsi"/>
                <w:sz w:val="20"/>
                <w:szCs w:val="20"/>
              </w:rPr>
              <w:t xml:space="preserve"> Such as updating Health Assessment templates.</w:t>
            </w:r>
          </w:p>
          <w:p w14:paraId="660BBCDD" w14:textId="776A7CDE" w:rsidR="00AC162F" w:rsidRPr="00046C0A" w:rsidRDefault="00046C0A" w:rsidP="002903AB">
            <w:pPr>
              <w:pStyle w:val="ListParagraph"/>
              <w:widowControl w:val="0"/>
              <w:numPr>
                <w:ilvl w:val="0"/>
                <w:numId w:val="2"/>
              </w:numPr>
              <w:tabs>
                <w:tab w:val="left" w:pos="1658"/>
              </w:tabs>
              <w:autoSpaceDE w:val="0"/>
              <w:autoSpaceDN w:val="0"/>
              <w:spacing w:before="2" w:after="0" w:line="288" w:lineRule="exact"/>
              <w:contextualSpacing w:val="0"/>
              <w:rPr>
                <w:rFonts w:cstheme="minorHAnsi"/>
                <w:sz w:val="20"/>
                <w:szCs w:val="20"/>
              </w:rPr>
            </w:pPr>
            <w:r w:rsidRPr="00046C0A">
              <w:rPr>
                <w:rFonts w:eastAsia="Times New Roman" w:cstheme="minorHAnsi"/>
                <w:sz w:val="20"/>
                <w:szCs w:val="20"/>
                <w:lang w:eastAsia="en-AU"/>
              </w:rPr>
              <w:t>Monitor participation using excel spreadsheet and/or Primary Sense</w:t>
            </w:r>
            <w:r w:rsidR="009F317B">
              <w:rPr>
                <w:rFonts w:eastAsia="Times New Roman" w:cstheme="minorHAnsi"/>
                <w:sz w:val="20"/>
                <w:szCs w:val="20"/>
                <w:lang w:eastAsia="en-AU"/>
              </w:rPr>
              <w:t xml:space="preserve"> report.</w:t>
            </w:r>
          </w:p>
        </w:tc>
      </w:tr>
    </w:tbl>
    <w:p w14:paraId="0393C242" w14:textId="40BFF41F" w:rsidR="00501CE5" w:rsidRPr="006A685C" w:rsidRDefault="00501CE5" w:rsidP="003A2544">
      <w:pPr>
        <w:rPr>
          <w:rFonts w:ascii="Calibri Light" w:hAnsi="Calibri Light" w:cs="Calibri Light"/>
          <w:lang w:val="en-AU"/>
        </w:rPr>
      </w:pPr>
    </w:p>
    <w:sectPr w:rsidR="00501CE5" w:rsidRPr="006A685C" w:rsidSect="00356598">
      <w:headerReference w:type="default" r:id="rId19"/>
      <w:footerReference w:type="default" r:id="rId20"/>
      <w:headerReference w:type="first" r:id="rId21"/>
      <w:footerReference w:type="first" r:id="rId22"/>
      <w:pgSz w:w="11906" w:h="16838"/>
      <w:pgMar w:top="720" w:right="720" w:bottom="720" w:left="720"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B2C16" w14:textId="77777777" w:rsidR="00F974DF" w:rsidRDefault="00F974DF" w:rsidP="008D0FE1">
      <w:pPr>
        <w:spacing w:after="0" w:line="240" w:lineRule="auto"/>
      </w:pPr>
      <w:r>
        <w:separator/>
      </w:r>
    </w:p>
  </w:endnote>
  <w:endnote w:type="continuationSeparator" w:id="0">
    <w:p w14:paraId="270E46DF" w14:textId="77777777" w:rsidR="00F974DF" w:rsidRDefault="00F974DF" w:rsidP="008D0FE1">
      <w:pPr>
        <w:spacing w:after="0" w:line="240" w:lineRule="auto"/>
      </w:pPr>
      <w:r>
        <w:continuationSeparator/>
      </w:r>
    </w:p>
  </w:endnote>
  <w:endnote w:type="continuationNotice" w:id="1">
    <w:p w14:paraId="45CC3451" w14:textId="77777777" w:rsidR="00F974DF" w:rsidRDefault="00F974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RoundedMTBold">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otham Narrow Book">
    <w:altName w:val="Tahom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5609368"/>
      <w:docPartObj>
        <w:docPartGallery w:val="Page Numbers (Bottom of Page)"/>
        <w:docPartUnique/>
      </w:docPartObj>
    </w:sdtPr>
    <w:sdtEndPr>
      <w:rPr>
        <w:noProof/>
      </w:rPr>
    </w:sdtEndPr>
    <w:sdtContent>
      <w:p w14:paraId="58C1C677" w14:textId="0120F455" w:rsidR="00356598" w:rsidRDefault="003565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B38B66" w14:textId="77777777" w:rsidR="0026189C" w:rsidRDefault="00261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B0C13" w14:textId="77777777" w:rsidR="00356598" w:rsidRPr="00A91FC2" w:rsidRDefault="00356598" w:rsidP="00356598">
    <w:pPr>
      <w:spacing w:after="0"/>
      <w:rPr>
        <w:rFonts w:ascii="Arial" w:hAnsi="Arial" w:cs="Arial"/>
        <w:i/>
        <w:iCs/>
        <w:color w:val="003E6A"/>
        <w:lang w:val="en-AU"/>
      </w:rPr>
    </w:pPr>
    <w:r w:rsidRPr="00336587">
      <w:rPr>
        <w:rFonts w:ascii="Arial" w:hAnsi="Arial" w:cs="Arial"/>
        <w:i/>
        <w:iCs/>
        <w:color w:val="003E6A"/>
        <w:lang w:val="en-AU"/>
      </w:rPr>
      <w:t>“Building one world class health system for the Gold Coast.”</w:t>
    </w:r>
  </w:p>
  <w:p w14:paraId="28CF2BAB" w14:textId="77777777" w:rsidR="00356598" w:rsidRDefault="00356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21C43" w14:textId="77777777" w:rsidR="00F974DF" w:rsidRDefault="00F974DF" w:rsidP="008D0FE1">
      <w:pPr>
        <w:spacing w:after="0" w:line="240" w:lineRule="auto"/>
      </w:pPr>
      <w:r>
        <w:separator/>
      </w:r>
    </w:p>
  </w:footnote>
  <w:footnote w:type="continuationSeparator" w:id="0">
    <w:p w14:paraId="29568C98" w14:textId="77777777" w:rsidR="00F974DF" w:rsidRDefault="00F974DF" w:rsidP="008D0FE1">
      <w:pPr>
        <w:spacing w:after="0" w:line="240" w:lineRule="auto"/>
      </w:pPr>
      <w:r>
        <w:continuationSeparator/>
      </w:r>
    </w:p>
  </w:footnote>
  <w:footnote w:type="continuationNotice" w:id="1">
    <w:p w14:paraId="0A4B72C5" w14:textId="77777777" w:rsidR="00F974DF" w:rsidRDefault="00F974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BB325" w14:textId="77777777" w:rsidR="00D47D33" w:rsidRDefault="00D47D33">
    <w:pPr>
      <w:pStyle w:val="Header"/>
    </w:pPr>
  </w:p>
  <w:p w14:paraId="5754762B" w14:textId="77777777" w:rsidR="00D47D33" w:rsidRDefault="00D47D33" w:rsidP="009545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0BA30" w14:textId="6A72D2A8" w:rsidR="00D47D33" w:rsidRDefault="00A91FC2" w:rsidP="001761B9">
    <w:pPr>
      <w:pStyle w:val="Header"/>
      <w:jc w:val="right"/>
    </w:pPr>
    <w:r w:rsidRPr="006A685C">
      <w:rPr>
        <w:rFonts w:ascii="Calibri Light" w:hAnsi="Calibri Light" w:cs="Calibri Light"/>
        <w:noProof/>
        <w:color w:val="2B579A"/>
        <w:shd w:val="clear" w:color="auto" w:fill="E6E6E6"/>
      </w:rPr>
      <w:drawing>
        <wp:anchor distT="0" distB="0" distL="114300" distR="114300" simplePos="0" relativeHeight="251658240" behindDoc="1" locked="0" layoutInCell="1" allowOverlap="1" wp14:anchorId="52086D6B" wp14:editId="0731F97F">
          <wp:simplePos x="0" y="0"/>
          <wp:positionH relativeFrom="margin">
            <wp:align>right</wp:align>
          </wp:positionH>
          <wp:positionV relativeFrom="paragraph">
            <wp:posOffset>9525</wp:posOffset>
          </wp:positionV>
          <wp:extent cx="1743075" cy="1162050"/>
          <wp:effectExtent l="0" t="0" r="9525" b="0"/>
          <wp:wrapNone/>
          <wp:docPr id="515549232" name="Picture 51554923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3075" cy="116205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tJgdpgn6ZYSMiT" int2:id="OoNSNVr0">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2507B"/>
    <w:multiLevelType w:val="hybridMultilevel"/>
    <w:tmpl w:val="7C32F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5E4DEA"/>
    <w:multiLevelType w:val="hybridMultilevel"/>
    <w:tmpl w:val="BA06E6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79F7440"/>
    <w:multiLevelType w:val="hybridMultilevel"/>
    <w:tmpl w:val="F5684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BB5950"/>
    <w:multiLevelType w:val="hybridMultilevel"/>
    <w:tmpl w:val="58820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14A2A93"/>
    <w:multiLevelType w:val="hybridMultilevel"/>
    <w:tmpl w:val="A342C4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495395E"/>
    <w:multiLevelType w:val="hybridMultilevel"/>
    <w:tmpl w:val="F04AE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8753A37"/>
    <w:multiLevelType w:val="hybridMultilevel"/>
    <w:tmpl w:val="F418E6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927"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C462528"/>
    <w:multiLevelType w:val="hybridMultilevel"/>
    <w:tmpl w:val="606EBF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728538B4"/>
    <w:multiLevelType w:val="hybridMultilevel"/>
    <w:tmpl w:val="03F662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2FC6CDA"/>
    <w:multiLevelType w:val="hybridMultilevel"/>
    <w:tmpl w:val="6A6ADC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BF71228"/>
    <w:multiLevelType w:val="hybridMultilevel"/>
    <w:tmpl w:val="6786E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33150267">
    <w:abstractNumId w:val="3"/>
  </w:num>
  <w:num w:numId="2" w16cid:durableId="1274240750">
    <w:abstractNumId w:val="6"/>
  </w:num>
  <w:num w:numId="3" w16cid:durableId="751968555">
    <w:abstractNumId w:val="4"/>
  </w:num>
  <w:num w:numId="4" w16cid:durableId="1082532478">
    <w:abstractNumId w:val="8"/>
  </w:num>
  <w:num w:numId="5" w16cid:durableId="695500571">
    <w:abstractNumId w:val="9"/>
  </w:num>
  <w:num w:numId="6" w16cid:durableId="182941413">
    <w:abstractNumId w:val="0"/>
  </w:num>
  <w:num w:numId="7" w16cid:durableId="2044819399">
    <w:abstractNumId w:val="7"/>
  </w:num>
  <w:num w:numId="8" w16cid:durableId="686175382">
    <w:abstractNumId w:val="1"/>
  </w:num>
  <w:num w:numId="9" w16cid:durableId="1170559106">
    <w:abstractNumId w:val="5"/>
  </w:num>
  <w:num w:numId="10" w16cid:durableId="2054308547">
    <w:abstractNumId w:val="10"/>
  </w:num>
  <w:num w:numId="11" w16cid:durableId="16004893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7ED"/>
    <w:rsid w:val="00000852"/>
    <w:rsid w:val="00006260"/>
    <w:rsid w:val="00020C05"/>
    <w:rsid w:val="00022836"/>
    <w:rsid w:val="00022DC1"/>
    <w:rsid w:val="0003175F"/>
    <w:rsid w:val="00032BE7"/>
    <w:rsid w:val="00034752"/>
    <w:rsid w:val="00046C0A"/>
    <w:rsid w:val="00050B4F"/>
    <w:rsid w:val="000511C0"/>
    <w:rsid w:val="00060E51"/>
    <w:rsid w:val="00061661"/>
    <w:rsid w:val="000629D8"/>
    <w:rsid w:val="00063446"/>
    <w:rsid w:val="00064460"/>
    <w:rsid w:val="00071155"/>
    <w:rsid w:val="000749FC"/>
    <w:rsid w:val="00090744"/>
    <w:rsid w:val="000930E0"/>
    <w:rsid w:val="000969A6"/>
    <w:rsid w:val="000A5755"/>
    <w:rsid w:val="000B1622"/>
    <w:rsid w:val="000B4352"/>
    <w:rsid w:val="000B57EC"/>
    <w:rsid w:val="000B68C2"/>
    <w:rsid w:val="000C03DA"/>
    <w:rsid w:val="000C0630"/>
    <w:rsid w:val="000C4E58"/>
    <w:rsid w:val="000D3220"/>
    <w:rsid w:val="000D46AE"/>
    <w:rsid w:val="000D6490"/>
    <w:rsid w:val="000E0B92"/>
    <w:rsid w:val="000E2BD4"/>
    <w:rsid w:val="000E77D8"/>
    <w:rsid w:val="000F533C"/>
    <w:rsid w:val="000F59B8"/>
    <w:rsid w:val="00100B48"/>
    <w:rsid w:val="001030E9"/>
    <w:rsid w:val="0010315B"/>
    <w:rsid w:val="00105651"/>
    <w:rsid w:val="00111B0C"/>
    <w:rsid w:val="0011503E"/>
    <w:rsid w:val="00116E98"/>
    <w:rsid w:val="00116F3E"/>
    <w:rsid w:val="00117037"/>
    <w:rsid w:val="00117941"/>
    <w:rsid w:val="001277CE"/>
    <w:rsid w:val="00132325"/>
    <w:rsid w:val="00133164"/>
    <w:rsid w:val="00134E51"/>
    <w:rsid w:val="00136C01"/>
    <w:rsid w:val="00143E8E"/>
    <w:rsid w:val="0015427A"/>
    <w:rsid w:val="00162534"/>
    <w:rsid w:val="0016638C"/>
    <w:rsid w:val="001712F4"/>
    <w:rsid w:val="0017256E"/>
    <w:rsid w:val="00172D64"/>
    <w:rsid w:val="001761B9"/>
    <w:rsid w:val="0019132C"/>
    <w:rsid w:val="0019576A"/>
    <w:rsid w:val="001A49DC"/>
    <w:rsid w:val="001A5134"/>
    <w:rsid w:val="001B3F5E"/>
    <w:rsid w:val="001C050C"/>
    <w:rsid w:val="001C594F"/>
    <w:rsid w:val="001D1674"/>
    <w:rsid w:val="001D23B6"/>
    <w:rsid w:val="001D30BE"/>
    <w:rsid w:val="001D3420"/>
    <w:rsid w:val="001D5676"/>
    <w:rsid w:val="001E163E"/>
    <w:rsid w:val="001E181C"/>
    <w:rsid w:val="001E66C2"/>
    <w:rsid w:val="001E6A0C"/>
    <w:rsid w:val="001F2722"/>
    <w:rsid w:val="00205492"/>
    <w:rsid w:val="00214166"/>
    <w:rsid w:val="002166DB"/>
    <w:rsid w:val="00217317"/>
    <w:rsid w:val="00220EB4"/>
    <w:rsid w:val="00222EBA"/>
    <w:rsid w:val="0022644C"/>
    <w:rsid w:val="00227ABA"/>
    <w:rsid w:val="00230DEF"/>
    <w:rsid w:val="00242BD0"/>
    <w:rsid w:val="00243594"/>
    <w:rsid w:val="00245703"/>
    <w:rsid w:val="00250B77"/>
    <w:rsid w:val="00251DCA"/>
    <w:rsid w:val="00257821"/>
    <w:rsid w:val="00261488"/>
    <w:rsid w:val="0026189C"/>
    <w:rsid w:val="00264762"/>
    <w:rsid w:val="0027034D"/>
    <w:rsid w:val="00270512"/>
    <w:rsid w:val="00285586"/>
    <w:rsid w:val="002855FF"/>
    <w:rsid w:val="002903AB"/>
    <w:rsid w:val="002919AB"/>
    <w:rsid w:val="00294B81"/>
    <w:rsid w:val="00295010"/>
    <w:rsid w:val="00296DD8"/>
    <w:rsid w:val="002A301B"/>
    <w:rsid w:val="002A5E6D"/>
    <w:rsid w:val="002B645C"/>
    <w:rsid w:val="002B7674"/>
    <w:rsid w:val="002C0CB9"/>
    <w:rsid w:val="002C5943"/>
    <w:rsid w:val="002C5FAF"/>
    <w:rsid w:val="002D4631"/>
    <w:rsid w:val="002D4DFC"/>
    <w:rsid w:val="002D6834"/>
    <w:rsid w:val="002D6FA1"/>
    <w:rsid w:val="002E4CDF"/>
    <w:rsid w:val="002F03E8"/>
    <w:rsid w:val="002F0BD7"/>
    <w:rsid w:val="002F1CFD"/>
    <w:rsid w:val="002F4717"/>
    <w:rsid w:val="002F533E"/>
    <w:rsid w:val="002F79D4"/>
    <w:rsid w:val="00314978"/>
    <w:rsid w:val="0031556B"/>
    <w:rsid w:val="00321FEB"/>
    <w:rsid w:val="003234F9"/>
    <w:rsid w:val="0032753D"/>
    <w:rsid w:val="00332C65"/>
    <w:rsid w:val="00334115"/>
    <w:rsid w:val="00336587"/>
    <w:rsid w:val="00337E7B"/>
    <w:rsid w:val="00342853"/>
    <w:rsid w:val="00356598"/>
    <w:rsid w:val="00360D14"/>
    <w:rsid w:val="00360E49"/>
    <w:rsid w:val="0036526F"/>
    <w:rsid w:val="0037310A"/>
    <w:rsid w:val="0037461C"/>
    <w:rsid w:val="003938DB"/>
    <w:rsid w:val="00394361"/>
    <w:rsid w:val="003A2544"/>
    <w:rsid w:val="003B1825"/>
    <w:rsid w:val="003B1BB7"/>
    <w:rsid w:val="003B49F6"/>
    <w:rsid w:val="003C3937"/>
    <w:rsid w:val="003D2634"/>
    <w:rsid w:val="003D2785"/>
    <w:rsid w:val="003E1FAD"/>
    <w:rsid w:val="003E2023"/>
    <w:rsid w:val="003E2164"/>
    <w:rsid w:val="003E34EE"/>
    <w:rsid w:val="003E5923"/>
    <w:rsid w:val="003E70B1"/>
    <w:rsid w:val="003F1669"/>
    <w:rsid w:val="003F26DB"/>
    <w:rsid w:val="003F3267"/>
    <w:rsid w:val="003F50AF"/>
    <w:rsid w:val="00401125"/>
    <w:rsid w:val="0040143F"/>
    <w:rsid w:val="00407DE4"/>
    <w:rsid w:val="00414453"/>
    <w:rsid w:val="004151F1"/>
    <w:rsid w:val="004172BC"/>
    <w:rsid w:val="004232A6"/>
    <w:rsid w:val="004247D0"/>
    <w:rsid w:val="00427CC1"/>
    <w:rsid w:val="00427D30"/>
    <w:rsid w:val="00441C03"/>
    <w:rsid w:val="00457FE4"/>
    <w:rsid w:val="00470372"/>
    <w:rsid w:val="004751C3"/>
    <w:rsid w:val="004771D1"/>
    <w:rsid w:val="00480277"/>
    <w:rsid w:val="004820A2"/>
    <w:rsid w:val="00482B76"/>
    <w:rsid w:val="004843AF"/>
    <w:rsid w:val="00485E6A"/>
    <w:rsid w:val="0049760F"/>
    <w:rsid w:val="004B24B9"/>
    <w:rsid w:val="004C234C"/>
    <w:rsid w:val="004C3BFE"/>
    <w:rsid w:val="004D0090"/>
    <w:rsid w:val="004D184B"/>
    <w:rsid w:val="004D7187"/>
    <w:rsid w:val="00501CE5"/>
    <w:rsid w:val="00502A05"/>
    <w:rsid w:val="00512CCB"/>
    <w:rsid w:val="00513A5B"/>
    <w:rsid w:val="005146D7"/>
    <w:rsid w:val="00515EBB"/>
    <w:rsid w:val="00517792"/>
    <w:rsid w:val="00520CD4"/>
    <w:rsid w:val="005233EE"/>
    <w:rsid w:val="005264F2"/>
    <w:rsid w:val="005343C5"/>
    <w:rsid w:val="00537CF7"/>
    <w:rsid w:val="0054581E"/>
    <w:rsid w:val="00546530"/>
    <w:rsid w:val="00546F4C"/>
    <w:rsid w:val="005619BD"/>
    <w:rsid w:val="00566652"/>
    <w:rsid w:val="00566E34"/>
    <w:rsid w:val="00567B70"/>
    <w:rsid w:val="005740E6"/>
    <w:rsid w:val="00576359"/>
    <w:rsid w:val="00581C6F"/>
    <w:rsid w:val="00582A2A"/>
    <w:rsid w:val="00583CE8"/>
    <w:rsid w:val="0058547D"/>
    <w:rsid w:val="005859E5"/>
    <w:rsid w:val="00585D60"/>
    <w:rsid w:val="00586B89"/>
    <w:rsid w:val="005A500D"/>
    <w:rsid w:val="005B6A4B"/>
    <w:rsid w:val="005B7EE0"/>
    <w:rsid w:val="005B7FE4"/>
    <w:rsid w:val="005C006D"/>
    <w:rsid w:val="005C2E5F"/>
    <w:rsid w:val="005C4938"/>
    <w:rsid w:val="005C7B39"/>
    <w:rsid w:val="005C7BE7"/>
    <w:rsid w:val="005D4075"/>
    <w:rsid w:val="005E192C"/>
    <w:rsid w:val="005E60DF"/>
    <w:rsid w:val="005F678F"/>
    <w:rsid w:val="0060429D"/>
    <w:rsid w:val="006078BC"/>
    <w:rsid w:val="00611F87"/>
    <w:rsid w:val="006146EC"/>
    <w:rsid w:val="00617D95"/>
    <w:rsid w:val="00632342"/>
    <w:rsid w:val="00635469"/>
    <w:rsid w:val="006459E2"/>
    <w:rsid w:val="006460EA"/>
    <w:rsid w:val="00646D68"/>
    <w:rsid w:val="00663406"/>
    <w:rsid w:val="00664842"/>
    <w:rsid w:val="0066542E"/>
    <w:rsid w:val="0066697A"/>
    <w:rsid w:val="006705DA"/>
    <w:rsid w:val="0067273E"/>
    <w:rsid w:val="00674CD9"/>
    <w:rsid w:val="00677860"/>
    <w:rsid w:val="00691142"/>
    <w:rsid w:val="00693EA1"/>
    <w:rsid w:val="006943B4"/>
    <w:rsid w:val="006A685C"/>
    <w:rsid w:val="006B2EFD"/>
    <w:rsid w:val="006B44B0"/>
    <w:rsid w:val="006C5EF8"/>
    <w:rsid w:val="006C788B"/>
    <w:rsid w:val="006D0681"/>
    <w:rsid w:val="006D3740"/>
    <w:rsid w:val="006D5916"/>
    <w:rsid w:val="006D5DDC"/>
    <w:rsid w:val="006D63AE"/>
    <w:rsid w:val="006F1285"/>
    <w:rsid w:val="006F4F79"/>
    <w:rsid w:val="006F76D8"/>
    <w:rsid w:val="00700C9C"/>
    <w:rsid w:val="00701647"/>
    <w:rsid w:val="00701CF2"/>
    <w:rsid w:val="00704702"/>
    <w:rsid w:val="00713EE3"/>
    <w:rsid w:val="00715A66"/>
    <w:rsid w:val="00715B0C"/>
    <w:rsid w:val="00716B97"/>
    <w:rsid w:val="00717B6C"/>
    <w:rsid w:val="00725A13"/>
    <w:rsid w:val="007260C9"/>
    <w:rsid w:val="0073213C"/>
    <w:rsid w:val="00743B4B"/>
    <w:rsid w:val="0074429D"/>
    <w:rsid w:val="0074486A"/>
    <w:rsid w:val="0074539B"/>
    <w:rsid w:val="007524A9"/>
    <w:rsid w:val="0076305B"/>
    <w:rsid w:val="0076665E"/>
    <w:rsid w:val="00772FCF"/>
    <w:rsid w:val="007772A8"/>
    <w:rsid w:val="007776DB"/>
    <w:rsid w:val="00780B1F"/>
    <w:rsid w:val="007876A7"/>
    <w:rsid w:val="00787946"/>
    <w:rsid w:val="007920FB"/>
    <w:rsid w:val="00795FE4"/>
    <w:rsid w:val="007A53B7"/>
    <w:rsid w:val="007B6045"/>
    <w:rsid w:val="007C4FC0"/>
    <w:rsid w:val="007D18DF"/>
    <w:rsid w:val="007D2EA3"/>
    <w:rsid w:val="007D507B"/>
    <w:rsid w:val="007D629E"/>
    <w:rsid w:val="007E06A9"/>
    <w:rsid w:val="007E217C"/>
    <w:rsid w:val="007E39C3"/>
    <w:rsid w:val="007E692B"/>
    <w:rsid w:val="007F30F7"/>
    <w:rsid w:val="00804433"/>
    <w:rsid w:val="0080596C"/>
    <w:rsid w:val="00805B44"/>
    <w:rsid w:val="00811AD7"/>
    <w:rsid w:val="00813776"/>
    <w:rsid w:val="00816467"/>
    <w:rsid w:val="00816AFF"/>
    <w:rsid w:val="00816C44"/>
    <w:rsid w:val="008174A7"/>
    <w:rsid w:val="00820CB0"/>
    <w:rsid w:val="0082748F"/>
    <w:rsid w:val="00827969"/>
    <w:rsid w:val="00830C77"/>
    <w:rsid w:val="00831F88"/>
    <w:rsid w:val="00842D82"/>
    <w:rsid w:val="00856839"/>
    <w:rsid w:val="00857B28"/>
    <w:rsid w:val="00864C57"/>
    <w:rsid w:val="00875C1B"/>
    <w:rsid w:val="00876585"/>
    <w:rsid w:val="008929E6"/>
    <w:rsid w:val="008A14AB"/>
    <w:rsid w:val="008B0D0D"/>
    <w:rsid w:val="008B3289"/>
    <w:rsid w:val="008B651E"/>
    <w:rsid w:val="008C19B6"/>
    <w:rsid w:val="008C1E10"/>
    <w:rsid w:val="008C78FF"/>
    <w:rsid w:val="008D0FE1"/>
    <w:rsid w:val="008D169A"/>
    <w:rsid w:val="008D3E49"/>
    <w:rsid w:val="008D4192"/>
    <w:rsid w:val="008D4A5E"/>
    <w:rsid w:val="008D7AC0"/>
    <w:rsid w:val="008E017C"/>
    <w:rsid w:val="008E2F28"/>
    <w:rsid w:val="008F0989"/>
    <w:rsid w:val="008F61BA"/>
    <w:rsid w:val="008F79F5"/>
    <w:rsid w:val="008F7D85"/>
    <w:rsid w:val="00904F1C"/>
    <w:rsid w:val="009139F5"/>
    <w:rsid w:val="00915FEE"/>
    <w:rsid w:val="00917A7D"/>
    <w:rsid w:val="009212CA"/>
    <w:rsid w:val="00921BA0"/>
    <w:rsid w:val="009256E9"/>
    <w:rsid w:val="009368F9"/>
    <w:rsid w:val="00942E2A"/>
    <w:rsid w:val="009450AE"/>
    <w:rsid w:val="009453D6"/>
    <w:rsid w:val="00950842"/>
    <w:rsid w:val="00950DA7"/>
    <w:rsid w:val="0095451D"/>
    <w:rsid w:val="009545FB"/>
    <w:rsid w:val="009622E9"/>
    <w:rsid w:val="009635E8"/>
    <w:rsid w:val="0096660C"/>
    <w:rsid w:val="0096704E"/>
    <w:rsid w:val="0097084C"/>
    <w:rsid w:val="0097194C"/>
    <w:rsid w:val="00974CF0"/>
    <w:rsid w:val="009776D6"/>
    <w:rsid w:val="0098084B"/>
    <w:rsid w:val="00980B12"/>
    <w:rsid w:val="00984A6E"/>
    <w:rsid w:val="00985B66"/>
    <w:rsid w:val="00992C4C"/>
    <w:rsid w:val="00997FCB"/>
    <w:rsid w:val="009A0664"/>
    <w:rsid w:val="009A0AAA"/>
    <w:rsid w:val="009A3494"/>
    <w:rsid w:val="009A3F5D"/>
    <w:rsid w:val="009B3AE6"/>
    <w:rsid w:val="009B4127"/>
    <w:rsid w:val="009C1793"/>
    <w:rsid w:val="009C7832"/>
    <w:rsid w:val="009D0960"/>
    <w:rsid w:val="009D25C9"/>
    <w:rsid w:val="009F317B"/>
    <w:rsid w:val="009F4B82"/>
    <w:rsid w:val="009F7670"/>
    <w:rsid w:val="00A072ED"/>
    <w:rsid w:val="00A130C6"/>
    <w:rsid w:val="00A13253"/>
    <w:rsid w:val="00A13CD9"/>
    <w:rsid w:val="00A2261D"/>
    <w:rsid w:val="00A23984"/>
    <w:rsid w:val="00A30F3C"/>
    <w:rsid w:val="00A3259F"/>
    <w:rsid w:val="00A33B3F"/>
    <w:rsid w:val="00A3770F"/>
    <w:rsid w:val="00A40BC9"/>
    <w:rsid w:val="00A421BD"/>
    <w:rsid w:val="00A45EF8"/>
    <w:rsid w:val="00A512E1"/>
    <w:rsid w:val="00A5311C"/>
    <w:rsid w:val="00A534B7"/>
    <w:rsid w:val="00A53940"/>
    <w:rsid w:val="00A5788F"/>
    <w:rsid w:val="00A629D2"/>
    <w:rsid w:val="00A67421"/>
    <w:rsid w:val="00A72B25"/>
    <w:rsid w:val="00A77B48"/>
    <w:rsid w:val="00A91C1C"/>
    <w:rsid w:val="00A91FC2"/>
    <w:rsid w:val="00A92318"/>
    <w:rsid w:val="00A925C8"/>
    <w:rsid w:val="00AA2456"/>
    <w:rsid w:val="00AA2705"/>
    <w:rsid w:val="00AB0787"/>
    <w:rsid w:val="00AC0C8D"/>
    <w:rsid w:val="00AC162F"/>
    <w:rsid w:val="00AC179E"/>
    <w:rsid w:val="00AC2FC2"/>
    <w:rsid w:val="00AC3451"/>
    <w:rsid w:val="00AD1406"/>
    <w:rsid w:val="00AD7A1A"/>
    <w:rsid w:val="00AE3B37"/>
    <w:rsid w:val="00AE58B3"/>
    <w:rsid w:val="00AE714F"/>
    <w:rsid w:val="00B036D8"/>
    <w:rsid w:val="00B057ED"/>
    <w:rsid w:val="00B21FB3"/>
    <w:rsid w:val="00B22AA4"/>
    <w:rsid w:val="00B271FC"/>
    <w:rsid w:val="00B32DA4"/>
    <w:rsid w:val="00B41220"/>
    <w:rsid w:val="00B53243"/>
    <w:rsid w:val="00B61357"/>
    <w:rsid w:val="00B65144"/>
    <w:rsid w:val="00B7210A"/>
    <w:rsid w:val="00B758AC"/>
    <w:rsid w:val="00B81F0A"/>
    <w:rsid w:val="00B85E9C"/>
    <w:rsid w:val="00B90E41"/>
    <w:rsid w:val="00B91071"/>
    <w:rsid w:val="00B94AA9"/>
    <w:rsid w:val="00B968DE"/>
    <w:rsid w:val="00BA0503"/>
    <w:rsid w:val="00BA5F19"/>
    <w:rsid w:val="00BA6E6B"/>
    <w:rsid w:val="00BB3416"/>
    <w:rsid w:val="00BC30AC"/>
    <w:rsid w:val="00BC3A96"/>
    <w:rsid w:val="00BC7490"/>
    <w:rsid w:val="00BD3432"/>
    <w:rsid w:val="00BE3477"/>
    <w:rsid w:val="00BE425F"/>
    <w:rsid w:val="00BE54BB"/>
    <w:rsid w:val="00BE5686"/>
    <w:rsid w:val="00BF2272"/>
    <w:rsid w:val="00BF3163"/>
    <w:rsid w:val="00BF42B9"/>
    <w:rsid w:val="00BF48CA"/>
    <w:rsid w:val="00BF540B"/>
    <w:rsid w:val="00BF54A4"/>
    <w:rsid w:val="00C00C02"/>
    <w:rsid w:val="00C06F00"/>
    <w:rsid w:val="00C210ED"/>
    <w:rsid w:val="00C22958"/>
    <w:rsid w:val="00C22A16"/>
    <w:rsid w:val="00C22C8D"/>
    <w:rsid w:val="00C231D7"/>
    <w:rsid w:val="00C30D45"/>
    <w:rsid w:val="00C324D3"/>
    <w:rsid w:val="00C415CB"/>
    <w:rsid w:val="00C4700C"/>
    <w:rsid w:val="00C47078"/>
    <w:rsid w:val="00C52A68"/>
    <w:rsid w:val="00C533D5"/>
    <w:rsid w:val="00C55D99"/>
    <w:rsid w:val="00C5677B"/>
    <w:rsid w:val="00C56AC4"/>
    <w:rsid w:val="00C60553"/>
    <w:rsid w:val="00C626F6"/>
    <w:rsid w:val="00C7117B"/>
    <w:rsid w:val="00C74D54"/>
    <w:rsid w:val="00C756CC"/>
    <w:rsid w:val="00C76611"/>
    <w:rsid w:val="00C77F21"/>
    <w:rsid w:val="00C812D8"/>
    <w:rsid w:val="00C82309"/>
    <w:rsid w:val="00C9030B"/>
    <w:rsid w:val="00C92590"/>
    <w:rsid w:val="00C96E88"/>
    <w:rsid w:val="00CA058A"/>
    <w:rsid w:val="00CA223C"/>
    <w:rsid w:val="00CA3DF0"/>
    <w:rsid w:val="00CB3643"/>
    <w:rsid w:val="00CB38AC"/>
    <w:rsid w:val="00CB5293"/>
    <w:rsid w:val="00CD08D8"/>
    <w:rsid w:val="00CD2BA1"/>
    <w:rsid w:val="00CD7F6C"/>
    <w:rsid w:val="00CE3DBB"/>
    <w:rsid w:val="00CE57EE"/>
    <w:rsid w:val="00CF38F5"/>
    <w:rsid w:val="00CF4F77"/>
    <w:rsid w:val="00D0228E"/>
    <w:rsid w:val="00D03454"/>
    <w:rsid w:val="00D05B2D"/>
    <w:rsid w:val="00D13A00"/>
    <w:rsid w:val="00D15270"/>
    <w:rsid w:val="00D2219A"/>
    <w:rsid w:val="00D244D8"/>
    <w:rsid w:val="00D326C2"/>
    <w:rsid w:val="00D35D0F"/>
    <w:rsid w:val="00D37407"/>
    <w:rsid w:val="00D47D33"/>
    <w:rsid w:val="00D64C9B"/>
    <w:rsid w:val="00D65E7F"/>
    <w:rsid w:val="00D67909"/>
    <w:rsid w:val="00D70B3C"/>
    <w:rsid w:val="00D71EDA"/>
    <w:rsid w:val="00D73710"/>
    <w:rsid w:val="00D81911"/>
    <w:rsid w:val="00D91319"/>
    <w:rsid w:val="00D9344B"/>
    <w:rsid w:val="00D95E02"/>
    <w:rsid w:val="00DA026A"/>
    <w:rsid w:val="00DA7DC8"/>
    <w:rsid w:val="00DB3CC9"/>
    <w:rsid w:val="00DB3EC2"/>
    <w:rsid w:val="00DB3F86"/>
    <w:rsid w:val="00DB476B"/>
    <w:rsid w:val="00DB502B"/>
    <w:rsid w:val="00DB7443"/>
    <w:rsid w:val="00DC22C4"/>
    <w:rsid w:val="00DC3B07"/>
    <w:rsid w:val="00DC69DB"/>
    <w:rsid w:val="00DD0C92"/>
    <w:rsid w:val="00DD49C8"/>
    <w:rsid w:val="00DD76DC"/>
    <w:rsid w:val="00DE30E8"/>
    <w:rsid w:val="00DE5CB9"/>
    <w:rsid w:val="00DF1CDB"/>
    <w:rsid w:val="00E024EE"/>
    <w:rsid w:val="00E0525F"/>
    <w:rsid w:val="00E059FC"/>
    <w:rsid w:val="00E0690A"/>
    <w:rsid w:val="00E15D78"/>
    <w:rsid w:val="00E1673D"/>
    <w:rsid w:val="00E2323D"/>
    <w:rsid w:val="00E304AE"/>
    <w:rsid w:val="00E335CE"/>
    <w:rsid w:val="00E3728C"/>
    <w:rsid w:val="00E40699"/>
    <w:rsid w:val="00E42BF2"/>
    <w:rsid w:val="00E5173B"/>
    <w:rsid w:val="00E5639A"/>
    <w:rsid w:val="00E622B0"/>
    <w:rsid w:val="00E67672"/>
    <w:rsid w:val="00E707EB"/>
    <w:rsid w:val="00E7097C"/>
    <w:rsid w:val="00E71458"/>
    <w:rsid w:val="00E73F4F"/>
    <w:rsid w:val="00E75059"/>
    <w:rsid w:val="00E802D7"/>
    <w:rsid w:val="00E80BAA"/>
    <w:rsid w:val="00E84432"/>
    <w:rsid w:val="00E84D9C"/>
    <w:rsid w:val="00EA000A"/>
    <w:rsid w:val="00EA0B5F"/>
    <w:rsid w:val="00EA5305"/>
    <w:rsid w:val="00EB3A06"/>
    <w:rsid w:val="00EB704B"/>
    <w:rsid w:val="00EC0879"/>
    <w:rsid w:val="00EE03DA"/>
    <w:rsid w:val="00EE66DC"/>
    <w:rsid w:val="00EF3AFE"/>
    <w:rsid w:val="00F0151F"/>
    <w:rsid w:val="00F039FC"/>
    <w:rsid w:val="00F03CFA"/>
    <w:rsid w:val="00F040A9"/>
    <w:rsid w:val="00F13826"/>
    <w:rsid w:val="00F26733"/>
    <w:rsid w:val="00F27B11"/>
    <w:rsid w:val="00F3194D"/>
    <w:rsid w:val="00F31F29"/>
    <w:rsid w:val="00F35001"/>
    <w:rsid w:val="00F3799B"/>
    <w:rsid w:val="00F42C19"/>
    <w:rsid w:val="00F447ED"/>
    <w:rsid w:val="00F53BB7"/>
    <w:rsid w:val="00F53C4E"/>
    <w:rsid w:val="00F651B5"/>
    <w:rsid w:val="00F73900"/>
    <w:rsid w:val="00F824A2"/>
    <w:rsid w:val="00F871FB"/>
    <w:rsid w:val="00F91786"/>
    <w:rsid w:val="00F91AF6"/>
    <w:rsid w:val="00F974DF"/>
    <w:rsid w:val="00FA1B2F"/>
    <w:rsid w:val="00FA4129"/>
    <w:rsid w:val="00FB3661"/>
    <w:rsid w:val="00FB42AF"/>
    <w:rsid w:val="00FB45DB"/>
    <w:rsid w:val="00FB50B7"/>
    <w:rsid w:val="00FB79CB"/>
    <w:rsid w:val="00FC797B"/>
    <w:rsid w:val="00FD497B"/>
    <w:rsid w:val="00FE5329"/>
    <w:rsid w:val="00FF0C0C"/>
    <w:rsid w:val="00FF1F66"/>
    <w:rsid w:val="00FF28F1"/>
    <w:rsid w:val="0188DF82"/>
    <w:rsid w:val="0210806C"/>
    <w:rsid w:val="065AE92A"/>
    <w:rsid w:val="08C2794B"/>
    <w:rsid w:val="0A402921"/>
    <w:rsid w:val="0B937AF0"/>
    <w:rsid w:val="0C0B51C5"/>
    <w:rsid w:val="0D95EA6E"/>
    <w:rsid w:val="10977E2D"/>
    <w:rsid w:val="173C2718"/>
    <w:rsid w:val="17680DF9"/>
    <w:rsid w:val="1970DFA5"/>
    <w:rsid w:val="199A1174"/>
    <w:rsid w:val="19AE3F7D"/>
    <w:rsid w:val="19FA4A28"/>
    <w:rsid w:val="1A7FB8DC"/>
    <w:rsid w:val="1C9D0E4A"/>
    <w:rsid w:val="1CE417AB"/>
    <w:rsid w:val="1CE5E03F"/>
    <w:rsid w:val="1D13E95F"/>
    <w:rsid w:val="1D4A723B"/>
    <w:rsid w:val="20587C7F"/>
    <w:rsid w:val="2146E0E5"/>
    <w:rsid w:val="245D0DF8"/>
    <w:rsid w:val="2AE7DF08"/>
    <w:rsid w:val="2C2070AF"/>
    <w:rsid w:val="2C232FDB"/>
    <w:rsid w:val="2D92D6A0"/>
    <w:rsid w:val="30A67932"/>
    <w:rsid w:val="31EE1DFC"/>
    <w:rsid w:val="326B3FF1"/>
    <w:rsid w:val="3498EABB"/>
    <w:rsid w:val="34E96CBB"/>
    <w:rsid w:val="351B1C50"/>
    <w:rsid w:val="37767089"/>
    <w:rsid w:val="392570E4"/>
    <w:rsid w:val="3D1F0D87"/>
    <w:rsid w:val="3E0CE6CF"/>
    <w:rsid w:val="3EF4AE9E"/>
    <w:rsid w:val="3F5114F5"/>
    <w:rsid w:val="40CF6055"/>
    <w:rsid w:val="42C82112"/>
    <w:rsid w:val="446EA085"/>
    <w:rsid w:val="46BAD081"/>
    <w:rsid w:val="487D6693"/>
    <w:rsid w:val="48ACB151"/>
    <w:rsid w:val="4A17C879"/>
    <w:rsid w:val="4BBFF94F"/>
    <w:rsid w:val="4DA2923B"/>
    <w:rsid w:val="4DA6DEFF"/>
    <w:rsid w:val="500E3044"/>
    <w:rsid w:val="50DFF707"/>
    <w:rsid w:val="51B7693F"/>
    <w:rsid w:val="52DBC995"/>
    <w:rsid w:val="5512C800"/>
    <w:rsid w:val="55CBF681"/>
    <w:rsid w:val="57988DA2"/>
    <w:rsid w:val="58F8838A"/>
    <w:rsid w:val="5C3EE81E"/>
    <w:rsid w:val="5E0CC754"/>
    <w:rsid w:val="6182BC4E"/>
    <w:rsid w:val="62E03877"/>
    <w:rsid w:val="645EBF7C"/>
    <w:rsid w:val="647EFE30"/>
    <w:rsid w:val="6502921F"/>
    <w:rsid w:val="654489C8"/>
    <w:rsid w:val="69049351"/>
    <w:rsid w:val="6B340C97"/>
    <w:rsid w:val="6B585623"/>
    <w:rsid w:val="71627966"/>
    <w:rsid w:val="73A1ECBB"/>
    <w:rsid w:val="784D3F6F"/>
    <w:rsid w:val="79004E48"/>
    <w:rsid w:val="796D8B4B"/>
    <w:rsid w:val="7A432DB3"/>
    <w:rsid w:val="7B2E32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0FAE5"/>
  <w15:docId w15:val="{88972AA2-F7DB-4C2D-8E58-E2C288F0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57ED"/>
    <w:pPr>
      <w:keepNext/>
      <w:keepLines/>
      <w:spacing w:before="240" w:after="0"/>
      <w:outlineLvl w:val="0"/>
    </w:pPr>
    <w:rPr>
      <w:rFonts w:eastAsiaTheme="majorEastAsia" w:cstheme="majorBidi"/>
      <w:b/>
      <w:color w:val="003D69"/>
      <w:sz w:val="36"/>
      <w:szCs w:val="32"/>
    </w:rPr>
  </w:style>
  <w:style w:type="paragraph" w:styleId="Heading2">
    <w:name w:val="heading 2"/>
    <w:basedOn w:val="Normal"/>
    <w:next w:val="Normal"/>
    <w:link w:val="Heading2Char"/>
    <w:uiPriority w:val="9"/>
    <w:unhideWhenUsed/>
    <w:qFormat/>
    <w:rsid w:val="00B057ED"/>
    <w:pPr>
      <w:keepNext/>
      <w:keepLines/>
      <w:spacing w:before="40" w:after="0"/>
      <w:outlineLvl w:val="1"/>
    </w:pPr>
    <w:rPr>
      <w:rFonts w:eastAsiaTheme="majorEastAsia" w:cstheme="majorBidi"/>
      <w:b/>
      <w:color w:val="51525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F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FE1"/>
  </w:style>
  <w:style w:type="paragraph" w:styleId="Footer">
    <w:name w:val="footer"/>
    <w:basedOn w:val="Normal"/>
    <w:link w:val="FooterChar"/>
    <w:uiPriority w:val="99"/>
    <w:unhideWhenUsed/>
    <w:rsid w:val="008D0F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FE1"/>
  </w:style>
  <w:style w:type="paragraph" w:styleId="BalloonText">
    <w:name w:val="Balloon Text"/>
    <w:basedOn w:val="Normal"/>
    <w:link w:val="BalloonTextChar"/>
    <w:uiPriority w:val="99"/>
    <w:semiHidden/>
    <w:unhideWhenUsed/>
    <w:rsid w:val="008D0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FE1"/>
    <w:rPr>
      <w:rFonts w:ascii="Tahoma" w:hAnsi="Tahoma" w:cs="Tahoma"/>
      <w:sz w:val="16"/>
      <w:szCs w:val="16"/>
    </w:rPr>
  </w:style>
  <w:style w:type="paragraph" w:customStyle="1" w:styleId="footerweb">
    <w:name w:val="footer web"/>
    <w:basedOn w:val="Normal"/>
    <w:qFormat/>
    <w:rsid w:val="008D0FE1"/>
    <w:pPr>
      <w:spacing w:after="57" w:line="240" w:lineRule="auto"/>
      <w:ind w:left="6010"/>
    </w:pPr>
    <w:rPr>
      <w:rFonts w:ascii="ArialRoundedMTBold" w:eastAsia="Arial" w:hAnsi="ArialRoundedMTBold" w:cs="ArialRoundedMTBold"/>
      <w:color w:val="009FED"/>
      <w:spacing w:val="-3"/>
      <w:sz w:val="16"/>
      <w:szCs w:val="16"/>
    </w:rPr>
  </w:style>
  <w:style w:type="paragraph" w:customStyle="1" w:styleId="footerabn">
    <w:name w:val="footer abn"/>
    <w:basedOn w:val="Footer"/>
    <w:qFormat/>
    <w:rsid w:val="008D0FE1"/>
    <w:pPr>
      <w:tabs>
        <w:tab w:val="clear" w:pos="4513"/>
        <w:tab w:val="clear" w:pos="9026"/>
      </w:tabs>
      <w:ind w:left="6010"/>
    </w:pPr>
    <w:rPr>
      <w:rFonts w:ascii="Arial" w:eastAsia="Arial" w:hAnsi="Arial" w:cs="ArialMT"/>
      <w:spacing w:val="-1"/>
      <w:sz w:val="12"/>
      <w:szCs w:val="15"/>
    </w:rPr>
  </w:style>
  <w:style w:type="paragraph" w:customStyle="1" w:styleId="BasicParagraph">
    <w:name w:val="[Basic Paragraph]"/>
    <w:basedOn w:val="Normal"/>
    <w:uiPriority w:val="99"/>
    <w:rsid w:val="008D0FE1"/>
    <w:pPr>
      <w:widowControl w:val="0"/>
      <w:autoSpaceDE w:val="0"/>
      <w:autoSpaceDN w:val="0"/>
      <w:adjustRightInd w:val="0"/>
      <w:spacing w:after="0" w:line="288" w:lineRule="auto"/>
      <w:textAlignment w:val="center"/>
    </w:pPr>
    <w:rPr>
      <w:rFonts w:ascii="Times-Roman" w:eastAsia="Arial" w:hAnsi="Times-Roman" w:cs="Times-Roman"/>
      <w:color w:val="000000"/>
      <w:sz w:val="24"/>
      <w:szCs w:val="24"/>
    </w:rPr>
  </w:style>
  <w:style w:type="character" w:styleId="Hyperlink">
    <w:name w:val="Hyperlink"/>
    <w:basedOn w:val="DefaultParagraphFont"/>
    <w:uiPriority w:val="99"/>
    <w:unhideWhenUsed/>
    <w:rsid w:val="003938DB"/>
    <w:rPr>
      <w:color w:val="0000FF" w:themeColor="hyperlink"/>
      <w:u w:val="single"/>
    </w:rPr>
  </w:style>
  <w:style w:type="paragraph" w:styleId="ListParagraph">
    <w:name w:val="List Paragraph"/>
    <w:aliases w:val="Figure_name,List Paragraph1,Numbered Indented Text,Bullet- First level,List NUmber,Listenabsatz1,lp1,List Paragraph11,Recommendation,List Paragraph2,Bullet Point,L,Bullet points,Content descriptions,Bullet Points,#List Paragraph,1 heading"/>
    <w:basedOn w:val="Normal"/>
    <w:link w:val="ListParagraphChar"/>
    <w:uiPriority w:val="34"/>
    <w:qFormat/>
    <w:rsid w:val="0015427A"/>
    <w:pPr>
      <w:ind w:left="720"/>
      <w:contextualSpacing/>
    </w:pPr>
  </w:style>
  <w:style w:type="character" w:customStyle="1" w:styleId="Heading1Char">
    <w:name w:val="Heading 1 Char"/>
    <w:basedOn w:val="DefaultParagraphFont"/>
    <w:link w:val="Heading1"/>
    <w:uiPriority w:val="9"/>
    <w:rsid w:val="00B057ED"/>
    <w:rPr>
      <w:rFonts w:eastAsiaTheme="majorEastAsia" w:cstheme="majorBidi"/>
      <w:b/>
      <w:color w:val="003D69"/>
      <w:sz w:val="36"/>
      <w:szCs w:val="32"/>
    </w:rPr>
  </w:style>
  <w:style w:type="character" w:customStyle="1" w:styleId="Heading2Char">
    <w:name w:val="Heading 2 Char"/>
    <w:basedOn w:val="DefaultParagraphFont"/>
    <w:link w:val="Heading2"/>
    <w:uiPriority w:val="9"/>
    <w:rsid w:val="00B057ED"/>
    <w:rPr>
      <w:rFonts w:eastAsiaTheme="majorEastAsia" w:cstheme="majorBidi"/>
      <w:b/>
      <w:color w:val="515251"/>
      <w:sz w:val="32"/>
      <w:szCs w:val="26"/>
    </w:rPr>
  </w:style>
  <w:style w:type="table" w:styleId="TableGrid">
    <w:name w:val="Table Grid"/>
    <w:basedOn w:val="TableNormal"/>
    <w:uiPriority w:val="39"/>
    <w:rsid w:val="005D407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42D82"/>
    <w:rPr>
      <w:color w:val="605E5C"/>
      <w:shd w:val="clear" w:color="auto" w:fill="E1DFDD"/>
    </w:rPr>
  </w:style>
  <w:style w:type="character" w:styleId="FollowedHyperlink">
    <w:name w:val="FollowedHyperlink"/>
    <w:basedOn w:val="DefaultParagraphFont"/>
    <w:uiPriority w:val="99"/>
    <w:semiHidden/>
    <w:unhideWhenUsed/>
    <w:rsid w:val="00BC30AC"/>
    <w:rPr>
      <w:color w:val="800080" w:themeColor="followedHyperlink"/>
      <w:u w:val="single"/>
    </w:rPr>
  </w:style>
  <w:style w:type="character" w:styleId="UnresolvedMention">
    <w:name w:val="Unresolved Mention"/>
    <w:basedOn w:val="DefaultParagraphFont"/>
    <w:uiPriority w:val="99"/>
    <w:semiHidden/>
    <w:unhideWhenUsed/>
    <w:rsid w:val="00FB50B7"/>
    <w:rPr>
      <w:color w:val="605E5C"/>
      <w:shd w:val="clear" w:color="auto" w:fill="E1DFDD"/>
    </w:rPr>
  </w:style>
  <w:style w:type="paragraph" w:customStyle="1" w:styleId="paragraph">
    <w:name w:val="paragraph"/>
    <w:basedOn w:val="Normal"/>
    <w:rsid w:val="00501CE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501CE5"/>
  </w:style>
  <w:style w:type="character" w:customStyle="1" w:styleId="eop">
    <w:name w:val="eop"/>
    <w:basedOn w:val="DefaultParagraphFont"/>
    <w:rsid w:val="00501CE5"/>
  </w:style>
  <w:style w:type="character" w:styleId="CommentReference">
    <w:name w:val="annotation reference"/>
    <w:basedOn w:val="DefaultParagraphFont"/>
    <w:uiPriority w:val="99"/>
    <w:semiHidden/>
    <w:unhideWhenUsed/>
    <w:rsid w:val="006705DA"/>
    <w:rPr>
      <w:sz w:val="16"/>
      <w:szCs w:val="16"/>
    </w:rPr>
  </w:style>
  <w:style w:type="paragraph" w:styleId="CommentText">
    <w:name w:val="annotation text"/>
    <w:basedOn w:val="Normal"/>
    <w:link w:val="CommentTextChar"/>
    <w:uiPriority w:val="99"/>
    <w:unhideWhenUsed/>
    <w:rsid w:val="006705DA"/>
    <w:pPr>
      <w:spacing w:line="240" w:lineRule="auto"/>
    </w:pPr>
    <w:rPr>
      <w:sz w:val="20"/>
      <w:szCs w:val="20"/>
    </w:rPr>
  </w:style>
  <w:style w:type="character" w:customStyle="1" w:styleId="CommentTextChar">
    <w:name w:val="Comment Text Char"/>
    <w:basedOn w:val="DefaultParagraphFont"/>
    <w:link w:val="CommentText"/>
    <w:uiPriority w:val="99"/>
    <w:rsid w:val="006705DA"/>
    <w:rPr>
      <w:sz w:val="20"/>
      <w:szCs w:val="20"/>
    </w:rPr>
  </w:style>
  <w:style w:type="paragraph" w:styleId="CommentSubject">
    <w:name w:val="annotation subject"/>
    <w:basedOn w:val="CommentText"/>
    <w:next w:val="CommentText"/>
    <w:link w:val="CommentSubjectChar"/>
    <w:uiPriority w:val="99"/>
    <w:semiHidden/>
    <w:unhideWhenUsed/>
    <w:rsid w:val="006705DA"/>
    <w:rPr>
      <w:b/>
      <w:bCs/>
    </w:rPr>
  </w:style>
  <w:style w:type="character" w:customStyle="1" w:styleId="CommentSubjectChar">
    <w:name w:val="Comment Subject Char"/>
    <w:basedOn w:val="CommentTextChar"/>
    <w:link w:val="CommentSubject"/>
    <w:uiPriority w:val="99"/>
    <w:semiHidden/>
    <w:rsid w:val="006705DA"/>
    <w:rPr>
      <w:b/>
      <w:bCs/>
      <w:sz w:val="20"/>
      <w:szCs w:val="20"/>
    </w:rPr>
  </w:style>
  <w:style w:type="paragraph" w:styleId="Revision">
    <w:name w:val="Revision"/>
    <w:hidden/>
    <w:uiPriority w:val="99"/>
    <w:semiHidden/>
    <w:rsid w:val="007920FB"/>
    <w:pPr>
      <w:spacing w:after="0" w:line="240" w:lineRule="auto"/>
    </w:pPr>
  </w:style>
  <w:style w:type="character" w:styleId="Mention">
    <w:name w:val="Mention"/>
    <w:basedOn w:val="DefaultParagraphFont"/>
    <w:uiPriority w:val="99"/>
    <w:unhideWhenUsed/>
    <w:rPr>
      <w:color w:val="2B579A"/>
      <w:shd w:val="clear" w:color="auto" w:fill="E6E6E6"/>
    </w:rPr>
  </w:style>
  <w:style w:type="paragraph" w:customStyle="1" w:styleId="pf0">
    <w:name w:val="pf0"/>
    <w:basedOn w:val="Normal"/>
    <w:rsid w:val="00332C6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cf01">
    <w:name w:val="cf01"/>
    <w:basedOn w:val="DefaultParagraphFont"/>
    <w:rsid w:val="00332C65"/>
    <w:rPr>
      <w:rFonts w:ascii="Segoe UI" w:hAnsi="Segoe UI" w:cs="Segoe UI" w:hint="default"/>
      <w:sz w:val="18"/>
      <w:szCs w:val="18"/>
    </w:rPr>
  </w:style>
  <w:style w:type="character" w:customStyle="1" w:styleId="ListParagraphChar">
    <w:name w:val="List Paragraph Char"/>
    <w:aliases w:val="Figure_name Char,List Paragraph1 Char,Numbered Indented Text Char,Bullet- First level Char,List NUmber Char,Listenabsatz1 Char,lp1 Char,List Paragraph11 Char,Recommendation Char,List Paragraph2 Char,Bullet Point Char,L Char"/>
    <w:basedOn w:val="DefaultParagraphFont"/>
    <w:link w:val="ListParagraph"/>
    <w:uiPriority w:val="1"/>
    <w:locked/>
    <w:rsid w:val="00546530"/>
  </w:style>
  <w:style w:type="paragraph" w:customStyle="1" w:styleId="Default">
    <w:name w:val="Default"/>
    <w:rsid w:val="00CF38F5"/>
    <w:pPr>
      <w:autoSpaceDE w:val="0"/>
      <w:autoSpaceDN w:val="0"/>
      <w:adjustRightInd w:val="0"/>
      <w:spacing w:after="0" w:line="240" w:lineRule="auto"/>
    </w:pPr>
    <w:rPr>
      <w:rFonts w:ascii="Gotham Narrow Book" w:hAnsi="Gotham Narrow Book" w:cs="Gotham Narrow Book"/>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09067">
      <w:bodyDiv w:val="1"/>
      <w:marLeft w:val="0"/>
      <w:marRight w:val="0"/>
      <w:marTop w:val="0"/>
      <w:marBottom w:val="0"/>
      <w:divBdr>
        <w:top w:val="none" w:sz="0" w:space="0" w:color="auto"/>
        <w:left w:val="none" w:sz="0" w:space="0" w:color="auto"/>
        <w:bottom w:val="none" w:sz="0" w:space="0" w:color="auto"/>
        <w:right w:val="none" w:sz="0" w:space="0" w:color="auto"/>
      </w:divBdr>
    </w:div>
    <w:div w:id="69735161">
      <w:bodyDiv w:val="1"/>
      <w:marLeft w:val="0"/>
      <w:marRight w:val="0"/>
      <w:marTop w:val="0"/>
      <w:marBottom w:val="0"/>
      <w:divBdr>
        <w:top w:val="none" w:sz="0" w:space="0" w:color="auto"/>
        <w:left w:val="none" w:sz="0" w:space="0" w:color="auto"/>
        <w:bottom w:val="none" w:sz="0" w:space="0" w:color="auto"/>
        <w:right w:val="none" w:sz="0" w:space="0" w:color="auto"/>
      </w:divBdr>
    </w:div>
    <w:div w:id="237137175">
      <w:bodyDiv w:val="1"/>
      <w:marLeft w:val="0"/>
      <w:marRight w:val="0"/>
      <w:marTop w:val="0"/>
      <w:marBottom w:val="0"/>
      <w:divBdr>
        <w:top w:val="none" w:sz="0" w:space="0" w:color="auto"/>
        <w:left w:val="none" w:sz="0" w:space="0" w:color="auto"/>
        <w:bottom w:val="none" w:sz="0" w:space="0" w:color="auto"/>
        <w:right w:val="none" w:sz="0" w:space="0" w:color="auto"/>
      </w:divBdr>
      <w:divsChild>
        <w:div w:id="170415917">
          <w:marLeft w:val="0"/>
          <w:marRight w:val="0"/>
          <w:marTop w:val="0"/>
          <w:marBottom w:val="0"/>
          <w:divBdr>
            <w:top w:val="none" w:sz="0" w:space="0" w:color="auto"/>
            <w:left w:val="none" w:sz="0" w:space="0" w:color="auto"/>
            <w:bottom w:val="none" w:sz="0" w:space="0" w:color="auto"/>
            <w:right w:val="none" w:sz="0" w:space="0" w:color="auto"/>
          </w:divBdr>
        </w:div>
        <w:div w:id="966088985">
          <w:marLeft w:val="0"/>
          <w:marRight w:val="0"/>
          <w:marTop w:val="0"/>
          <w:marBottom w:val="0"/>
          <w:divBdr>
            <w:top w:val="none" w:sz="0" w:space="0" w:color="auto"/>
            <w:left w:val="none" w:sz="0" w:space="0" w:color="auto"/>
            <w:bottom w:val="none" w:sz="0" w:space="0" w:color="auto"/>
            <w:right w:val="none" w:sz="0" w:space="0" w:color="auto"/>
          </w:divBdr>
          <w:divsChild>
            <w:div w:id="80757809">
              <w:marLeft w:val="-75"/>
              <w:marRight w:val="0"/>
              <w:marTop w:val="30"/>
              <w:marBottom w:val="30"/>
              <w:divBdr>
                <w:top w:val="none" w:sz="0" w:space="0" w:color="auto"/>
                <w:left w:val="none" w:sz="0" w:space="0" w:color="auto"/>
                <w:bottom w:val="none" w:sz="0" w:space="0" w:color="auto"/>
                <w:right w:val="none" w:sz="0" w:space="0" w:color="auto"/>
              </w:divBdr>
              <w:divsChild>
                <w:div w:id="30962487">
                  <w:marLeft w:val="0"/>
                  <w:marRight w:val="0"/>
                  <w:marTop w:val="0"/>
                  <w:marBottom w:val="0"/>
                  <w:divBdr>
                    <w:top w:val="none" w:sz="0" w:space="0" w:color="auto"/>
                    <w:left w:val="none" w:sz="0" w:space="0" w:color="auto"/>
                    <w:bottom w:val="none" w:sz="0" w:space="0" w:color="auto"/>
                    <w:right w:val="none" w:sz="0" w:space="0" w:color="auto"/>
                  </w:divBdr>
                  <w:divsChild>
                    <w:div w:id="1640458711">
                      <w:marLeft w:val="0"/>
                      <w:marRight w:val="0"/>
                      <w:marTop w:val="0"/>
                      <w:marBottom w:val="0"/>
                      <w:divBdr>
                        <w:top w:val="none" w:sz="0" w:space="0" w:color="auto"/>
                        <w:left w:val="none" w:sz="0" w:space="0" w:color="auto"/>
                        <w:bottom w:val="none" w:sz="0" w:space="0" w:color="auto"/>
                        <w:right w:val="none" w:sz="0" w:space="0" w:color="auto"/>
                      </w:divBdr>
                    </w:div>
                  </w:divsChild>
                </w:div>
                <w:div w:id="44180516">
                  <w:marLeft w:val="0"/>
                  <w:marRight w:val="0"/>
                  <w:marTop w:val="0"/>
                  <w:marBottom w:val="0"/>
                  <w:divBdr>
                    <w:top w:val="none" w:sz="0" w:space="0" w:color="auto"/>
                    <w:left w:val="none" w:sz="0" w:space="0" w:color="auto"/>
                    <w:bottom w:val="none" w:sz="0" w:space="0" w:color="auto"/>
                    <w:right w:val="none" w:sz="0" w:space="0" w:color="auto"/>
                  </w:divBdr>
                  <w:divsChild>
                    <w:div w:id="2138141477">
                      <w:marLeft w:val="0"/>
                      <w:marRight w:val="0"/>
                      <w:marTop w:val="0"/>
                      <w:marBottom w:val="0"/>
                      <w:divBdr>
                        <w:top w:val="none" w:sz="0" w:space="0" w:color="auto"/>
                        <w:left w:val="none" w:sz="0" w:space="0" w:color="auto"/>
                        <w:bottom w:val="none" w:sz="0" w:space="0" w:color="auto"/>
                        <w:right w:val="none" w:sz="0" w:space="0" w:color="auto"/>
                      </w:divBdr>
                    </w:div>
                  </w:divsChild>
                </w:div>
                <w:div w:id="141119997">
                  <w:marLeft w:val="0"/>
                  <w:marRight w:val="0"/>
                  <w:marTop w:val="0"/>
                  <w:marBottom w:val="0"/>
                  <w:divBdr>
                    <w:top w:val="none" w:sz="0" w:space="0" w:color="auto"/>
                    <w:left w:val="none" w:sz="0" w:space="0" w:color="auto"/>
                    <w:bottom w:val="none" w:sz="0" w:space="0" w:color="auto"/>
                    <w:right w:val="none" w:sz="0" w:space="0" w:color="auto"/>
                  </w:divBdr>
                  <w:divsChild>
                    <w:div w:id="1251281894">
                      <w:marLeft w:val="0"/>
                      <w:marRight w:val="0"/>
                      <w:marTop w:val="0"/>
                      <w:marBottom w:val="0"/>
                      <w:divBdr>
                        <w:top w:val="none" w:sz="0" w:space="0" w:color="auto"/>
                        <w:left w:val="none" w:sz="0" w:space="0" w:color="auto"/>
                        <w:bottom w:val="none" w:sz="0" w:space="0" w:color="auto"/>
                        <w:right w:val="none" w:sz="0" w:space="0" w:color="auto"/>
                      </w:divBdr>
                    </w:div>
                  </w:divsChild>
                </w:div>
                <w:div w:id="214319813">
                  <w:marLeft w:val="0"/>
                  <w:marRight w:val="0"/>
                  <w:marTop w:val="0"/>
                  <w:marBottom w:val="0"/>
                  <w:divBdr>
                    <w:top w:val="none" w:sz="0" w:space="0" w:color="auto"/>
                    <w:left w:val="none" w:sz="0" w:space="0" w:color="auto"/>
                    <w:bottom w:val="none" w:sz="0" w:space="0" w:color="auto"/>
                    <w:right w:val="none" w:sz="0" w:space="0" w:color="auto"/>
                  </w:divBdr>
                  <w:divsChild>
                    <w:div w:id="925725314">
                      <w:marLeft w:val="0"/>
                      <w:marRight w:val="0"/>
                      <w:marTop w:val="0"/>
                      <w:marBottom w:val="0"/>
                      <w:divBdr>
                        <w:top w:val="none" w:sz="0" w:space="0" w:color="auto"/>
                        <w:left w:val="none" w:sz="0" w:space="0" w:color="auto"/>
                        <w:bottom w:val="none" w:sz="0" w:space="0" w:color="auto"/>
                        <w:right w:val="none" w:sz="0" w:space="0" w:color="auto"/>
                      </w:divBdr>
                    </w:div>
                  </w:divsChild>
                </w:div>
                <w:div w:id="266620378">
                  <w:marLeft w:val="0"/>
                  <w:marRight w:val="0"/>
                  <w:marTop w:val="0"/>
                  <w:marBottom w:val="0"/>
                  <w:divBdr>
                    <w:top w:val="none" w:sz="0" w:space="0" w:color="auto"/>
                    <w:left w:val="none" w:sz="0" w:space="0" w:color="auto"/>
                    <w:bottom w:val="none" w:sz="0" w:space="0" w:color="auto"/>
                    <w:right w:val="none" w:sz="0" w:space="0" w:color="auto"/>
                  </w:divBdr>
                  <w:divsChild>
                    <w:div w:id="12465952">
                      <w:marLeft w:val="0"/>
                      <w:marRight w:val="0"/>
                      <w:marTop w:val="0"/>
                      <w:marBottom w:val="0"/>
                      <w:divBdr>
                        <w:top w:val="none" w:sz="0" w:space="0" w:color="auto"/>
                        <w:left w:val="none" w:sz="0" w:space="0" w:color="auto"/>
                        <w:bottom w:val="none" w:sz="0" w:space="0" w:color="auto"/>
                        <w:right w:val="none" w:sz="0" w:space="0" w:color="auto"/>
                      </w:divBdr>
                    </w:div>
                    <w:div w:id="151332577">
                      <w:marLeft w:val="0"/>
                      <w:marRight w:val="0"/>
                      <w:marTop w:val="0"/>
                      <w:marBottom w:val="0"/>
                      <w:divBdr>
                        <w:top w:val="none" w:sz="0" w:space="0" w:color="auto"/>
                        <w:left w:val="none" w:sz="0" w:space="0" w:color="auto"/>
                        <w:bottom w:val="none" w:sz="0" w:space="0" w:color="auto"/>
                        <w:right w:val="none" w:sz="0" w:space="0" w:color="auto"/>
                      </w:divBdr>
                    </w:div>
                    <w:div w:id="633877442">
                      <w:marLeft w:val="0"/>
                      <w:marRight w:val="0"/>
                      <w:marTop w:val="0"/>
                      <w:marBottom w:val="0"/>
                      <w:divBdr>
                        <w:top w:val="none" w:sz="0" w:space="0" w:color="auto"/>
                        <w:left w:val="none" w:sz="0" w:space="0" w:color="auto"/>
                        <w:bottom w:val="none" w:sz="0" w:space="0" w:color="auto"/>
                        <w:right w:val="none" w:sz="0" w:space="0" w:color="auto"/>
                      </w:divBdr>
                    </w:div>
                    <w:div w:id="867062270">
                      <w:marLeft w:val="0"/>
                      <w:marRight w:val="0"/>
                      <w:marTop w:val="0"/>
                      <w:marBottom w:val="0"/>
                      <w:divBdr>
                        <w:top w:val="none" w:sz="0" w:space="0" w:color="auto"/>
                        <w:left w:val="none" w:sz="0" w:space="0" w:color="auto"/>
                        <w:bottom w:val="none" w:sz="0" w:space="0" w:color="auto"/>
                        <w:right w:val="none" w:sz="0" w:space="0" w:color="auto"/>
                      </w:divBdr>
                    </w:div>
                    <w:div w:id="1073626531">
                      <w:marLeft w:val="0"/>
                      <w:marRight w:val="0"/>
                      <w:marTop w:val="0"/>
                      <w:marBottom w:val="0"/>
                      <w:divBdr>
                        <w:top w:val="none" w:sz="0" w:space="0" w:color="auto"/>
                        <w:left w:val="none" w:sz="0" w:space="0" w:color="auto"/>
                        <w:bottom w:val="none" w:sz="0" w:space="0" w:color="auto"/>
                        <w:right w:val="none" w:sz="0" w:space="0" w:color="auto"/>
                      </w:divBdr>
                    </w:div>
                    <w:div w:id="1382437459">
                      <w:marLeft w:val="0"/>
                      <w:marRight w:val="0"/>
                      <w:marTop w:val="0"/>
                      <w:marBottom w:val="0"/>
                      <w:divBdr>
                        <w:top w:val="none" w:sz="0" w:space="0" w:color="auto"/>
                        <w:left w:val="none" w:sz="0" w:space="0" w:color="auto"/>
                        <w:bottom w:val="none" w:sz="0" w:space="0" w:color="auto"/>
                        <w:right w:val="none" w:sz="0" w:space="0" w:color="auto"/>
                      </w:divBdr>
                    </w:div>
                    <w:div w:id="1442870967">
                      <w:marLeft w:val="0"/>
                      <w:marRight w:val="0"/>
                      <w:marTop w:val="0"/>
                      <w:marBottom w:val="0"/>
                      <w:divBdr>
                        <w:top w:val="none" w:sz="0" w:space="0" w:color="auto"/>
                        <w:left w:val="none" w:sz="0" w:space="0" w:color="auto"/>
                        <w:bottom w:val="none" w:sz="0" w:space="0" w:color="auto"/>
                        <w:right w:val="none" w:sz="0" w:space="0" w:color="auto"/>
                      </w:divBdr>
                    </w:div>
                  </w:divsChild>
                </w:div>
                <w:div w:id="312225104">
                  <w:marLeft w:val="0"/>
                  <w:marRight w:val="0"/>
                  <w:marTop w:val="0"/>
                  <w:marBottom w:val="0"/>
                  <w:divBdr>
                    <w:top w:val="none" w:sz="0" w:space="0" w:color="auto"/>
                    <w:left w:val="none" w:sz="0" w:space="0" w:color="auto"/>
                    <w:bottom w:val="none" w:sz="0" w:space="0" w:color="auto"/>
                    <w:right w:val="none" w:sz="0" w:space="0" w:color="auto"/>
                  </w:divBdr>
                  <w:divsChild>
                    <w:div w:id="310449937">
                      <w:marLeft w:val="0"/>
                      <w:marRight w:val="0"/>
                      <w:marTop w:val="0"/>
                      <w:marBottom w:val="0"/>
                      <w:divBdr>
                        <w:top w:val="none" w:sz="0" w:space="0" w:color="auto"/>
                        <w:left w:val="none" w:sz="0" w:space="0" w:color="auto"/>
                        <w:bottom w:val="none" w:sz="0" w:space="0" w:color="auto"/>
                        <w:right w:val="none" w:sz="0" w:space="0" w:color="auto"/>
                      </w:divBdr>
                    </w:div>
                    <w:div w:id="546338148">
                      <w:marLeft w:val="0"/>
                      <w:marRight w:val="0"/>
                      <w:marTop w:val="0"/>
                      <w:marBottom w:val="0"/>
                      <w:divBdr>
                        <w:top w:val="none" w:sz="0" w:space="0" w:color="auto"/>
                        <w:left w:val="none" w:sz="0" w:space="0" w:color="auto"/>
                        <w:bottom w:val="none" w:sz="0" w:space="0" w:color="auto"/>
                        <w:right w:val="none" w:sz="0" w:space="0" w:color="auto"/>
                      </w:divBdr>
                    </w:div>
                    <w:div w:id="580867524">
                      <w:marLeft w:val="0"/>
                      <w:marRight w:val="0"/>
                      <w:marTop w:val="0"/>
                      <w:marBottom w:val="0"/>
                      <w:divBdr>
                        <w:top w:val="none" w:sz="0" w:space="0" w:color="auto"/>
                        <w:left w:val="none" w:sz="0" w:space="0" w:color="auto"/>
                        <w:bottom w:val="none" w:sz="0" w:space="0" w:color="auto"/>
                        <w:right w:val="none" w:sz="0" w:space="0" w:color="auto"/>
                      </w:divBdr>
                    </w:div>
                    <w:div w:id="1135489324">
                      <w:marLeft w:val="0"/>
                      <w:marRight w:val="0"/>
                      <w:marTop w:val="0"/>
                      <w:marBottom w:val="0"/>
                      <w:divBdr>
                        <w:top w:val="none" w:sz="0" w:space="0" w:color="auto"/>
                        <w:left w:val="none" w:sz="0" w:space="0" w:color="auto"/>
                        <w:bottom w:val="none" w:sz="0" w:space="0" w:color="auto"/>
                        <w:right w:val="none" w:sz="0" w:space="0" w:color="auto"/>
                      </w:divBdr>
                    </w:div>
                    <w:div w:id="1431464807">
                      <w:marLeft w:val="0"/>
                      <w:marRight w:val="0"/>
                      <w:marTop w:val="0"/>
                      <w:marBottom w:val="0"/>
                      <w:divBdr>
                        <w:top w:val="none" w:sz="0" w:space="0" w:color="auto"/>
                        <w:left w:val="none" w:sz="0" w:space="0" w:color="auto"/>
                        <w:bottom w:val="none" w:sz="0" w:space="0" w:color="auto"/>
                        <w:right w:val="none" w:sz="0" w:space="0" w:color="auto"/>
                      </w:divBdr>
                    </w:div>
                    <w:div w:id="1958489308">
                      <w:marLeft w:val="0"/>
                      <w:marRight w:val="0"/>
                      <w:marTop w:val="0"/>
                      <w:marBottom w:val="0"/>
                      <w:divBdr>
                        <w:top w:val="none" w:sz="0" w:space="0" w:color="auto"/>
                        <w:left w:val="none" w:sz="0" w:space="0" w:color="auto"/>
                        <w:bottom w:val="none" w:sz="0" w:space="0" w:color="auto"/>
                        <w:right w:val="none" w:sz="0" w:space="0" w:color="auto"/>
                      </w:divBdr>
                    </w:div>
                  </w:divsChild>
                </w:div>
                <w:div w:id="371537932">
                  <w:marLeft w:val="0"/>
                  <w:marRight w:val="0"/>
                  <w:marTop w:val="0"/>
                  <w:marBottom w:val="0"/>
                  <w:divBdr>
                    <w:top w:val="none" w:sz="0" w:space="0" w:color="auto"/>
                    <w:left w:val="none" w:sz="0" w:space="0" w:color="auto"/>
                    <w:bottom w:val="none" w:sz="0" w:space="0" w:color="auto"/>
                    <w:right w:val="none" w:sz="0" w:space="0" w:color="auto"/>
                  </w:divBdr>
                  <w:divsChild>
                    <w:div w:id="432824417">
                      <w:marLeft w:val="0"/>
                      <w:marRight w:val="0"/>
                      <w:marTop w:val="0"/>
                      <w:marBottom w:val="0"/>
                      <w:divBdr>
                        <w:top w:val="none" w:sz="0" w:space="0" w:color="auto"/>
                        <w:left w:val="none" w:sz="0" w:space="0" w:color="auto"/>
                        <w:bottom w:val="none" w:sz="0" w:space="0" w:color="auto"/>
                        <w:right w:val="none" w:sz="0" w:space="0" w:color="auto"/>
                      </w:divBdr>
                    </w:div>
                  </w:divsChild>
                </w:div>
                <w:div w:id="433290190">
                  <w:marLeft w:val="0"/>
                  <w:marRight w:val="0"/>
                  <w:marTop w:val="0"/>
                  <w:marBottom w:val="0"/>
                  <w:divBdr>
                    <w:top w:val="none" w:sz="0" w:space="0" w:color="auto"/>
                    <w:left w:val="none" w:sz="0" w:space="0" w:color="auto"/>
                    <w:bottom w:val="none" w:sz="0" w:space="0" w:color="auto"/>
                    <w:right w:val="none" w:sz="0" w:space="0" w:color="auto"/>
                  </w:divBdr>
                  <w:divsChild>
                    <w:div w:id="442847635">
                      <w:marLeft w:val="0"/>
                      <w:marRight w:val="0"/>
                      <w:marTop w:val="0"/>
                      <w:marBottom w:val="0"/>
                      <w:divBdr>
                        <w:top w:val="none" w:sz="0" w:space="0" w:color="auto"/>
                        <w:left w:val="none" w:sz="0" w:space="0" w:color="auto"/>
                        <w:bottom w:val="none" w:sz="0" w:space="0" w:color="auto"/>
                        <w:right w:val="none" w:sz="0" w:space="0" w:color="auto"/>
                      </w:divBdr>
                    </w:div>
                  </w:divsChild>
                </w:div>
                <w:div w:id="462574801">
                  <w:marLeft w:val="0"/>
                  <w:marRight w:val="0"/>
                  <w:marTop w:val="0"/>
                  <w:marBottom w:val="0"/>
                  <w:divBdr>
                    <w:top w:val="none" w:sz="0" w:space="0" w:color="auto"/>
                    <w:left w:val="none" w:sz="0" w:space="0" w:color="auto"/>
                    <w:bottom w:val="none" w:sz="0" w:space="0" w:color="auto"/>
                    <w:right w:val="none" w:sz="0" w:space="0" w:color="auto"/>
                  </w:divBdr>
                  <w:divsChild>
                    <w:div w:id="35471202">
                      <w:marLeft w:val="0"/>
                      <w:marRight w:val="0"/>
                      <w:marTop w:val="0"/>
                      <w:marBottom w:val="0"/>
                      <w:divBdr>
                        <w:top w:val="none" w:sz="0" w:space="0" w:color="auto"/>
                        <w:left w:val="none" w:sz="0" w:space="0" w:color="auto"/>
                        <w:bottom w:val="none" w:sz="0" w:space="0" w:color="auto"/>
                        <w:right w:val="none" w:sz="0" w:space="0" w:color="auto"/>
                      </w:divBdr>
                    </w:div>
                    <w:div w:id="468282283">
                      <w:marLeft w:val="0"/>
                      <w:marRight w:val="0"/>
                      <w:marTop w:val="0"/>
                      <w:marBottom w:val="0"/>
                      <w:divBdr>
                        <w:top w:val="none" w:sz="0" w:space="0" w:color="auto"/>
                        <w:left w:val="none" w:sz="0" w:space="0" w:color="auto"/>
                        <w:bottom w:val="none" w:sz="0" w:space="0" w:color="auto"/>
                        <w:right w:val="none" w:sz="0" w:space="0" w:color="auto"/>
                      </w:divBdr>
                    </w:div>
                    <w:div w:id="578447845">
                      <w:marLeft w:val="0"/>
                      <w:marRight w:val="0"/>
                      <w:marTop w:val="0"/>
                      <w:marBottom w:val="0"/>
                      <w:divBdr>
                        <w:top w:val="none" w:sz="0" w:space="0" w:color="auto"/>
                        <w:left w:val="none" w:sz="0" w:space="0" w:color="auto"/>
                        <w:bottom w:val="none" w:sz="0" w:space="0" w:color="auto"/>
                        <w:right w:val="none" w:sz="0" w:space="0" w:color="auto"/>
                      </w:divBdr>
                    </w:div>
                    <w:div w:id="1041396928">
                      <w:marLeft w:val="0"/>
                      <w:marRight w:val="0"/>
                      <w:marTop w:val="0"/>
                      <w:marBottom w:val="0"/>
                      <w:divBdr>
                        <w:top w:val="none" w:sz="0" w:space="0" w:color="auto"/>
                        <w:left w:val="none" w:sz="0" w:space="0" w:color="auto"/>
                        <w:bottom w:val="none" w:sz="0" w:space="0" w:color="auto"/>
                        <w:right w:val="none" w:sz="0" w:space="0" w:color="auto"/>
                      </w:divBdr>
                    </w:div>
                  </w:divsChild>
                </w:div>
                <w:div w:id="473106741">
                  <w:marLeft w:val="0"/>
                  <w:marRight w:val="0"/>
                  <w:marTop w:val="0"/>
                  <w:marBottom w:val="0"/>
                  <w:divBdr>
                    <w:top w:val="none" w:sz="0" w:space="0" w:color="auto"/>
                    <w:left w:val="none" w:sz="0" w:space="0" w:color="auto"/>
                    <w:bottom w:val="none" w:sz="0" w:space="0" w:color="auto"/>
                    <w:right w:val="none" w:sz="0" w:space="0" w:color="auto"/>
                  </w:divBdr>
                  <w:divsChild>
                    <w:div w:id="45447310">
                      <w:marLeft w:val="0"/>
                      <w:marRight w:val="0"/>
                      <w:marTop w:val="0"/>
                      <w:marBottom w:val="0"/>
                      <w:divBdr>
                        <w:top w:val="none" w:sz="0" w:space="0" w:color="auto"/>
                        <w:left w:val="none" w:sz="0" w:space="0" w:color="auto"/>
                        <w:bottom w:val="none" w:sz="0" w:space="0" w:color="auto"/>
                        <w:right w:val="none" w:sz="0" w:space="0" w:color="auto"/>
                      </w:divBdr>
                    </w:div>
                    <w:div w:id="804086499">
                      <w:marLeft w:val="0"/>
                      <w:marRight w:val="0"/>
                      <w:marTop w:val="0"/>
                      <w:marBottom w:val="0"/>
                      <w:divBdr>
                        <w:top w:val="none" w:sz="0" w:space="0" w:color="auto"/>
                        <w:left w:val="none" w:sz="0" w:space="0" w:color="auto"/>
                        <w:bottom w:val="none" w:sz="0" w:space="0" w:color="auto"/>
                        <w:right w:val="none" w:sz="0" w:space="0" w:color="auto"/>
                      </w:divBdr>
                    </w:div>
                    <w:div w:id="856234359">
                      <w:marLeft w:val="0"/>
                      <w:marRight w:val="0"/>
                      <w:marTop w:val="0"/>
                      <w:marBottom w:val="0"/>
                      <w:divBdr>
                        <w:top w:val="none" w:sz="0" w:space="0" w:color="auto"/>
                        <w:left w:val="none" w:sz="0" w:space="0" w:color="auto"/>
                        <w:bottom w:val="none" w:sz="0" w:space="0" w:color="auto"/>
                        <w:right w:val="none" w:sz="0" w:space="0" w:color="auto"/>
                      </w:divBdr>
                    </w:div>
                    <w:div w:id="1803766440">
                      <w:marLeft w:val="0"/>
                      <w:marRight w:val="0"/>
                      <w:marTop w:val="0"/>
                      <w:marBottom w:val="0"/>
                      <w:divBdr>
                        <w:top w:val="none" w:sz="0" w:space="0" w:color="auto"/>
                        <w:left w:val="none" w:sz="0" w:space="0" w:color="auto"/>
                        <w:bottom w:val="none" w:sz="0" w:space="0" w:color="auto"/>
                        <w:right w:val="none" w:sz="0" w:space="0" w:color="auto"/>
                      </w:divBdr>
                    </w:div>
                  </w:divsChild>
                </w:div>
                <w:div w:id="477116438">
                  <w:marLeft w:val="0"/>
                  <w:marRight w:val="0"/>
                  <w:marTop w:val="0"/>
                  <w:marBottom w:val="0"/>
                  <w:divBdr>
                    <w:top w:val="none" w:sz="0" w:space="0" w:color="auto"/>
                    <w:left w:val="none" w:sz="0" w:space="0" w:color="auto"/>
                    <w:bottom w:val="none" w:sz="0" w:space="0" w:color="auto"/>
                    <w:right w:val="none" w:sz="0" w:space="0" w:color="auto"/>
                  </w:divBdr>
                  <w:divsChild>
                    <w:div w:id="728500039">
                      <w:marLeft w:val="0"/>
                      <w:marRight w:val="0"/>
                      <w:marTop w:val="0"/>
                      <w:marBottom w:val="0"/>
                      <w:divBdr>
                        <w:top w:val="none" w:sz="0" w:space="0" w:color="auto"/>
                        <w:left w:val="none" w:sz="0" w:space="0" w:color="auto"/>
                        <w:bottom w:val="none" w:sz="0" w:space="0" w:color="auto"/>
                        <w:right w:val="none" w:sz="0" w:space="0" w:color="auto"/>
                      </w:divBdr>
                    </w:div>
                    <w:div w:id="1137721793">
                      <w:marLeft w:val="0"/>
                      <w:marRight w:val="0"/>
                      <w:marTop w:val="0"/>
                      <w:marBottom w:val="0"/>
                      <w:divBdr>
                        <w:top w:val="none" w:sz="0" w:space="0" w:color="auto"/>
                        <w:left w:val="none" w:sz="0" w:space="0" w:color="auto"/>
                        <w:bottom w:val="none" w:sz="0" w:space="0" w:color="auto"/>
                        <w:right w:val="none" w:sz="0" w:space="0" w:color="auto"/>
                      </w:divBdr>
                    </w:div>
                  </w:divsChild>
                </w:div>
                <w:div w:id="487288460">
                  <w:marLeft w:val="0"/>
                  <w:marRight w:val="0"/>
                  <w:marTop w:val="0"/>
                  <w:marBottom w:val="0"/>
                  <w:divBdr>
                    <w:top w:val="none" w:sz="0" w:space="0" w:color="auto"/>
                    <w:left w:val="none" w:sz="0" w:space="0" w:color="auto"/>
                    <w:bottom w:val="none" w:sz="0" w:space="0" w:color="auto"/>
                    <w:right w:val="none" w:sz="0" w:space="0" w:color="auto"/>
                  </w:divBdr>
                  <w:divsChild>
                    <w:div w:id="728266951">
                      <w:marLeft w:val="0"/>
                      <w:marRight w:val="0"/>
                      <w:marTop w:val="0"/>
                      <w:marBottom w:val="0"/>
                      <w:divBdr>
                        <w:top w:val="none" w:sz="0" w:space="0" w:color="auto"/>
                        <w:left w:val="none" w:sz="0" w:space="0" w:color="auto"/>
                        <w:bottom w:val="none" w:sz="0" w:space="0" w:color="auto"/>
                        <w:right w:val="none" w:sz="0" w:space="0" w:color="auto"/>
                      </w:divBdr>
                    </w:div>
                    <w:div w:id="903754893">
                      <w:marLeft w:val="0"/>
                      <w:marRight w:val="0"/>
                      <w:marTop w:val="0"/>
                      <w:marBottom w:val="0"/>
                      <w:divBdr>
                        <w:top w:val="none" w:sz="0" w:space="0" w:color="auto"/>
                        <w:left w:val="none" w:sz="0" w:space="0" w:color="auto"/>
                        <w:bottom w:val="none" w:sz="0" w:space="0" w:color="auto"/>
                        <w:right w:val="none" w:sz="0" w:space="0" w:color="auto"/>
                      </w:divBdr>
                    </w:div>
                    <w:div w:id="1132942369">
                      <w:marLeft w:val="0"/>
                      <w:marRight w:val="0"/>
                      <w:marTop w:val="0"/>
                      <w:marBottom w:val="0"/>
                      <w:divBdr>
                        <w:top w:val="none" w:sz="0" w:space="0" w:color="auto"/>
                        <w:left w:val="none" w:sz="0" w:space="0" w:color="auto"/>
                        <w:bottom w:val="none" w:sz="0" w:space="0" w:color="auto"/>
                        <w:right w:val="none" w:sz="0" w:space="0" w:color="auto"/>
                      </w:divBdr>
                    </w:div>
                    <w:div w:id="1495872439">
                      <w:marLeft w:val="0"/>
                      <w:marRight w:val="0"/>
                      <w:marTop w:val="0"/>
                      <w:marBottom w:val="0"/>
                      <w:divBdr>
                        <w:top w:val="none" w:sz="0" w:space="0" w:color="auto"/>
                        <w:left w:val="none" w:sz="0" w:space="0" w:color="auto"/>
                        <w:bottom w:val="none" w:sz="0" w:space="0" w:color="auto"/>
                        <w:right w:val="none" w:sz="0" w:space="0" w:color="auto"/>
                      </w:divBdr>
                    </w:div>
                    <w:div w:id="1925870037">
                      <w:marLeft w:val="0"/>
                      <w:marRight w:val="0"/>
                      <w:marTop w:val="0"/>
                      <w:marBottom w:val="0"/>
                      <w:divBdr>
                        <w:top w:val="none" w:sz="0" w:space="0" w:color="auto"/>
                        <w:left w:val="none" w:sz="0" w:space="0" w:color="auto"/>
                        <w:bottom w:val="none" w:sz="0" w:space="0" w:color="auto"/>
                        <w:right w:val="none" w:sz="0" w:space="0" w:color="auto"/>
                      </w:divBdr>
                    </w:div>
                  </w:divsChild>
                </w:div>
                <w:div w:id="520241531">
                  <w:marLeft w:val="0"/>
                  <w:marRight w:val="0"/>
                  <w:marTop w:val="0"/>
                  <w:marBottom w:val="0"/>
                  <w:divBdr>
                    <w:top w:val="none" w:sz="0" w:space="0" w:color="auto"/>
                    <w:left w:val="none" w:sz="0" w:space="0" w:color="auto"/>
                    <w:bottom w:val="none" w:sz="0" w:space="0" w:color="auto"/>
                    <w:right w:val="none" w:sz="0" w:space="0" w:color="auto"/>
                  </w:divBdr>
                  <w:divsChild>
                    <w:div w:id="827280960">
                      <w:marLeft w:val="0"/>
                      <w:marRight w:val="0"/>
                      <w:marTop w:val="0"/>
                      <w:marBottom w:val="0"/>
                      <w:divBdr>
                        <w:top w:val="none" w:sz="0" w:space="0" w:color="auto"/>
                        <w:left w:val="none" w:sz="0" w:space="0" w:color="auto"/>
                        <w:bottom w:val="none" w:sz="0" w:space="0" w:color="auto"/>
                        <w:right w:val="none" w:sz="0" w:space="0" w:color="auto"/>
                      </w:divBdr>
                    </w:div>
                    <w:div w:id="1469858700">
                      <w:marLeft w:val="0"/>
                      <w:marRight w:val="0"/>
                      <w:marTop w:val="0"/>
                      <w:marBottom w:val="0"/>
                      <w:divBdr>
                        <w:top w:val="none" w:sz="0" w:space="0" w:color="auto"/>
                        <w:left w:val="none" w:sz="0" w:space="0" w:color="auto"/>
                        <w:bottom w:val="none" w:sz="0" w:space="0" w:color="auto"/>
                        <w:right w:val="none" w:sz="0" w:space="0" w:color="auto"/>
                      </w:divBdr>
                    </w:div>
                    <w:div w:id="1640189195">
                      <w:marLeft w:val="0"/>
                      <w:marRight w:val="0"/>
                      <w:marTop w:val="0"/>
                      <w:marBottom w:val="0"/>
                      <w:divBdr>
                        <w:top w:val="none" w:sz="0" w:space="0" w:color="auto"/>
                        <w:left w:val="none" w:sz="0" w:space="0" w:color="auto"/>
                        <w:bottom w:val="none" w:sz="0" w:space="0" w:color="auto"/>
                        <w:right w:val="none" w:sz="0" w:space="0" w:color="auto"/>
                      </w:divBdr>
                    </w:div>
                  </w:divsChild>
                </w:div>
                <w:div w:id="573315059">
                  <w:marLeft w:val="0"/>
                  <w:marRight w:val="0"/>
                  <w:marTop w:val="0"/>
                  <w:marBottom w:val="0"/>
                  <w:divBdr>
                    <w:top w:val="none" w:sz="0" w:space="0" w:color="auto"/>
                    <w:left w:val="none" w:sz="0" w:space="0" w:color="auto"/>
                    <w:bottom w:val="none" w:sz="0" w:space="0" w:color="auto"/>
                    <w:right w:val="none" w:sz="0" w:space="0" w:color="auto"/>
                  </w:divBdr>
                  <w:divsChild>
                    <w:div w:id="1691761999">
                      <w:marLeft w:val="0"/>
                      <w:marRight w:val="0"/>
                      <w:marTop w:val="0"/>
                      <w:marBottom w:val="0"/>
                      <w:divBdr>
                        <w:top w:val="none" w:sz="0" w:space="0" w:color="auto"/>
                        <w:left w:val="none" w:sz="0" w:space="0" w:color="auto"/>
                        <w:bottom w:val="none" w:sz="0" w:space="0" w:color="auto"/>
                        <w:right w:val="none" w:sz="0" w:space="0" w:color="auto"/>
                      </w:divBdr>
                    </w:div>
                  </w:divsChild>
                </w:div>
                <w:div w:id="588737447">
                  <w:marLeft w:val="0"/>
                  <w:marRight w:val="0"/>
                  <w:marTop w:val="0"/>
                  <w:marBottom w:val="0"/>
                  <w:divBdr>
                    <w:top w:val="none" w:sz="0" w:space="0" w:color="auto"/>
                    <w:left w:val="none" w:sz="0" w:space="0" w:color="auto"/>
                    <w:bottom w:val="none" w:sz="0" w:space="0" w:color="auto"/>
                    <w:right w:val="none" w:sz="0" w:space="0" w:color="auto"/>
                  </w:divBdr>
                  <w:divsChild>
                    <w:div w:id="48381784">
                      <w:marLeft w:val="0"/>
                      <w:marRight w:val="0"/>
                      <w:marTop w:val="0"/>
                      <w:marBottom w:val="0"/>
                      <w:divBdr>
                        <w:top w:val="none" w:sz="0" w:space="0" w:color="auto"/>
                        <w:left w:val="none" w:sz="0" w:space="0" w:color="auto"/>
                        <w:bottom w:val="none" w:sz="0" w:space="0" w:color="auto"/>
                        <w:right w:val="none" w:sz="0" w:space="0" w:color="auto"/>
                      </w:divBdr>
                    </w:div>
                    <w:div w:id="142821856">
                      <w:marLeft w:val="0"/>
                      <w:marRight w:val="0"/>
                      <w:marTop w:val="0"/>
                      <w:marBottom w:val="0"/>
                      <w:divBdr>
                        <w:top w:val="none" w:sz="0" w:space="0" w:color="auto"/>
                        <w:left w:val="none" w:sz="0" w:space="0" w:color="auto"/>
                        <w:bottom w:val="none" w:sz="0" w:space="0" w:color="auto"/>
                        <w:right w:val="none" w:sz="0" w:space="0" w:color="auto"/>
                      </w:divBdr>
                    </w:div>
                    <w:div w:id="956645994">
                      <w:marLeft w:val="0"/>
                      <w:marRight w:val="0"/>
                      <w:marTop w:val="0"/>
                      <w:marBottom w:val="0"/>
                      <w:divBdr>
                        <w:top w:val="none" w:sz="0" w:space="0" w:color="auto"/>
                        <w:left w:val="none" w:sz="0" w:space="0" w:color="auto"/>
                        <w:bottom w:val="none" w:sz="0" w:space="0" w:color="auto"/>
                        <w:right w:val="none" w:sz="0" w:space="0" w:color="auto"/>
                      </w:divBdr>
                    </w:div>
                    <w:div w:id="985552452">
                      <w:marLeft w:val="0"/>
                      <w:marRight w:val="0"/>
                      <w:marTop w:val="0"/>
                      <w:marBottom w:val="0"/>
                      <w:divBdr>
                        <w:top w:val="none" w:sz="0" w:space="0" w:color="auto"/>
                        <w:left w:val="none" w:sz="0" w:space="0" w:color="auto"/>
                        <w:bottom w:val="none" w:sz="0" w:space="0" w:color="auto"/>
                        <w:right w:val="none" w:sz="0" w:space="0" w:color="auto"/>
                      </w:divBdr>
                    </w:div>
                  </w:divsChild>
                </w:div>
                <w:div w:id="623270730">
                  <w:marLeft w:val="0"/>
                  <w:marRight w:val="0"/>
                  <w:marTop w:val="0"/>
                  <w:marBottom w:val="0"/>
                  <w:divBdr>
                    <w:top w:val="none" w:sz="0" w:space="0" w:color="auto"/>
                    <w:left w:val="none" w:sz="0" w:space="0" w:color="auto"/>
                    <w:bottom w:val="none" w:sz="0" w:space="0" w:color="auto"/>
                    <w:right w:val="none" w:sz="0" w:space="0" w:color="auto"/>
                  </w:divBdr>
                  <w:divsChild>
                    <w:div w:id="1485971235">
                      <w:marLeft w:val="0"/>
                      <w:marRight w:val="0"/>
                      <w:marTop w:val="0"/>
                      <w:marBottom w:val="0"/>
                      <w:divBdr>
                        <w:top w:val="none" w:sz="0" w:space="0" w:color="auto"/>
                        <w:left w:val="none" w:sz="0" w:space="0" w:color="auto"/>
                        <w:bottom w:val="none" w:sz="0" w:space="0" w:color="auto"/>
                        <w:right w:val="none" w:sz="0" w:space="0" w:color="auto"/>
                      </w:divBdr>
                    </w:div>
                  </w:divsChild>
                </w:div>
                <w:div w:id="663322149">
                  <w:marLeft w:val="0"/>
                  <w:marRight w:val="0"/>
                  <w:marTop w:val="0"/>
                  <w:marBottom w:val="0"/>
                  <w:divBdr>
                    <w:top w:val="none" w:sz="0" w:space="0" w:color="auto"/>
                    <w:left w:val="none" w:sz="0" w:space="0" w:color="auto"/>
                    <w:bottom w:val="none" w:sz="0" w:space="0" w:color="auto"/>
                    <w:right w:val="none" w:sz="0" w:space="0" w:color="auto"/>
                  </w:divBdr>
                  <w:divsChild>
                    <w:div w:id="428353133">
                      <w:marLeft w:val="0"/>
                      <w:marRight w:val="0"/>
                      <w:marTop w:val="0"/>
                      <w:marBottom w:val="0"/>
                      <w:divBdr>
                        <w:top w:val="none" w:sz="0" w:space="0" w:color="auto"/>
                        <w:left w:val="none" w:sz="0" w:space="0" w:color="auto"/>
                        <w:bottom w:val="none" w:sz="0" w:space="0" w:color="auto"/>
                        <w:right w:val="none" w:sz="0" w:space="0" w:color="auto"/>
                      </w:divBdr>
                    </w:div>
                  </w:divsChild>
                </w:div>
                <w:div w:id="711686949">
                  <w:marLeft w:val="0"/>
                  <w:marRight w:val="0"/>
                  <w:marTop w:val="0"/>
                  <w:marBottom w:val="0"/>
                  <w:divBdr>
                    <w:top w:val="none" w:sz="0" w:space="0" w:color="auto"/>
                    <w:left w:val="none" w:sz="0" w:space="0" w:color="auto"/>
                    <w:bottom w:val="none" w:sz="0" w:space="0" w:color="auto"/>
                    <w:right w:val="none" w:sz="0" w:space="0" w:color="auto"/>
                  </w:divBdr>
                  <w:divsChild>
                    <w:div w:id="1042827847">
                      <w:marLeft w:val="0"/>
                      <w:marRight w:val="0"/>
                      <w:marTop w:val="0"/>
                      <w:marBottom w:val="0"/>
                      <w:divBdr>
                        <w:top w:val="none" w:sz="0" w:space="0" w:color="auto"/>
                        <w:left w:val="none" w:sz="0" w:space="0" w:color="auto"/>
                        <w:bottom w:val="none" w:sz="0" w:space="0" w:color="auto"/>
                        <w:right w:val="none" w:sz="0" w:space="0" w:color="auto"/>
                      </w:divBdr>
                    </w:div>
                  </w:divsChild>
                </w:div>
                <w:div w:id="716440697">
                  <w:marLeft w:val="0"/>
                  <w:marRight w:val="0"/>
                  <w:marTop w:val="0"/>
                  <w:marBottom w:val="0"/>
                  <w:divBdr>
                    <w:top w:val="none" w:sz="0" w:space="0" w:color="auto"/>
                    <w:left w:val="none" w:sz="0" w:space="0" w:color="auto"/>
                    <w:bottom w:val="none" w:sz="0" w:space="0" w:color="auto"/>
                    <w:right w:val="none" w:sz="0" w:space="0" w:color="auto"/>
                  </w:divBdr>
                  <w:divsChild>
                    <w:div w:id="241918573">
                      <w:marLeft w:val="0"/>
                      <w:marRight w:val="0"/>
                      <w:marTop w:val="0"/>
                      <w:marBottom w:val="0"/>
                      <w:divBdr>
                        <w:top w:val="none" w:sz="0" w:space="0" w:color="auto"/>
                        <w:left w:val="none" w:sz="0" w:space="0" w:color="auto"/>
                        <w:bottom w:val="none" w:sz="0" w:space="0" w:color="auto"/>
                        <w:right w:val="none" w:sz="0" w:space="0" w:color="auto"/>
                      </w:divBdr>
                    </w:div>
                    <w:div w:id="327369974">
                      <w:marLeft w:val="0"/>
                      <w:marRight w:val="0"/>
                      <w:marTop w:val="0"/>
                      <w:marBottom w:val="0"/>
                      <w:divBdr>
                        <w:top w:val="none" w:sz="0" w:space="0" w:color="auto"/>
                        <w:left w:val="none" w:sz="0" w:space="0" w:color="auto"/>
                        <w:bottom w:val="none" w:sz="0" w:space="0" w:color="auto"/>
                        <w:right w:val="none" w:sz="0" w:space="0" w:color="auto"/>
                      </w:divBdr>
                    </w:div>
                  </w:divsChild>
                </w:div>
                <w:div w:id="839734194">
                  <w:marLeft w:val="0"/>
                  <w:marRight w:val="0"/>
                  <w:marTop w:val="0"/>
                  <w:marBottom w:val="0"/>
                  <w:divBdr>
                    <w:top w:val="none" w:sz="0" w:space="0" w:color="auto"/>
                    <w:left w:val="none" w:sz="0" w:space="0" w:color="auto"/>
                    <w:bottom w:val="none" w:sz="0" w:space="0" w:color="auto"/>
                    <w:right w:val="none" w:sz="0" w:space="0" w:color="auto"/>
                  </w:divBdr>
                  <w:divsChild>
                    <w:div w:id="653333643">
                      <w:marLeft w:val="0"/>
                      <w:marRight w:val="0"/>
                      <w:marTop w:val="0"/>
                      <w:marBottom w:val="0"/>
                      <w:divBdr>
                        <w:top w:val="none" w:sz="0" w:space="0" w:color="auto"/>
                        <w:left w:val="none" w:sz="0" w:space="0" w:color="auto"/>
                        <w:bottom w:val="none" w:sz="0" w:space="0" w:color="auto"/>
                        <w:right w:val="none" w:sz="0" w:space="0" w:color="auto"/>
                      </w:divBdr>
                    </w:div>
                    <w:div w:id="1987314813">
                      <w:marLeft w:val="0"/>
                      <w:marRight w:val="0"/>
                      <w:marTop w:val="0"/>
                      <w:marBottom w:val="0"/>
                      <w:divBdr>
                        <w:top w:val="none" w:sz="0" w:space="0" w:color="auto"/>
                        <w:left w:val="none" w:sz="0" w:space="0" w:color="auto"/>
                        <w:bottom w:val="none" w:sz="0" w:space="0" w:color="auto"/>
                        <w:right w:val="none" w:sz="0" w:space="0" w:color="auto"/>
                      </w:divBdr>
                    </w:div>
                  </w:divsChild>
                </w:div>
                <w:div w:id="841242590">
                  <w:marLeft w:val="0"/>
                  <w:marRight w:val="0"/>
                  <w:marTop w:val="0"/>
                  <w:marBottom w:val="0"/>
                  <w:divBdr>
                    <w:top w:val="none" w:sz="0" w:space="0" w:color="auto"/>
                    <w:left w:val="none" w:sz="0" w:space="0" w:color="auto"/>
                    <w:bottom w:val="none" w:sz="0" w:space="0" w:color="auto"/>
                    <w:right w:val="none" w:sz="0" w:space="0" w:color="auto"/>
                  </w:divBdr>
                  <w:divsChild>
                    <w:div w:id="698161942">
                      <w:marLeft w:val="0"/>
                      <w:marRight w:val="0"/>
                      <w:marTop w:val="0"/>
                      <w:marBottom w:val="0"/>
                      <w:divBdr>
                        <w:top w:val="none" w:sz="0" w:space="0" w:color="auto"/>
                        <w:left w:val="none" w:sz="0" w:space="0" w:color="auto"/>
                        <w:bottom w:val="none" w:sz="0" w:space="0" w:color="auto"/>
                        <w:right w:val="none" w:sz="0" w:space="0" w:color="auto"/>
                      </w:divBdr>
                    </w:div>
                  </w:divsChild>
                </w:div>
                <w:div w:id="868832734">
                  <w:marLeft w:val="0"/>
                  <w:marRight w:val="0"/>
                  <w:marTop w:val="0"/>
                  <w:marBottom w:val="0"/>
                  <w:divBdr>
                    <w:top w:val="none" w:sz="0" w:space="0" w:color="auto"/>
                    <w:left w:val="none" w:sz="0" w:space="0" w:color="auto"/>
                    <w:bottom w:val="none" w:sz="0" w:space="0" w:color="auto"/>
                    <w:right w:val="none" w:sz="0" w:space="0" w:color="auto"/>
                  </w:divBdr>
                  <w:divsChild>
                    <w:div w:id="92864770">
                      <w:marLeft w:val="0"/>
                      <w:marRight w:val="0"/>
                      <w:marTop w:val="0"/>
                      <w:marBottom w:val="0"/>
                      <w:divBdr>
                        <w:top w:val="none" w:sz="0" w:space="0" w:color="auto"/>
                        <w:left w:val="none" w:sz="0" w:space="0" w:color="auto"/>
                        <w:bottom w:val="none" w:sz="0" w:space="0" w:color="auto"/>
                        <w:right w:val="none" w:sz="0" w:space="0" w:color="auto"/>
                      </w:divBdr>
                    </w:div>
                  </w:divsChild>
                </w:div>
                <w:div w:id="896283489">
                  <w:marLeft w:val="0"/>
                  <w:marRight w:val="0"/>
                  <w:marTop w:val="0"/>
                  <w:marBottom w:val="0"/>
                  <w:divBdr>
                    <w:top w:val="none" w:sz="0" w:space="0" w:color="auto"/>
                    <w:left w:val="none" w:sz="0" w:space="0" w:color="auto"/>
                    <w:bottom w:val="none" w:sz="0" w:space="0" w:color="auto"/>
                    <w:right w:val="none" w:sz="0" w:space="0" w:color="auto"/>
                  </w:divBdr>
                  <w:divsChild>
                    <w:div w:id="512571477">
                      <w:marLeft w:val="0"/>
                      <w:marRight w:val="0"/>
                      <w:marTop w:val="0"/>
                      <w:marBottom w:val="0"/>
                      <w:divBdr>
                        <w:top w:val="none" w:sz="0" w:space="0" w:color="auto"/>
                        <w:left w:val="none" w:sz="0" w:space="0" w:color="auto"/>
                        <w:bottom w:val="none" w:sz="0" w:space="0" w:color="auto"/>
                        <w:right w:val="none" w:sz="0" w:space="0" w:color="auto"/>
                      </w:divBdr>
                    </w:div>
                    <w:div w:id="1603682910">
                      <w:marLeft w:val="0"/>
                      <w:marRight w:val="0"/>
                      <w:marTop w:val="0"/>
                      <w:marBottom w:val="0"/>
                      <w:divBdr>
                        <w:top w:val="none" w:sz="0" w:space="0" w:color="auto"/>
                        <w:left w:val="none" w:sz="0" w:space="0" w:color="auto"/>
                        <w:bottom w:val="none" w:sz="0" w:space="0" w:color="auto"/>
                        <w:right w:val="none" w:sz="0" w:space="0" w:color="auto"/>
                      </w:divBdr>
                    </w:div>
                  </w:divsChild>
                </w:div>
                <w:div w:id="939416158">
                  <w:marLeft w:val="0"/>
                  <w:marRight w:val="0"/>
                  <w:marTop w:val="0"/>
                  <w:marBottom w:val="0"/>
                  <w:divBdr>
                    <w:top w:val="none" w:sz="0" w:space="0" w:color="auto"/>
                    <w:left w:val="none" w:sz="0" w:space="0" w:color="auto"/>
                    <w:bottom w:val="none" w:sz="0" w:space="0" w:color="auto"/>
                    <w:right w:val="none" w:sz="0" w:space="0" w:color="auto"/>
                  </w:divBdr>
                  <w:divsChild>
                    <w:div w:id="44566810">
                      <w:marLeft w:val="0"/>
                      <w:marRight w:val="0"/>
                      <w:marTop w:val="0"/>
                      <w:marBottom w:val="0"/>
                      <w:divBdr>
                        <w:top w:val="none" w:sz="0" w:space="0" w:color="auto"/>
                        <w:left w:val="none" w:sz="0" w:space="0" w:color="auto"/>
                        <w:bottom w:val="none" w:sz="0" w:space="0" w:color="auto"/>
                        <w:right w:val="none" w:sz="0" w:space="0" w:color="auto"/>
                      </w:divBdr>
                    </w:div>
                  </w:divsChild>
                </w:div>
                <w:div w:id="941496198">
                  <w:marLeft w:val="0"/>
                  <w:marRight w:val="0"/>
                  <w:marTop w:val="0"/>
                  <w:marBottom w:val="0"/>
                  <w:divBdr>
                    <w:top w:val="none" w:sz="0" w:space="0" w:color="auto"/>
                    <w:left w:val="none" w:sz="0" w:space="0" w:color="auto"/>
                    <w:bottom w:val="none" w:sz="0" w:space="0" w:color="auto"/>
                    <w:right w:val="none" w:sz="0" w:space="0" w:color="auto"/>
                  </w:divBdr>
                  <w:divsChild>
                    <w:div w:id="819688517">
                      <w:marLeft w:val="0"/>
                      <w:marRight w:val="0"/>
                      <w:marTop w:val="0"/>
                      <w:marBottom w:val="0"/>
                      <w:divBdr>
                        <w:top w:val="none" w:sz="0" w:space="0" w:color="auto"/>
                        <w:left w:val="none" w:sz="0" w:space="0" w:color="auto"/>
                        <w:bottom w:val="none" w:sz="0" w:space="0" w:color="auto"/>
                        <w:right w:val="none" w:sz="0" w:space="0" w:color="auto"/>
                      </w:divBdr>
                    </w:div>
                  </w:divsChild>
                </w:div>
                <w:div w:id="972905491">
                  <w:marLeft w:val="0"/>
                  <w:marRight w:val="0"/>
                  <w:marTop w:val="0"/>
                  <w:marBottom w:val="0"/>
                  <w:divBdr>
                    <w:top w:val="none" w:sz="0" w:space="0" w:color="auto"/>
                    <w:left w:val="none" w:sz="0" w:space="0" w:color="auto"/>
                    <w:bottom w:val="none" w:sz="0" w:space="0" w:color="auto"/>
                    <w:right w:val="none" w:sz="0" w:space="0" w:color="auto"/>
                  </w:divBdr>
                  <w:divsChild>
                    <w:div w:id="324748855">
                      <w:marLeft w:val="0"/>
                      <w:marRight w:val="0"/>
                      <w:marTop w:val="0"/>
                      <w:marBottom w:val="0"/>
                      <w:divBdr>
                        <w:top w:val="none" w:sz="0" w:space="0" w:color="auto"/>
                        <w:left w:val="none" w:sz="0" w:space="0" w:color="auto"/>
                        <w:bottom w:val="none" w:sz="0" w:space="0" w:color="auto"/>
                        <w:right w:val="none" w:sz="0" w:space="0" w:color="auto"/>
                      </w:divBdr>
                    </w:div>
                  </w:divsChild>
                </w:div>
                <w:div w:id="1093013892">
                  <w:marLeft w:val="0"/>
                  <w:marRight w:val="0"/>
                  <w:marTop w:val="0"/>
                  <w:marBottom w:val="0"/>
                  <w:divBdr>
                    <w:top w:val="none" w:sz="0" w:space="0" w:color="auto"/>
                    <w:left w:val="none" w:sz="0" w:space="0" w:color="auto"/>
                    <w:bottom w:val="none" w:sz="0" w:space="0" w:color="auto"/>
                    <w:right w:val="none" w:sz="0" w:space="0" w:color="auto"/>
                  </w:divBdr>
                  <w:divsChild>
                    <w:div w:id="492574143">
                      <w:marLeft w:val="0"/>
                      <w:marRight w:val="0"/>
                      <w:marTop w:val="0"/>
                      <w:marBottom w:val="0"/>
                      <w:divBdr>
                        <w:top w:val="none" w:sz="0" w:space="0" w:color="auto"/>
                        <w:left w:val="none" w:sz="0" w:space="0" w:color="auto"/>
                        <w:bottom w:val="none" w:sz="0" w:space="0" w:color="auto"/>
                        <w:right w:val="none" w:sz="0" w:space="0" w:color="auto"/>
                      </w:divBdr>
                    </w:div>
                  </w:divsChild>
                </w:div>
                <w:div w:id="1198737838">
                  <w:marLeft w:val="0"/>
                  <w:marRight w:val="0"/>
                  <w:marTop w:val="0"/>
                  <w:marBottom w:val="0"/>
                  <w:divBdr>
                    <w:top w:val="none" w:sz="0" w:space="0" w:color="auto"/>
                    <w:left w:val="none" w:sz="0" w:space="0" w:color="auto"/>
                    <w:bottom w:val="none" w:sz="0" w:space="0" w:color="auto"/>
                    <w:right w:val="none" w:sz="0" w:space="0" w:color="auto"/>
                  </w:divBdr>
                  <w:divsChild>
                    <w:div w:id="1040590305">
                      <w:marLeft w:val="0"/>
                      <w:marRight w:val="0"/>
                      <w:marTop w:val="0"/>
                      <w:marBottom w:val="0"/>
                      <w:divBdr>
                        <w:top w:val="none" w:sz="0" w:space="0" w:color="auto"/>
                        <w:left w:val="none" w:sz="0" w:space="0" w:color="auto"/>
                        <w:bottom w:val="none" w:sz="0" w:space="0" w:color="auto"/>
                        <w:right w:val="none" w:sz="0" w:space="0" w:color="auto"/>
                      </w:divBdr>
                    </w:div>
                  </w:divsChild>
                </w:div>
                <w:div w:id="1212307921">
                  <w:marLeft w:val="0"/>
                  <w:marRight w:val="0"/>
                  <w:marTop w:val="0"/>
                  <w:marBottom w:val="0"/>
                  <w:divBdr>
                    <w:top w:val="none" w:sz="0" w:space="0" w:color="auto"/>
                    <w:left w:val="none" w:sz="0" w:space="0" w:color="auto"/>
                    <w:bottom w:val="none" w:sz="0" w:space="0" w:color="auto"/>
                    <w:right w:val="none" w:sz="0" w:space="0" w:color="auto"/>
                  </w:divBdr>
                  <w:divsChild>
                    <w:div w:id="1021280087">
                      <w:marLeft w:val="0"/>
                      <w:marRight w:val="0"/>
                      <w:marTop w:val="0"/>
                      <w:marBottom w:val="0"/>
                      <w:divBdr>
                        <w:top w:val="none" w:sz="0" w:space="0" w:color="auto"/>
                        <w:left w:val="none" w:sz="0" w:space="0" w:color="auto"/>
                        <w:bottom w:val="none" w:sz="0" w:space="0" w:color="auto"/>
                        <w:right w:val="none" w:sz="0" w:space="0" w:color="auto"/>
                      </w:divBdr>
                    </w:div>
                  </w:divsChild>
                </w:div>
                <w:div w:id="1244677602">
                  <w:marLeft w:val="0"/>
                  <w:marRight w:val="0"/>
                  <w:marTop w:val="0"/>
                  <w:marBottom w:val="0"/>
                  <w:divBdr>
                    <w:top w:val="none" w:sz="0" w:space="0" w:color="auto"/>
                    <w:left w:val="none" w:sz="0" w:space="0" w:color="auto"/>
                    <w:bottom w:val="none" w:sz="0" w:space="0" w:color="auto"/>
                    <w:right w:val="none" w:sz="0" w:space="0" w:color="auto"/>
                  </w:divBdr>
                  <w:divsChild>
                    <w:div w:id="1089815749">
                      <w:marLeft w:val="0"/>
                      <w:marRight w:val="0"/>
                      <w:marTop w:val="0"/>
                      <w:marBottom w:val="0"/>
                      <w:divBdr>
                        <w:top w:val="none" w:sz="0" w:space="0" w:color="auto"/>
                        <w:left w:val="none" w:sz="0" w:space="0" w:color="auto"/>
                        <w:bottom w:val="none" w:sz="0" w:space="0" w:color="auto"/>
                        <w:right w:val="none" w:sz="0" w:space="0" w:color="auto"/>
                      </w:divBdr>
                    </w:div>
                  </w:divsChild>
                </w:div>
                <w:div w:id="1263031050">
                  <w:marLeft w:val="0"/>
                  <w:marRight w:val="0"/>
                  <w:marTop w:val="0"/>
                  <w:marBottom w:val="0"/>
                  <w:divBdr>
                    <w:top w:val="none" w:sz="0" w:space="0" w:color="auto"/>
                    <w:left w:val="none" w:sz="0" w:space="0" w:color="auto"/>
                    <w:bottom w:val="none" w:sz="0" w:space="0" w:color="auto"/>
                    <w:right w:val="none" w:sz="0" w:space="0" w:color="auto"/>
                  </w:divBdr>
                  <w:divsChild>
                    <w:div w:id="957298427">
                      <w:marLeft w:val="0"/>
                      <w:marRight w:val="0"/>
                      <w:marTop w:val="0"/>
                      <w:marBottom w:val="0"/>
                      <w:divBdr>
                        <w:top w:val="none" w:sz="0" w:space="0" w:color="auto"/>
                        <w:left w:val="none" w:sz="0" w:space="0" w:color="auto"/>
                        <w:bottom w:val="none" w:sz="0" w:space="0" w:color="auto"/>
                        <w:right w:val="none" w:sz="0" w:space="0" w:color="auto"/>
                      </w:divBdr>
                    </w:div>
                  </w:divsChild>
                </w:div>
                <w:div w:id="1275019823">
                  <w:marLeft w:val="0"/>
                  <w:marRight w:val="0"/>
                  <w:marTop w:val="0"/>
                  <w:marBottom w:val="0"/>
                  <w:divBdr>
                    <w:top w:val="none" w:sz="0" w:space="0" w:color="auto"/>
                    <w:left w:val="none" w:sz="0" w:space="0" w:color="auto"/>
                    <w:bottom w:val="none" w:sz="0" w:space="0" w:color="auto"/>
                    <w:right w:val="none" w:sz="0" w:space="0" w:color="auto"/>
                  </w:divBdr>
                  <w:divsChild>
                    <w:div w:id="2025934829">
                      <w:marLeft w:val="0"/>
                      <w:marRight w:val="0"/>
                      <w:marTop w:val="0"/>
                      <w:marBottom w:val="0"/>
                      <w:divBdr>
                        <w:top w:val="none" w:sz="0" w:space="0" w:color="auto"/>
                        <w:left w:val="none" w:sz="0" w:space="0" w:color="auto"/>
                        <w:bottom w:val="none" w:sz="0" w:space="0" w:color="auto"/>
                        <w:right w:val="none" w:sz="0" w:space="0" w:color="auto"/>
                      </w:divBdr>
                    </w:div>
                  </w:divsChild>
                </w:div>
                <w:div w:id="1313942942">
                  <w:marLeft w:val="0"/>
                  <w:marRight w:val="0"/>
                  <w:marTop w:val="0"/>
                  <w:marBottom w:val="0"/>
                  <w:divBdr>
                    <w:top w:val="none" w:sz="0" w:space="0" w:color="auto"/>
                    <w:left w:val="none" w:sz="0" w:space="0" w:color="auto"/>
                    <w:bottom w:val="none" w:sz="0" w:space="0" w:color="auto"/>
                    <w:right w:val="none" w:sz="0" w:space="0" w:color="auto"/>
                  </w:divBdr>
                  <w:divsChild>
                    <w:div w:id="261575881">
                      <w:marLeft w:val="0"/>
                      <w:marRight w:val="0"/>
                      <w:marTop w:val="0"/>
                      <w:marBottom w:val="0"/>
                      <w:divBdr>
                        <w:top w:val="none" w:sz="0" w:space="0" w:color="auto"/>
                        <w:left w:val="none" w:sz="0" w:space="0" w:color="auto"/>
                        <w:bottom w:val="none" w:sz="0" w:space="0" w:color="auto"/>
                        <w:right w:val="none" w:sz="0" w:space="0" w:color="auto"/>
                      </w:divBdr>
                    </w:div>
                  </w:divsChild>
                </w:div>
                <w:div w:id="1355499859">
                  <w:marLeft w:val="0"/>
                  <w:marRight w:val="0"/>
                  <w:marTop w:val="0"/>
                  <w:marBottom w:val="0"/>
                  <w:divBdr>
                    <w:top w:val="none" w:sz="0" w:space="0" w:color="auto"/>
                    <w:left w:val="none" w:sz="0" w:space="0" w:color="auto"/>
                    <w:bottom w:val="none" w:sz="0" w:space="0" w:color="auto"/>
                    <w:right w:val="none" w:sz="0" w:space="0" w:color="auto"/>
                  </w:divBdr>
                  <w:divsChild>
                    <w:div w:id="202253820">
                      <w:marLeft w:val="0"/>
                      <w:marRight w:val="0"/>
                      <w:marTop w:val="0"/>
                      <w:marBottom w:val="0"/>
                      <w:divBdr>
                        <w:top w:val="none" w:sz="0" w:space="0" w:color="auto"/>
                        <w:left w:val="none" w:sz="0" w:space="0" w:color="auto"/>
                        <w:bottom w:val="none" w:sz="0" w:space="0" w:color="auto"/>
                        <w:right w:val="none" w:sz="0" w:space="0" w:color="auto"/>
                      </w:divBdr>
                    </w:div>
                  </w:divsChild>
                </w:div>
                <w:div w:id="1360162239">
                  <w:marLeft w:val="0"/>
                  <w:marRight w:val="0"/>
                  <w:marTop w:val="0"/>
                  <w:marBottom w:val="0"/>
                  <w:divBdr>
                    <w:top w:val="none" w:sz="0" w:space="0" w:color="auto"/>
                    <w:left w:val="none" w:sz="0" w:space="0" w:color="auto"/>
                    <w:bottom w:val="none" w:sz="0" w:space="0" w:color="auto"/>
                    <w:right w:val="none" w:sz="0" w:space="0" w:color="auto"/>
                  </w:divBdr>
                  <w:divsChild>
                    <w:div w:id="310453533">
                      <w:marLeft w:val="0"/>
                      <w:marRight w:val="0"/>
                      <w:marTop w:val="0"/>
                      <w:marBottom w:val="0"/>
                      <w:divBdr>
                        <w:top w:val="none" w:sz="0" w:space="0" w:color="auto"/>
                        <w:left w:val="none" w:sz="0" w:space="0" w:color="auto"/>
                        <w:bottom w:val="none" w:sz="0" w:space="0" w:color="auto"/>
                        <w:right w:val="none" w:sz="0" w:space="0" w:color="auto"/>
                      </w:divBdr>
                    </w:div>
                  </w:divsChild>
                </w:div>
                <w:div w:id="1372027095">
                  <w:marLeft w:val="0"/>
                  <w:marRight w:val="0"/>
                  <w:marTop w:val="0"/>
                  <w:marBottom w:val="0"/>
                  <w:divBdr>
                    <w:top w:val="none" w:sz="0" w:space="0" w:color="auto"/>
                    <w:left w:val="none" w:sz="0" w:space="0" w:color="auto"/>
                    <w:bottom w:val="none" w:sz="0" w:space="0" w:color="auto"/>
                    <w:right w:val="none" w:sz="0" w:space="0" w:color="auto"/>
                  </w:divBdr>
                  <w:divsChild>
                    <w:div w:id="1954821729">
                      <w:marLeft w:val="0"/>
                      <w:marRight w:val="0"/>
                      <w:marTop w:val="0"/>
                      <w:marBottom w:val="0"/>
                      <w:divBdr>
                        <w:top w:val="none" w:sz="0" w:space="0" w:color="auto"/>
                        <w:left w:val="none" w:sz="0" w:space="0" w:color="auto"/>
                        <w:bottom w:val="none" w:sz="0" w:space="0" w:color="auto"/>
                        <w:right w:val="none" w:sz="0" w:space="0" w:color="auto"/>
                      </w:divBdr>
                    </w:div>
                  </w:divsChild>
                </w:div>
                <w:div w:id="1505434716">
                  <w:marLeft w:val="0"/>
                  <w:marRight w:val="0"/>
                  <w:marTop w:val="0"/>
                  <w:marBottom w:val="0"/>
                  <w:divBdr>
                    <w:top w:val="none" w:sz="0" w:space="0" w:color="auto"/>
                    <w:left w:val="none" w:sz="0" w:space="0" w:color="auto"/>
                    <w:bottom w:val="none" w:sz="0" w:space="0" w:color="auto"/>
                    <w:right w:val="none" w:sz="0" w:space="0" w:color="auto"/>
                  </w:divBdr>
                  <w:divsChild>
                    <w:div w:id="2068257476">
                      <w:marLeft w:val="0"/>
                      <w:marRight w:val="0"/>
                      <w:marTop w:val="0"/>
                      <w:marBottom w:val="0"/>
                      <w:divBdr>
                        <w:top w:val="none" w:sz="0" w:space="0" w:color="auto"/>
                        <w:left w:val="none" w:sz="0" w:space="0" w:color="auto"/>
                        <w:bottom w:val="none" w:sz="0" w:space="0" w:color="auto"/>
                        <w:right w:val="none" w:sz="0" w:space="0" w:color="auto"/>
                      </w:divBdr>
                    </w:div>
                  </w:divsChild>
                </w:div>
                <w:div w:id="1612931782">
                  <w:marLeft w:val="0"/>
                  <w:marRight w:val="0"/>
                  <w:marTop w:val="0"/>
                  <w:marBottom w:val="0"/>
                  <w:divBdr>
                    <w:top w:val="none" w:sz="0" w:space="0" w:color="auto"/>
                    <w:left w:val="none" w:sz="0" w:space="0" w:color="auto"/>
                    <w:bottom w:val="none" w:sz="0" w:space="0" w:color="auto"/>
                    <w:right w:val="none" w:sz="0" w:space="0" w:color="auto"/>
                  </w:divBdr>
                  <w:divsChild>
                    <w:div w:id="1042245798">
                      <w:marLeft w:val="0"/>
                      <w:marRight w:val="0"/>
                      <w:marTop w:val="0"/>
                      <w:marBottom w:val="0"/>
                      <w:divBdr>
                        <w:top w:val="none" w:sz="0" w:space="0" w:color="auto"/>
                        <w:left w:val="none" w:sz="0" w:space="0" w:color="auto"/>
                        <w:bottom w:val="none" w:sz="0" w:space="0" w:color="auto"/>
                        <w:right w:val="none" w:sz="0" w:space="0" w:color="auto"/>
                      </w:divBdr>
                    </w:div>
                  </w:divsChild>
                </w:div>
                <w:div w:id="1890147521">
                  <w:marLeft w:val="0"/>
                  <w:marRight w:val="0"/>
                  <w:marTop w:val="0"/>
                  <w:marBottom w:val="0"/>
                  <w:divBdr>
                    <w:top w:val="none" w:sz="0" w:space="0" w:color="auto"/>
                    <w:left w:val="none" w:sz="0" w:space="0" w:color="auto"/>
                    <w:bottom w:val="none" w:sz="0" w:space="0" w:color="auto"/>
                    <w:right w:val="none" w:sz="0" w:space="0" w:color="auto"/>
                  </w:divBdr>
                  <w:divsChild>
                    <w:div w:id="1460100756">
                      <w:marLeft w:val="0"/>
                      <w:marRight w:val="0"/>
                      <w:marTop w:val="0"/>
                      <w:marBottom w:val="0"/>
                      <w:divBdr>
                        <w:top w:val="none" w:sz="0" w:space="0" w:color="auto"/>
                        <w:left w:val="none" w:sz="0" w:space="0" w:color="auto"/>
                        <w:bottom w:val="none" w:sz="0" w:space="0" w:color="auto"/>
                        <w:right w:val="none" w:sz="0" w:space="0" w:color="auto"/>
                      </w:divBdr>
                    </w:div>
                  </w:divsChild>
                </w:div>
                <w:div w:id="1901556349">
                  <w:marLeft w:val="0"/>
                  <w:marRight w:val="0"/>
                  <w:marTop w:val="0"/>
                  <w:marBottom w:val="0"/>
                  <w:divBdr>
                    <w:top w:val="none" w:sz="0" w:space="0" w:color="auto"/>
                    <w:left w:val="none" w:sz="0" w:space="0" w:color="auto"/>
                    <w:bottom w:val="none" w:sz="0" w:space="0" w:color="auto"/>
                    <w:right w:val="none" w:sz="0" w:space="0" w:color="auto"/>
                  </w:divBdr>
                  <w:divsChild>
                    <w:div w:id="1671442044">
                      <w:marLeft w:val="0"/>
                      <w:marRight w:val="0"/>
                      <w:marTop w:val="0"/>
                      <w:marBottom w:val="0"/>
                      <w:divBdr>
                        <w:top w:val="none" w:sz="0" w:space="0" w:color="auto"/>
                        <w:left w:val="none" w:sz="0" w:space="0" w:color="auto"/>
                        <w:bottom w:val="none" w:sz="0" w:space="0" w:color="auto"/>
                        <w:right w:val="none" w:sz="0" w:space="0" w:color="auto"/>
                      </w:divBdr>
                    </w:div>
                  </w:divsChild>
                </w:div>
                <w:div w:id="1933272954">
                  <w:marLeft w:val="0"/>
                  <w:marRight w:val="0"/>
                  <w:marTop w:val="0"/>
                  <w:marBottom w:val="0"/>
                  <w:divBdr>
                    <w:top w:val="none" w:sz="0" w:space="0" w:color="auto"/>
                    <w:left w:val="none" w:sz="0" w:space="0" w:color="auto"/>
                    <w:bottom w:val="none" w:sz="0" w:space="0" w:color="auto"/>
                    <w:right w:val="none" w:sz="0" w:space="0" w:color="auto"/>
                  </w:divBdr>
                  <w:divsChild>
                    <w:div w:id="1376807049">
                      <w:marLeft w:val="0"/>
                      <w:marRight w:val="0"/>
                      <w:marTop w:val="0"/>
                      <w:marBottom w:val="0"/>
                      <w:divBdr>
                        <w:top w:val="none" w:sz="0" w:space="0" w:color="auto"/>
                        <w:left w:val="none" w:sz="0" w:space="0" w:color="auto"/>
                        <w:bottom w:val="none" w:sz="0" w:space="0" w:color="auto"/>
                        <w:right w:val="none" w:sz="0" w:space="0" w:color="auto"/>
                      </w:divBdr>
                    </w:div>
                  </w:divsChild>
                </w:div>
                <w:div w:id="1954315110">
                  <w:marLeft w:val="0"/>
                  <w:marRight w:val="0"/>
                  <w:marTop w:val="0"/>
                  <w:marBottom w:val="0"/>
                  <w:divBdr>
                    <w:top w:val="none" w:sz="0" w:space="0" w:color="auto"/>
                    <w:left w:val="none" w:sz="0" w:space="0" w:color="auto"/>
                    <w:bottom w:val="none" w:sz="0" w:space="0" w:color="auto"/>
                    <w:right w:val="none" w:sz="0" w:space="0" w:color="auto"/>
                  </w:divBdr>
                  <w:divsChild>
                    <w:div w:id="8919087">
                      <w:marLeft w:val="0"/>
                      <w:marRight w:val="0"/>
                      <w:marTop w:val="0"/>
                      <w:marBottom w:val="0"/>
                      <w:divBdr>
                        <w:top w:val="none" w:sz="0" w:space="0" w:color="auto"/>
                        <w:left w:val="none" w:sz="0" w:space="0" w:color="auto"/>
                        <w:bottom w:val="none" w:sz="0" w:space="0" w:color="auto"/>
                        <w:right w:val="none" w:sz="0" w:space="0" w:color="auto"/>
                      </w:divBdr>
                    </w:div>
                    <w:div w:id="1298681907">
                      <w:marLeft w:val="0"/>
                      <w:marRight w:val="0"/>
                      <w:marTop w:val="0"/>
                      <w:marBottom w:val="0"/>
                      <w:divBdr>
                        <w:top w:val="none" w:sz="0" w:space="0" w:color="auto"/>
                        <w:left w:val="none" w:sz="0" w:space="0" w:color="auto"/>
                        <w:bottom w:val="none" w:sz="0" w:space="0" w:color="auto"/>
                        <w:right w:val="none" w:sz="0" w:space="0" w:color="auto"/>
                      </w:divBdr>
                    </w:div>
                    <w:div w:id="1699626608">
                      <w:marLeft w:val="0"/>
                      <w:marRight w:val="0"/>
                      <w:marTop w:val="0"/>
                      <w:marBottom w:val="0"/>
                      <w:divBdr>
                        <w:top w:val="none" w:sz="0" w:space="0" w:color="auto"/>
                        <w:left w:val="none" w:sz="0" w:space="0" w:color="auto"/>
                        <w:bottom w:val="none" w:sz="0" w:space="0" w:color="auto"/>
                        <w:right w:val="none" w:sz="0" w:space="0" w:color="auto"/>
                      </w:divBdr>
                    </w:div>
                  </w:divsChild>
                </w:div>
                <w:div w:id="2106803227">
                  <w:marLeft w:val="0"/>
                  <w:marRight w:val="0"/>
                  <w:marTop w:val="0"/>
                  <w:marBottom w:val="0"/>
                  <w:divBdr>
                    <w:top w:val="none" w:sz="0" w:space="0" w:color="auto"/>
                    <w:left w:val="none" w:sz="0" w:space="0" w:color="auto"/>
                    <w:bottom w:val="none" w:sz="0" w:space="0" w:color="auto"/>
                    <w:right w:val="none" w:sz="0" w:space="0" w:color="auto"/>
                  </w:divBdr>
                  <w:divsChild>
                    <w:div w:id="386732877">
                      <w:marLeft w:val="0"/>
                      <w:marRight w:val="0"/>
                      <w:marTop w:val="0"/>
                      <w:marBottom w:val="0"/>
                      <w:divBdr>
                        <w:top w:val="none" w:sz="0" w:space="0" w:color="auto"/>
                        <w:left w:val="none" w:sz="0" w:space="0" w:color="auto"/>
                        <w:bottom w:val="none" w:sz="0" w:space="0" w:color="auto"/>
                        <w:right w:val="none" w:sz="0" w:space="0" w:color="auto"/>
                      </w:divBdr>
                    </w:div>
                    <w:div w:id="571434165">
                      <w:marLeft w:val="0"/>
                      <w:marRight w:val="0"/>
                      <w:marTop w:val="0"/>
                      <w:marBottom w:val="0"/>
                      <w:divBdr>
                        <w:top w:val="none" w:sz="0" w:space="0" w:color="auto"/>
                        <w:left w:val="none" w:sz="0" w:space="0" w:color="auto"/>
                        <w:bottom w:val="none" w:sz="0" w:space="0" w:color="auto"/>
                        <w:right w:val="none" w:sz="0" w:space="0" w:color="auto"/>
                      </w:divBdr>
                    </w:div>
                    <w:div w:id="750395446">
                      <w:marLeft w:val="0"/>
                      <w:marRight w:val="0"/>
                      <w:marTop w:val="0"/>
                      <w:marBottom w:val="0"/>
                      <w:divBdr>
                        <w:top w:val="none" w:sz="0" w:space="0" w:color="auto"/>
                        <w:left w:val="none" w:sz="0" w:space="0" w:color="auto"/>
                        <w:bottom w:val="none" w:sz="0" w:space="0" w:color="auto"/>
                        <w:right w:val="none" w:sz="0" w:space="0" w:color="auto"/>
                      </w:divBdr>
                    </w:div>
                    <w:div w:id="13423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20877">
          <w:marLeft w:val="0"/>
          <w:marRight w:val="0"/>
          <w:marTop w:val="0"/>
          <w:marBottom w:val="0"/>
          <w:divBdr>
            <w:top w:val="none" w:sz="0" w:space="0" w:color="auto"/>
            <w:left w:val="none" w:sz="0" w:space="0" w:color="auto"/>
            <w:bottom w:val="none" w:sz="0" w:space="0" w:color="auto"/>
            <w:right w:val="none" w:sz="0" w:space="0" w:color="auto"/>
          </w:divBdr>
        </w:div>
        <w:div w:id="2026781802">
          <w:marLeft w:val="0"/>
          <w:marRight w:val="0"/>
          <w:marTop w:val="0"/>
          <w:marBottom w:val="0"/>
          <w:divBdr>
            <w:top w:val="none" w:sz="0" w:space="0" w:color="auto"/>
            <w:left w:val="none" w:sz="0" w:space="0" w:color="auto"/>
            <w:bottom w:val="none" w:sz="0" w:space="0" w:color="auto"/>
            <w:right w:val="none" w:sz="0" w:space="0" w:color="auto"/>
          </w:divBdr>
        </w:div>
        <w:div w:id="2139302238">
          <w:marLeft w:val="0"/>
          <w:marRight w:val="0"/>
          <w:marTop w:val="0"/>
          <w:marBottom w:val="0"/>
          <w:divBdr>
            <w:top w:val="none" w:sz="0" w:space="0" w:color="auto"/>
            <w:left w:val="none" w:sz="0" w:space="0" w:color="auto"/>
            <w:bottom w:val="none" w:sz="0" w:space="0" w:color="auto"/>
            <w:right w:val="none" w:sz="0" w:space="0" w:color="auto"/>
          </w:divBdr>
        </w:div>
      </w:divsChild>
    </w:div>
    <w:div w:id="245698279">
      <w:bodyDiv w:val="1"/>
      <w:marLeft w:val="0"/>
      <w:marRight w:val="0"/>
      <w:marTop w:val="0"/>
      <w:marBottom w:val="0"/>
      <w:divBdr>
        <w:top w:val="none" w:sz="0" w:space="0" w:color="auto"/>
        <w:left w:val="none" w:sz="0" w:space="0" w:color="auto"/>
        <w:bottom w:val="none" w:sz="0" w:space="0" w:color="auto"/>
        <w:right w:val="none" w:sz="0" w:space="0" w:color="auto"/>
      </w:divBdr>
    </w:div>
    <w:div w:id="338656044">
      <w:bodyDiv w:val="1"/>
      <w:marLeft w:val="0"/>
      <w:marRight w:val="0"/>
      <w:marTop w:val="0"/>
      <w:marBottom w:val="0"/>
      <w:divBdr>
        <w:top w:val="none" w:sz="0" w:space="0" w:color="auto"/>
        <w:left w:val="none" w:sz="0" w:space="0" w:color="auto"/>
        <w:bottom w:val="none" w:sz="0" w:space="0" w:color="auto"/>
        <w:right w:val="none" w:sz="0" w:space="0" w:color="auto"/>
      </w:divBdr>
    </w:div>
    <w:div w:id="473641146">
      <w:bodyDiv w:val="1"/>
      <w:marLeft w:val="0"/>
      <w:marRight w:val="0"/>
      <w:marTop w:val="0"/>
      <w:marBottom w:val="0"/>
      <w:divBdr>
        <w:top w:val="none" w:sz="0" w:space="0" w:color="auto"/>
        <w:left w:val="none" w:sz="0" w:space="0" w:color="auto"/>
        <w:bottom w:val="none" w:sz="0" w:space="0" w:color="auto"/>
        <w:right w:val="none" w:sz="0" w:space="0" w:color="auto"/>
      </w:divBdr>
    </w:div>
    <w:div w:id="481897790">
      <w:bodyDiv w:val="1"/>
      <w:marLeft w:val="0"/>
      <w:marRight w:val="0"/>
      <w:marTop w:val="0"/>
      <w:marBottom w:val="0"/>
      <w:divBdr>
        <w:top w:val="none" w:sz="0" w:space="0" w:color="auto"/>
        <w:left w:val="none" w:sz="0" w:space="0" w:color="auto"/>
        <w:bottom w:val="none" w:sz="0" w:space="0" w:color="auto"/>
        <w:right w:val="none" w:sz="0" w:space="0" w:color="auto"/>
      </w:divBdr>
    </w:div>
    <w:div w:id="630137815">
      <w:bodyDiv w:val="1"/>
      <w:marLeft w:val="0"/>
      <w:marRight w:val="0"/>
      <w:marTop w:val="0"/>
      <w:marBottom w:val="0"/>
      <w:divBdr>
        <w:top w:val="none" w:sz="0" w:space="0" w:color="auto"/>
        <w:left w:val="none" w:sz="0" w:space="0" w:color="auto"/>
        <w:bottom w:val="none" w:sz="0" w:space="0" w:color="auto"/>
        <w:right w:val="none" w:sz="0" w:space="0" w:color="auto"/>
      </w:divBdr>
    </w:div>
    <w:div w:id="891768676">
      <w:bodyDiv w:val="1"/>
      <w:marLeft w:val="0"/>
      <w:marRight w:val="0"/>
      <w:marTop w:val="0"/>
      <w:marBottom w:val="0"/>
      <w:divBdr>
        <w:top w:val="none" w:sz="0" w:space="0" w:color="auto"/>
        <w:left w:val="none" w:sz="0" w:space="0" w:color="auto"/>
        <w:bottom w:val="none" w:sz="0" w:space="0" w:color="auto"/>
        <w:right w:val="none" w:sz="0" w:space="0" w:color="auto"/>
      </w:divBdr>
    </w:div>
    <w:div w:id="1110972936">
      <w:bodyDiv w:val="1"/>
      <w:marLeft w:val="0"/>
      <w:marRight w:val="0"/>
      <w:marTop w:val="0"/>
      <w:marBottom w:val="0"/>
      <w:divBdr>
        <w:top w:val="none" w:sz="0" w:space="0" w:color="auto"/>
        <w:left w:val="none" w:sz="0" w:space="0" w:color="auto"/>
        <w:bottom w:val="none" w:sz="0" w:space="0" w:color="auto"/>
        <w:right w:val="none" w:sz="0" w:space="0" w:color="auto"/>
      </w:divBdr>
    </w:div>
    <w:div w:id="1118645494">
      <w:bodyDiv w:val="1"/>
      <w:marLeft w:val="0"/>
      <w:marRight w:val="0"/>
      <w:marTop w:val="0"/>
      <w:marBottom w:val="0"/>
      <w:divBdr>
        <w:top w:val="none" w:sz="0" w:space="0" w:color="auto"/>
        <w:left w:val="none" w:sz="0" w:space="0" w:color="auto"/>
        <w:bottom w:val="none" w:sz="0" w:space="0" w:color="auto"/>
        <w:right w:val="none" w:sz="0" w:space="0" w:color="auto"/>
      </w:divBdr>
    </w:div>
    <w:div w:id="1425226429">
      <w:bodyDiv w:val="1"/>
      <w:marLeft w:val="0"/>
      <w:marRight w:val="0"/>
      <w:marTop w:val="0"/>
      <w:marBottom w:val="0"/>
      <w:divBdr>
        <w:top w:val="none" w:sz="0" w:space="0" w:color="auto"/>
        <w:left w:val="none" w:sz="0" w:space="0" w:color="auto"/>
        <w:bottom w:val="none" w:sz="0" w:space="0" w:color="auto"/>
        <w:right w:val="none" w:sz="0" w:space="0" w:color="auto"/>
      </w:divBdr>
      <w:divsChild>
        <w:div w:id="588775496">
          <w:marLeft w:val="0"/>
          <w:marRight w:val="0"/>
          <w:marTop w:val="0"/>
          <w:marBottom w:val="0"/>
          <w:divBdr>
            <w:top w:val="none" w:sz="0" w:space="0" w:color="auto"/>
            <w:left w:val="none" w:sz="0" w:space="0" w:color="auto"/>
            <w:bottom w:val="none" w:sz="0" w:space="0" w:color="auto"/>
            <w:right w:val="none" w:sz="0" w:space="0" w:color="auto"/>
          </w:divBdr>
        </w:div>
        <w:div w:id="649138428">
          <w:marLeft w:val="0"/>
          <w:marRight w:val="0"/>
          <w:marTop w:val="0"/>
          <w:marBottom w:val="0"/>
          <w:divBdr>
            <w:top w:val="none" w:sz="0" w:space="0" w:color="auto"/>
            <w:left w:val="none" w:sz="0" w:space="0" w:color="auto"/>
            <w:bottom w:val="none" w:sz="0" w:space="0" w:color="auto"/>
            <w:right w:val="none" w:sz="0" w:space="0" w:color="auto"/>
          </w:divBdr>
        </w:div>
        <w:div w:id="656156832">
          <w:marLeft w:val="0"/>
          <w:marRight w:val="0"/>
          <w:marTop w:val="0"/>
          <w:marBottom w:val="0"/>
          <w:divBdr>
            <w:top w:val="none" w:sz="0" w:space="0" w:color="auto"/>
            <w:left w:val="none" w:sz="0" w:space="0" w:color="auto"/>
            <w:bottom w:val="none" w:sz="0" w:space="0" w:color="auto"/>
            <w:right w:val="none" w:sz="0" w:space="0" w:color="auto"/>
          </w:divBdr>
        </w:div>
      </w:divsChild>
    </w:div>
    <w:div w:id="1464425650">
      <w:bodyDiv w:val="1"/>
      <w:marLeft w:val="0"/>
      <w:marRight w:val="0"/>
      <w:marTop w:val="0"/>
      <w:marBottom w:val="0"/>
      <w:divBdr>
        <w:top w:val="none" w:sz="0" w:space="0" w:color="auto"/>
        <w:left w:val="none" w:sz="0" w:space="0" w:color="auto"/>
        <w:bottom w:val="none" w:sz="0" w:space="0" w:color="auto"/>
        <w:right w:val="none" w:sz="0" w:space="0" w:color="auto"/>
      </w:divBdr>
    </w:div>
    <w:div w:id="1543862407">
      <w:bodyDiv w:val="1"/>
      <w:marLeft w:val="0"/>
      <w:marRight w:val="0"/>
      <w:marTop w:val="0"/>
      <w:marBottom w:val="0"/>
      <w:divBdr>
        <w:top w:val="none" w:sz="0" w:space="0" w:color="auto"/>
        <w:left w:val="none" w:sz="0" w:space="0" w:color="auto"/>
        <w:bottom w:val="none" w:sz="0" w:space="0" w:color="auto"/>
        <w:right w:val="none" w:sz="0" w:space="0" w:color="auto"/>
      </w:divBdr>
    </w:div>
    <w:div w:id="1929272431">
      <w:bodyDiv w:val="1"/>
      <w:marLeft w:val="0"/>
      <w:marRight w:val="0"/>
      <w:marTop w:val="0"/>
      <w:marBottom w:val="0"/>
      <w:divBdr>
        <w:top w:val="none" w:sz="0" w:space="0" w:color="auto"/>
        <w:left w:val="none" w:sz="0" w:space="0" w:color="auto"/>
        <w:bottom w:val="none" w:sz="0" w:space="0" w:color="auto"/>
        <w:right w:val="none" w:sz="0" w:space="0" w:color="auto"/>
      </w:divBdr>
    </w:div>
    <w:div w:id="2002469040">
      <w:bodyDiv w:val="1"/>
      <w:marLeft w:val="0"/>
      <w:marRight w:val="0"/>
      <w:marTop w:val="0"/>
      <w:marBottom w:val="0"/>
      <w:divBdr>
        <w:top w:val="none" w:sz="0" w:space="0" w:color="auto"/>
        <w:left w:val="none" w:sz="0" w:space="0" w:color="auto"/>
        <w:bottom w:val="none" w:sz="0" w:space="0" w:color="auto"/>
        <w:right w:val="none" w:sz="0" w:space="0" w:color="auto"/>
      </w:divBdr>
    </w:div>
    <w:div w:id="209212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cphn.org.au/practice-support/support-for-general-practice/practice-based-population-health-management-program/" TargetMode="External"/><Relationship Id="rId18" Type="http://schemas.openxmlformats.org/officeDocument/2006/relationships/hyperlink" Target="https://gcphn.org.au/practice-support/support-for-general-practice/quality-improvement/qi-toolkit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www.racgp.org.au/clinical-resources/clinical-guidelines/key-racgp-guidelines/view-all-racgp-guidelines/guidelines-for-preventive-activities-in-general-pr/preamble/introduction" TargetMode="External"/><Relationship Id="rId17" Type="http://schemas.openxmlformats.org/officeDocument/2006/relationships/hyperlink" Target="https://gcphn.org.au/practice-support/support-for-general-practice/quality-improvement/qi-toolkits/"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gcphn.org.au/patient-care/prevention/my-health-for-lif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gcphn.org.au/wp-content/uploads/2023/11/MH4L-Health-Professional-Toolkit-1.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yhealthforlife.com.au/"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6e4cf57-7763-4f25-b137-c473ee7f5033">K2J6JTMYQH34-509107204-8992</_dlc_DocId>
    <_dlc_DocIdUrl xmlns="b6e4cf57-7763-4f25-b137-c473ee7f5033">
      <Url>https://gcphn.sharepoint.com/programs/PractSupport/_layouts/15/DocIdRedir.aspx?ID=K2J6JTMYQH34-509107204-8992</Url>
      <Description>K2J6JTMYQH34-509107204-8992</Description>
    </_dlc_DocIdUrl>
    <GCPHN_x0020_Document_x0020_Type xmlns="b6e4cf57-7763-4f25-b137-c473ee7f5033">Template</GCPHN_x0020_Document_x0020_Type>
    <Document_x0020_Status xmlns="b6e4cf57-7763-4f25-b137-c473ee7f5033">Final</Document_x0020_Status>
    <TaxCatchAll xmlns="382c9ce9-5d9f-4af4-8627-1ce65ac26c09" xsi:nil="true"/>
    <lcf76f155ced4ddcb4097134ff3c332f xmlns="bc57fbc4-3240-46ee-89b9-83f7d1b6d13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Coments xmlns="bc57fbc4-3240-46ee-89b9-83f7d1b6d13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7B1CFB0CAB784E889A9D90549A22F3" ma:contentTypeVersion="317" ma:contentTypeDescription="Create a new document." ma:contentTypeScope="" ma:versionID="fe32f1ca4521e8af0b6f46024cfd1084">
  <xsd:schema xmlns:xsd="http://www.w3.org/2001/XMLSchema" xmlns:xs="http://www.w3.org/2001/XMLSchema" xmlns:p="http://schemas.microsoft.com/office/2006/metadata/properties" xmlns:ns1="http://schemas.microsoft.com/sharepoint/v3" xmlns:ns2="b6e4cf57-7763-4f25-b137-c473ee7f5033" xmlns:ns3="bc57fbc4-3240-46ee-89b9-83f7d1b6d132" xmlns:ns4="382c9ce9-5d9f-4af4-8627-1ce65ac26c09" targetNamespace="http://schemas.microsoft.com/office/2006/metadata/properties" ma:root="true" ma:fieldsID="bd58e573ab3d7369c9f0da1c391f3d38" ns1:_="" ns2:_="" ns3:_="" ns4:_="">
    <xsd:import namespace="http://schemas.microsoft.com/sharepoint/v3"/>
    <xsd:import namespace="b6e4cf57-7763-4f25-b137-c473ee7f5033"/>
    <xsd:import namespace="bc57fbc4-3240-46ee-89b9-83f7d1b6d132"/>
    <xsd:import namespace="382c9ce9-5d9f-4af4-8627-1ce65ac26c0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2:Document_x0020_Status" minOccurs="0"/>
                <xsd:element ref="ns2:GCPHN_x0020_Document_x0020_Type"/>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1:_ip_UnifiedCompliancePolicyProperties" minOccurs="0"/>
                <xsd:element ref="ns1:_ip_UnifiedCompliancePolicyUIAction" minOccurs="0"/>
                <xsd:element ref="ns3:Co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e4cf57-7763-4f25-b137-c473ee7f503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Document_x0020_Status" ma:index="17" nillable="true" ma:displayName="Doc Status" ma:default="Draft" ma:description="Document Status" ma:format="Dropdown" ma:indexed="true" ma:internalName="Document_x0020_Status">
      <xsd:simpleType>
        <xsd:restriction base="dms:Choice">
          <xsd:enumeration value="Draft"/>
          <xsd:enumeration value="Final"/>
          <xsd:enumeration value="Publish"/>
          <xsd:enumeration value="Archive"/>
          <xsd:enumeration value="Reference only"/>
        </xsd:restriction>
      </xsd:simpleType>
    </xsd:element>
    <xsd:element name="GCPHN_x0020_Document_x0020_Type" ma:index="18" ma:displayName="Doc Type" ma:default="Unassigned" ma:description="Document Type" ma:format="Dropdown" ma:indexed="true" ma:internalName="GCPHN_x0020_Document_x0020_Type">
      <xsd:simpleType>
        <xsd:restriction base="dms:Choice">
          <xsd:enumeration value="Abstracts"/>
          <xsd:enumeration value="Action"/>
          <xsd:enumeration value="Agenda"/>
          <xsd:enumeration value="Artwork"/>
          <xsd:enumeration value="Assessment"/>
          <xsd:enumeration value="Briefing Paper"/>
          <xsd:enumeration value="Brochure"/>
          <xsd:enumeration value="Certificate"/>
          <xsd:enumeration value="Checklist"/>
          <xsd:enumeration value="Clinical Governance"/>
          <xsd:enumeration value="Committee Agreement"/>
          <xsd:enumeration value="Consent Form"/>
          <xsd:enumeration value="Contract"/>
          <xsd:enumeration value="Contract Reporting Template"/>
          <xsd:enumeration value="Contract Template"/>
          <xsd:enumeration value="Correspondence"/>
          <xsd:enumeration value="Costings"/>
          <xsd:enumeration value="Data Lifecycle"/>
          <xsd:enumeration value="Data Set"/>
          <xsd:enumeration value="Duty Statement"/>
          <xsd:enumeration value="End-User License Agreement"/>
          <xsd:enumeration value="Evaluation Summary"/>
          <xsd:enumeration value="External PHN related"/>
          <xsd:enumeration value="External presentations"/>
          <xsd:enumeration value="Fact Sheet"/>
          <xsd:enumeration value="Form"/>
          <xsd:enumeration value="Framework"/>
          <xsd:enumeration value="Gantt"/>
          <xsd:enumeration value="Guide"/>
          <xsd:enumeration value="Handbook"/>
          <xsd:enumeration value="Handout"/>
          <xsd:enumeration value="Install Instructions"/>
          <xsd:enumeration value="Legislation"/>
          <xsd:enumeration value="Letter"/>
          <xsd:enumeration value="Manual"/>
          <xsd:enumeration value="Matrix"/>
          <xsd:enumeration value="Media File"/>
          <xsd:enumeration value="Meeting Paper"/>
          <xsd:enumeration value="Minutes"/>
          <xsd:enumeration value="Misc Template"/>
          <xsd:enumeration value="Other Agreement"/>
          <xsd:enumeration value="Plan"/>
          <xsd:enumeration value="Policy"/>
          <xsd:enumeration value="Position Description"/>
          <xsd:enumeration value="Presentation"/>
          <xsd:enumeration value="Privacy Impact Assessment (PIA)"/>
          <xsd:enumeration value="Privacy Impact Threshold Assessment (PITA)"/>
          <xsd:enumeration value="Procedure"/>
          <xsd:enumeration value="Procurement Approach Document"/>
          <xsd:enumeration value="Procurement Plan"/>
          <xsd:enumeration value="Procurement Template"/>
          <xsd:enumeration value="Program Logic"/>
          <xsd:enumeration value="Program logic/ KPI reference"/>
          <xsd:enumeration value="Quality Improvement Plan"/>
          <xsd:enumeration value="Reference"/>
          <xsd:enumeration value="Reference Document"/>
          <xsd:enumeration value="Register"/>
          <xsd:enumeration value="Report"/>
          <xsd:enumeration value="Reporting Template"/>
          <xsd:enumeration value="Resource"/>
          <xsd:enumeration value="Review"/>
          <xsd:enumeration value="Service Provider Agreement"/>
          <xsd:enumeration value="Standard"/>
          <xsd:enumeration value="Template"/>
          <xsd:enumeration value="Terms of Reference"/>
          <xsd:enumeration value="Toolkit"/>
          <xsd:enumeration value="Unassigned"/>
          <xsd:enumeration value="Variation Agreement"/>
          <xsd:enumeration value="Web link"/>
        </xsd:restriction>
      </xsd:simpleType>
    </xsd:element>
  </xsd:schema>
  <xsd:schema xmlns:xsd="http://www.w3.org/2001/XMLSchema" xmlns:xs="http://www.w3.org/2001/XMLSchema" xmlns:dms="http://schemas.microsoft.com/office/2006/documentManagement/types" xmlns:pc="http://schemas.microsoft.com/office/infopath/2007/PartnerControls" targetNamespace="bc57fbc4-3240-46ee-89b9-83f7d1b6d13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c3ef131-8e3d-4363-ab1c-7af60dced3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Coments" ma:index="32" nillable="true" ma:displayName="Comments" ma:format="Dropdown" ma:internalName="Co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2c9ce9-5d9f-4af4-8627-1ce65ac26c0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45bd232b-ad34-4ee3-8c45-6f3d03a02061}" ma:internalName="TaxCatchAll" ma:showField="CatchAllData" ma:web="b6e4cf57-7763-4f25-b137-c473ee7f50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8FAE0C-6DED-4105-BE41-89C8A2CA62E4}">
  <ds:schemaRefs>
    <ds:schemaRef ds:uri="http://schemas.openxmlformats.org/officeDocument/2006/bibliography"/>
  </ds:schemaRefs>
</ds:datastoreItem>
</file>

<file path=customXml/itemProps2.xml><?xml version="1.0" encoding="utf-8"?>
<ds:datastoreItem xmlns:ds="http://schemas.openxmlformats.org/officeDocument/2006/customXml" ds:itemID="{CCFEF70B-DEED-4FE0-A36A-5FDF60A412B2}">
  <ds:schemaRefs>
    <ds:schemaRef ds:uri="http://schemas.microsoft.com/sharepoint/events"/>
  </ds:schemaRefs>
</ds:datastoreItem>
</file>

<file path=customXml/itemProps3.xml><?xml version="1.0" encoding="utf-8"?>
<ds:datastoreItem xmlns:ds="http://schemas.openxmlformats.org/officeDocument/2006/customXml" ds:itemID="{A29E31D6-ACD6-4D6D-ABBF-9D42FF49C554}">
  <ds:schemaRefs>
    <ds:schemaRef ds:uri="http://www.w3.org/XML/1998/namespace"/>
    <ds:schemaRef ds:uri="bc57fbc4-3240-46ee-89b9-83f7d1b6d132"/>
    <ds:schemaRef ds:uri="http://schemas.microsoft.com/office/2006/metadata/properties"/>
    <ds:schemaRef ds:uri="b6e4cf57-7763-4f25-b137-c473ee7f5033"/>
    <ds:schemaRef ds:uri="http://schemas.microsoft.com/office/2006/documentManagement/types"/>
    <ds:schemaRef ds:uri="http://schemas.openxmlformats.org/package/2006/metadata/core-properties"/>
    <ds:schemaRef ds:uri="http://purl.org/dc/elements/1.1/"/>
    <ds:schemaRef ds:uri="http://schemas.microsoft.com/sharepoint/v3"/>
    <ds:schemaRef ds:uri="http://purl.org/dc/terms/"/>
    <ds:schemaRef ds:uri="http://schemas.microsoft.com/office/infopath/2007/PartnerControls"/>
    <ds:schemaRef ds:uri="382c9ce9-5d9f-4af4-8627-1ce65ac26c09"/>
    <ds:schemaRef ds:uri="http://purl.org/dc/dcmitype/"/>
  </ds:schemaRefs>
</ds:datastoreItem>
</file>

<file path=customXml/itemProps4.xml><?xml version="1.0" encoding="utf-8"?>
<ds:datastoreItem xmlns:ds="http://schemas.openxmlformats.org/officeDocument/2006/customXml" ds:itemID="{ED6071BB-1A57-4063-96A5-539BE4DFD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e4cf57-7763-4f25-b137-c473ee7f5033"/>
    <ds:schemaRef ds:uri="bc57fbc4-3240-46ee-89b9-83f7d1b6d132"/>
    <ds:schemaRef ds:uri="382c9ce9-5d9f-4af4-8627-1ce65ac26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B0FD34-6BCB-4A7B-AE61-9D79CD48DDCC}">
  <ds:schemaRefs>
    <ds:schemaRef ds:uri="http://schemas.microsoft.com/sharepoint/v3/contenttype/forms"/>
  </ds:schemaRefs>
</ds:datastoreItem>
</file>

<file path=docMetadata/LabelInfo.xml><?xml version="1.0" encoding="utf-8"?>
<clbl:labelList xmlns:clbl="http://schemas.microsoft.com/office/2020/mipLabelMetadata">
  <clbl:label id="{eb5a1a3e-16dd-4e49-b6aa-8a085762f553}" enabled="0" method="" siteId="{eb5a1a3e-16dd-4e49-b6aa-8a085762f553}" removed="1"/>
</clbl:labelList>
</file>

<file path=docProps/app.xml><?xml version="1.0" encoding="utf-8"?>
<Properties xmlns="http://schemas.openxmlformats.org/officeDocument/2006/extended-properties" xmlns:vt="http://schemas.openxmlformats.org/officeDocument/2006/docPropsVTypes">
  <Template>Normal</Template>
  <TotalTime>20</TotalTime>
  <Pages>4</Pages>
  <Words>1353</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GCML</Company>
  <LinksUpToDate>false</LinksUpToDate>
  <CharactersWithSpaces>9048</CharactersWithSpaces>
  <SharedDoc>false</SharedDoc>
  <HLinks>
    <vt:vector size="48" baseType="variant">
      <vt:variant>
        <vt:i4>5701698</vt:i4>
      </vt:variant>
      <vt:variant>
        <vt:i4>21</vt:i4>
      </vt:variant>
      <vt:variant>
        <vt:i4>0</vt:i4>
      </vt:variant>
      <vt:variant>
        <vt:i4>5</vt:i4>
      </vt:variant>
      <vt:variant>
        <vt:lpwstr>https://gcphn.org.au/practice-support/support-for-general-practice/quality-improvement/qi-toolkits/</vt:lpwstr>
      </vt:variant>
      <vt:variant>
        <vt:lpwstr>patient-populations</vt:lpwstr>
      </vt:variant>
      <vt:variant>
        <vt:i4>852043</vt:i4>
      </vt:variant>
      <vt:variant>
        <vt:i4>18</vt:i4>
      </vt:variant>
      <vt:variant>
        <vt:i4>0</vt:i4>
      </vt:variant>
      <vt:variant>
        <vt:i4>5</vt:i4>
      </vt:variant>
      <vt:variant>
        <vt:lpwstr>https://gcphn.org.au/practice-support/support-for-general-practice/quality-improvement/qi-toolkits/</vt:lpwstr>
      </vt:variant>
      <vt:variant>
        <vt:lpwstr>prevention</vt:lpwstr>
      </vt:variant>
      <vt:variant>
        <vt:i4>5636101</vt:i4>
      </vt:variant>
      <vt:variant>
        <vt:i4>15</vt:i4>
      </vt:variant>
      <vt:variant>
        <vt:i4>0</vt:i4>
      </vt:variant>
      <vt:variant>
        <vt:i4>5</vt:i4>
      </vt:variant>
      <vt:variant>
        <vt:lpwstr>https://gcphn.org.au/patient-care/prevention/my-health-for-life/</vt:lpwstr>
      </vt:variant>
      <vt:variant>
        <vt:lpwstr>my-health-for-life-information-and-resources</vt:lpwstr>
      </vt:variant>
      <vt:variant>
        <vt:i4>3080244</vt:i4>
      </vt:variant>
      <vt:variant>
        <vt:i4>12</vt:i4>
      </vt:variant>
      <vt:variant>
        <vt:i4>0</vt:i4>
      </vt:variant>
      <vt:variant>
        <vt:i4>5</vt:i4>
      </vt:variant>
      <vt:variant>
        <vt:lpwstr>https://gcphn.org.au/wp-content/uploads/2023/11/MH4L-Health-Professional-Toolkit-1.pdf</vt:lpwstr>
      </vt:variant>
      <vt:variant>
        <vt:lpwstr/>
      </vt:variant>
      <vt:variant>
        <vt:i4>3080231</vt:i4>
      </vt:variant>
      <vt:variant>
        <vt:i4>9</vt:i4>
      </vt:variant>
      <vt:variant>
        <vt:i4>0</vt:i4>
      </vt:variant>
      <vt:variant>
        <vt:i4>5</vt:i4>
      </vt:variant>
      <vt:variant>
        <vt:lpwstr>https://www.myhealthforlife.com.au/</vt:lpwstr>
      </vt:variant>
      <vt:variant>
        <vt:lpwstr/>
      </vt:variant>
      <vt:variant>
        <vt:i4>6094874</vt:i4>
      </vt:variant>
      <vt:variant>
        <vt:i4>6</vt:i4>
      </vt:variant>
      <vt:variant>
        <vt:i4>0</vt:i4>
      </vt:variant>
      <vt:variant>
        <vt:i4>5</vt:i4>
      </vt:variant>
      <vt:variant>
        <vt:lpwstr>https://gcphn.org.au/practice-support/support-for-general-practice/practice-based-population-health-management-program/</vt:lpwstr>
      </vt:variant>
      <vt:variant>
        <vt:lpwstr>cycles-of-care</vt:lpwstr>
      </vt:variant>
      <vt:variant>
        <vt:i4>8192042</vt:i4>
      </vt:variant>
      <vt:variant>
        <vt:i4>3</vt:i4>
      </vt:variant>
      <vt:variant>
        <vt:i4>0</vt:i4>
      </vt:variant>
      <vt:variant>
        <vt:i4>5</vt:i4>
      </vt:variant>
      <vt:variant>
        <vt:lpwstr>https://www1.health.gov.au/internet/main/publishing.nsf/Content/mha_resource_kit</vt:lpwstr>
      </vt:variant>
      <vt:variant>
        <vt:lpwstr>proforma</vt:lpwstr>
      </vt:variant>
      <vt:variant>
        <vt:i4>2687030</vt:i4>
      </vt:variant>
      <vt:variant>
        <vt:i4>0</vt:i4>
      </vt:variant>
      <vt:variant>
        <vt:i4>0</vt:i4>
      </vt:variant>
      <vt:variant>
        <vt:i4>5</vt:i4>
      </vt:variant>
      <vt:variant>
        <vt:lpwstr>https://www.racgp.org.au/clinical-resources/clinical-guidelines/key-racgp-guidelines/view-all-racgp-guidelines/guidelines-for-preventive-activities-in-general-pr/preamble/introduction</vt:lpwstr>
      </vt:variant>
      <vt:variant>
        <vt:lpwstr>ref-num-1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Butler</dc:creator>
  <cp:keywords/>
  <cp:lastModifiedBy>Olivia Agapiou</cp:lastModifiedBy>
  <cp:revision>32</cp:revision>
  <cp:lastPrinted>2019-08-01T08:12:00Z</cp:lastPrinted>
  <dcterms:created xsi:type="dcterms:W3CDTF">2023-12-13T19:15:00Z</dcterms:created>
  <dcterms:modified xsi:type="dcterms:W3CDTF">2025-01-24T01:31:00Z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-1776912112</vt:i4>
  </property>
  <property fmtid="{D5CDD505-2E9C-101B-9397-08002B2CF9AE}" pid="3" name="ContentTypeId">
    <vt:lpwstr>0x010100067B1CFB0CAB784E889A9D90549A22F3</vt:lpwstr>
  </property>
  <property fmtid="{D5CDD505-2E9C-101B-9397-08002B2CF9AE}" pid="4" name="_dlc_DocIdItemGuid">
    <vt:lpwstr>ac42e9fb-0a62-4f52-81a1-ded6ba4d2fcc</vt:lpwstr>
  </property>
  <property fmtid="{D5CDD505-2E9C-101B-9397-08002B2CF9AE}" pid="5" name="MediaServiceImageTags">
    <vt:lpwstr/>
  </property>
</Properties>
</file>