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2EEC" w14:textId="77777777" w:rsidR="00407995" w:rsidRPr="009B6AF1" w:rsidRDefault="00407995" w:rsidP="00407995">
      <w:pPr>
        <w:pStyle w:val="Heading2"/>
        <w:rPr>
          <w:rFonts w:ascii="Calibri" w:hAnsi="Calibri"/>
          <w:color w:val="2F5496" w:themeColor="accent1" w:themeShade="BF"/>
          <w:sz w:val="28"/>
          <w:szCs w:val="28"/>
        </w:rPr>
      </w:pPr>
      <w:bookmarkStart w:id="0" w:name="_Toc110242694"/>
      <w:r w:rsidRPr="009B6AF1">
        <w:rPr>
          <w:rFonts w:ascii="Calibri" w:hAnsi="Calibri"/>
          <w:color w:val="2F5496" w:themeColor="accent1" w:themeShade="BF"/>
          <w:sz w:val="28"/>
          <w:szCs w:val="28"/>
        </w:rPr>
        <w:t>Response Form</w:t>
      </w:r>
    </w:p>
    <w:p w14:paraId="25D13245" w14:textId="06272A9B" w:rsidR="00407995" w:rsidRPr="00056823" w:rsidRDefault="00407995" w:rsidP="00407995">
      <w:pPr>
        <w:pStyle w:val="Heading3"/>
        <w:rPr>
          <w:rFonts w:asciiTheme="minorHAnsi" w:hAnsiTheme="minorHAnsi" w:cstheme="minorHAnsi"/>
          <w:color w:val="808080" w:themeColor="background1" w:themeShade="80"/>
          <w:sz w:val="24"/>
          <w:szCs w:val="24"/>
        </w:rPr>
      </w:pPr>
      <w:r w:rsidRPr="00056823">
        <w:rPr>
          <w:rFonts w:asciiTheme="minorHAnsi" w:hAnsiTheme="minorHAnsi" w:cstheme="minorHAnsi"/>
          <w:color w:val="808080" w:themeColor="background1" w:themeShade="80"/>
          <w:sz w:val="24"/>
          <w:szCs w:val="24"/>
        </w:rPr>
        <w:t>Eligibility</w:t>
      </w:r>
    </w:p>
    <w:p w14:paraId="60DD470D" w14:textId="2F09BC5C" w:rsidR="00407995" w:rsidRPr="00407995" w:rsidRDefault="00407995" w:rsidP="00407995">
      <w:pPr>
        <w:pStyle w:val="BodyText"/>
        <w:spacing w:before="57" w:line="276" w:lineRule="auto"/>
        <w:ind w:left="173" w:right="126"/>
        <w:jc w:val="both"/>
        <w:rPr>
          <w:sz w:val="20"/>
          <w:szCs w:val="20"/>
        </w:rPr>
      </w:pPr>
      <w:r w:rsidRPr="00407995">
        <w:rPr>
          <w:sz w:val="20"/>
          <w:szCs w:val="20"/>
        </w:rPr>
        <w:t>To be eligible the applicant must be a primary health care provider who provides frequent services to Gold Coast RACFs or plans to</w:t>
      </w:r>
      <w:r w:rsidR="51DBD579" w:rsidRPr="00407995">
        <w:rPr>
          <w:sz w:val="20"/>
          <w:szCs w:val="20"/>
        </w:rPr>
        <w:t xml:space="preserve"> service</w:t>
      </w:r>
      <w:r w:rsidRPr="00407995">
        <w:rPr>
          <w:sz w:val="20"/>
          <w:szCs w:val="20"/>
        </w:rPr>
        <w:t>, with an average of 5 or more health care consultations per week. This is based on the average number</w:t>
      </w:r>
      <w:r w:rsidRPr="00407995">
        <w:rPr>
          <w:spacing w:val="-1"/>
          <w:sz w:val="20"/>
          <w:szCs w:val="20"/>
        </w:rPr>
        <w:t xml:space="preserve"> </w:t>
      </w:r>
      <w:r w:rsidRPr="00407995">
        <w:rPr>
          <w:sz w:val="20"/>
          <w:szCs w:val="20"/>
        </w:rPr>
        <w:t>of consultations by</w:t>
      </w:r>
      <w:r w:rsidRPr="00407995">
        <w:rPr>
          <w:spacing w:val="-1"/>
          <w:sz w:val="20"/>
          <w:szCs w:val="20"/>
        </w:rPr>
        <w:t xml:space="preserve"> </w:t>
      </w:r>
      <w:r w:rsidRPr="00407995">
        <w:rPr>
          <w:sz w:val="20"/>
          <w:szCs w:val="20"/>
        </w:rPr>
        <w:t>GPs in RACFs</w:t>
      </w:r>
      <w:r w:rsidRPr="00407995">
        <w:rPr>
          <w:spacing w:val="-1"/>
          <w:sz w:val="20"/>
          <w:szCs w:val="20"/>
        </w:rPr>
        <w:t xml:space="preserve"> </w:t>
      </w:r>
      <w:r w:rsidRPr="00407995">
        <w:rPr>
          <w:sz w:val="20"/>
          <w:szCs w:val="20"/>
        </w:rPr>
        <w:t>per week (Royal Commission into Age Care Quality and Safety, 2020 pg.6-7). This is a grant for unique primary health care providers including General Practitioners and</w:t>
      </w:r>
      <w:r w:rsidRPr="00407995">
        <w:rPr>
          <w:spacing w:val="-11"/>
          <w:sz w:val="20"/>
          <w:szCs w:val="20"/>
        </w:rPr>
        <w:t xml:space="preserve"> </w:t>
      </w:r>
      <w:r w:rsidRPr="00407995">
        <w:rPr>
          <w:sz w:val="20"/>
          <w:szCs w:val="20"/>
        </w:rPr>
        <w:t>Allied</w:t>
      </w:r>
      <w:r w:rsidRPr="00407995">
        <w:rPr>
          <w:spacing w:val="-10"/>
          <w:sz w:val="20"/>
          <w:szCs w:val="20"/>
        </w:rPr>
        <w:t xml:space="preserve"> </w:t>
      </w:r>
      <w:r w:rsidRPr="00407995">
        <w:rPr>
          <w:sz w:val="20"/>
          <w:szCs w:val="20"/>
        </w:rPr>
        <w:t>Health</w:t>
      </w:r>
      <w:r w:rsidRPr="00407995">
        <w:rPr>
          <w:spacing w:val="-11"/>
          <w:sz w:val="20"/>
          <w:szCs w:val="20"/>
        </w:rPr>
        <w:t xml:space="preserve"> </w:t>
      </w:r>
      <w:r w:rsidRPr="00407995">
        <w:rPr>
          <w:sz w:val="20"/>
          <w:szCs w:val="20"/>
        </w:rPr>
        <w:t>providers.</w:t>
      </w:r>
      <w:r w:rsidRPr="00407995">
        <w:rPr>
          <w:spacing w:val="-11"/>
          <w:sz w:val="20"/>
          <w:szCs w:val="20"/>
        </w:rPr>
        <w:t xml:space="preserve"> </w:t>
      </w:r>
      <w:r w:rsidRPr="00407995">
        <w:rPr>
          <w:sz w:val="20"/>
          <w:szCs w:val="20"/>
        </w:rPr>
        <w:t>Pharmacists</w:t>
      </w:r>
      <w:r w:rsidRPr="00407995">
        <w:rPr>
          <w:spacing w:val="-12"/>
          <w:sz w:val="20"/>
          <w:szCs w:val="20"/>
        </w:rPr>
        <w:t xml:space="preserve"> </w:t>
      </w:r>
      <w:r w:rsidRPr="00407995">
        <w:rPr>
          <w:sz w:val="20"/>
          <w:szCs w:val="20"/>
        </w:rPr>
        <w:t>and</w:t>
      </w:r>
      <w:r w:rsidRPr="00407995">
        <w:rPr>
          <w:spacing w:val="-11"/>
          <w:sz w:val="20"/>
          <w:szCs w:val="20"/>
        </w:rPr>
        <w:t xml:space="preserve"> </w:t>
      </w:r>
      <w:r w:rsidRPr="00407995">
        <w:rPr>
          <w:sz w:val="20"/>
          <w:szCs w:val="20"/>
        </w:rPr>
        <w:t>current</w:t>
      </w:r>
      <w:r w:rsidRPr="00407995">
        <w:rPr>
          <w:spacing w:val="-9"/>
          <w:sz w:val="20"/>
          <w:szCs w:val="20"/>
        </w:rPr>
        <w:t xml:space="preserve"> </w:t>
      </w:r>
      <w:r w:rsidRPr="00407995">
        <w:rPr>
          <w:sz w:val="20"/>
          <w:szCs w:val="20"/>
        </w:rPr>
        <w:t>GCPHN</w:t>
      </w:r>
      <w:r w:rsidRPr="00407995">
        <w:rPr>
          <w:spacing w:val="-11"/>
          <w:sz w:val="20"/>
          <w:szCs w:val="20"/>
        </w:rPr>
        <w:t xml:space="preserve"> </w:t>
      </w:r>
      <w:r w:rsidRPr="00407995">
        <w:rPr>
          <w:sz w:val="20"/>
          <w:szCs w:val="20"/>
        </w:rPr>
        <w:t>Commissioned</w:t>
      </w:r>
      <w:r w:rsidRPr="00407995">
        <w:rPr>
          <w:spacing w:val="-10"/>
          <w:sz w:val="20"/>
          <w:szCs w:val="20"/>
        </w:rPr>
        <w:t xml:space="preserve"> </w:t>
      </w:r>
      <w:r w:rsidRPr="00407995">
        <w:rPr>
          <w:sz w:val="20"/>
          <w:szCs w:val="20"/>
        </w:rPr>
        <w:t>service</w:t>
      </w:r>
      <w:r w:rsidRPr="00407995">
        <w:rPr>
          <w:spacing w:val="-9"/>
          <w:sz w:val="20"/>
          <w:szCs w:val="20"/>
        </w:rPr>
        <w:t xml:space="preserve"> </w:t>
      </w:r>
      <w:r w:rsidRPr="00407995">
        <w:rPr>
          <w:sz w:val="20"/>
          <w:szCs w:val="20"/>
        </w:rPr>
        <w:t>providers</w:t>
      </w:r>
      <w:r w:rsidRPr="00407995">
        <w:rPr>
          <w:spacing w:val="-12"/>
          <w:sz w:val="20"/>
          <w:szCs w:val="20"/>
        </w:rPr>
        <w:t xml:space="preserve"> </w:t>
      </w:r>
      <w:r w:rsidRPr="00407995">
        <w:rPr>
          <w:sz w:val="20"/>
          <w:szCs w:val="20"/>
        </w:rPr>
        <w:t>will</w:t>
      </w:r>
      <w:r w:rsidRPr="00407995">
        <w:rPr>
          <w:spacing w:val="-11"/>
          <w:sz w:val="20"/>
          <w:szCs w:val="20"/>
        </w:rPr>
        <w:t xml:space="preserve"> </w:t>
      </w:r>
      <w:r w:rsidRPr="00407995">
        <w:rPr>
          <w:sz w:val="20"/>
          <w:szCs w:val="20"/>
        </w:rPr>
        <w:t>be</w:t>
      </w:r>
      <w:r w:rsidRPr="00407995">
        <w:rPr>
          <w:spacing w:val="-12"/>
          <w:sz w:val="20"/>
          <w:szCs w:val="20"/>
        </w:rPr>
        <w:t xml:space="preserve"> </w:t>
      </w:r>
      <w:r w:rsidRPr="00407995">
        <w:rPr>
          <w:sz w:val="20"/>
          <w:szCs w:val="20"/>
        </w:rPr>
        <w:t>excluded. Responses will be evaluated against the grant conditions and if applicants are not deemed eligible or further information is required, the project team will communicate this via email.</w:t>
      </w:r>
    </w:p>
    <w:p w14:paraId="48D45BAF" w14:textId="29211BDD" w:rsidR="00F740AA" w:rsidRPr="00056823" w:rsidRDefault="001C19AF" w:rsidP="00407995">
      <w:pPr>
        <w:pStyle w:val="Heading3"/>
        <w:tabs>
          <w:tab w:val="left" w:pos="709"/>
        </w:tabs>
        <w:spacing w:after="120" w:line="240" w:lineRule="auto"/>
        <w:rPr>
          <w:rFonts w:asciiTheme="minorHAnsi" w:hAnsiTheme="minorHAnsi" w:cstheme="minorHAnsi"/>
          <w:color w:val="808080" w:themeColor="background1" w:themeShade="80"/>
          <w:sz w:val="24"/>
          <w:szCs w:val="24"/>
        </w:rPr>
      </w:pPr>
      <w:bookmarkStart w:id="1" w:name="_Toc117256947"/>
      <w:bookmarkStart w:id="2" w:name="_Toc490710752"/>
      <w:bookmarkStart w:id="3" w:name="_Toc505261572"/>
      <w:bookmarkStart w:id="4" w:name="_Toc490710744"/>
      <w:bookmarkStart w:id="5" w:name="_Toc505261564"/>
      <w:bookmarkEnd w:id="0"/>
      <w:r w:rsidRPr="00056823">
        <w:rPr>
          <w:rFonts w:asciiTheme="minorHAnsi" w:hAnsiTheme="minorHAnsi" w:cstheme="minorHAnsi"/>
          <w:color w:val="808080" w:themeColor="background1" w:themeShade="80"/>
          <w:sz w:val="24"/>
          <w:szCs w:val="24"/>
        </w:rPr>
        <w:t xml:space="preserve">Primary Care </w:t>
      </w:r>
      <w:r w:rsidR="00F740AA" w:rsidRPr="00056823">
        <w:rPr>
          <w:rFonts w:asciiTheme="minorHAnsi" w:hAnsiTheme="minorHAnsi" w:cstheme="minorHAnsi"/>
          <w:color w:val="808080" w:themeColor="background1" w:themeShade="80"/>
          <w:sz w:val="24"/>
          <w:szCs w:val="24"/>
        </w:rPr>
        <w:t>Telehealth Support Grant terms and conditions</w:t>
      </w:r>
      <w:bookmarkEnd w:id="1"/>
      <w:r w:rsidR="00F740AA" w:rsidRPr="00056823">
        <w:rPr>
          <w:rFonts w:asciiTheme="minorHAnsi" w:hAnsiTheme="minorHAnsi" w:cstheme="minorHAnsi"/>
          <w:color w:val="808080" w:themeColor="background1" w:themeShade="80"/>
          <w:sz w:val="24"/>
          <w:szCs w:val="24"/>
        </w:rPr>
        <w:t xml:space="preserve"> </w:t>
      </w:r>
    </w:p>
    <w:p w14:paraId="15CE2557" w14:textId="77777777" w:rsidR="00F740AA" w:rsidRPr="00407995" w:rsidRDefault="00F740AA" w:rsidP="00F740AA">
      <w:pPr>
        <w:pStyle w:val="ListParagraph"/>
        <w:numPr>
          <w:ilvl w:val="0"/>
          <w:numId w:val="8"/>
        </w:numPr>
        <w:jc w:val="both"/>
        <w:rPr>
          <w:rFonts w:asciiTheme="minorHAnsi" w:eastAsiaTheme="minorEastAsia" w:hAnsiTheme="minorHAnsi" w:cstheme="minorBidi"/>
          <w:color w:val="44546A" w:themeColor="text2"/>
          <w:sz w:val="20"/>
          <w:szCs w:val="20"/>
        </w:rPr>
      </w:pPr>
      <w:r w:rsidRPr="00407995">
        <w:rPr>
          <w:sz w:val="20"/>
          <w:szCs w:val="20"/>
        </w:rPr>
        <w:t>The grant will be expected to improve video telehealth access for RACF residents on the Gold Coast.</w:t>
      </w:r>
    </w:p>
    <w:p w14:paraId="207B2923" w14:textId="77777777" w:rsidR="00F740AA" w:rsidRPr="00407995" w:rsidRDefault="00F740AA" w:rsidP="00F740AA">
      <w:pPr>
        <w:pStyle w:val="ListParagraph"/>
        <w:numPr>
          <w:ilvl w:val="0"/>
          <w:numId w:val="8"/>
        </w:numPr>
        <w:jc w:val="both"/>
        <w:rPr>
          <w:b/>
          <w:bCs/>
          <w:sz w:val="20"/>
          <w:szCs w:val="20"/>
        </w:rPr>
      </w:pPr>
      <w:r w:rsidRPr="00407995">
        <w:rPr>
          <w:sz w:val="20"/>
          <w:szCs w:val="20"/>
        </w:rPr>
        <w:t>The grant is expected to be in accordance with identified activities indicated in grant application unless change is negotiated and approved by GCPHN.</w:t>
      </w:r>
    </w:p>
    <w:p w14:paraId="2FE5F5D6" w14:textId="77777777" w:rsidR="00F740AA" w:rsidRPr="00407995" w:rsidRDefault="00F740AA" w:rsidP="00F740AA">
      <w:pPr>
        <w:pStyle w:val="ListParagraph"/>
        <w:numPr>
          <w:ilvl w:val="0"/>
          <w:numId w:val="8"/>
        </w:numPr>
        <w:jc w:val="both"/>
        <w:rPr>
          <w:b/>
          <w:bCs/>
          <w:sz w:val="20"/>
          <w:szCs w:val="20"/>
        </w:rPr>
      </w:pPr>
      <w:r w:rsidRPr="00407995">
        <w:rPr>
          <w:sz w:val="20"/>
          <w:szCs w:val="20"/>
        </w:rPr>
        <w:t xml:space="preserve">The grant application should consider workplace health and safety barriers, including COVID-19. </w:t>
      </w:r>
    </w:p>
    <w:p w14:paraId="2414EF95" w14:textId="77777777" w:rsidR="00F740AA" w:rsidRPr="00407995" w:rsidRDefault="00F740AA" w:rsidP="00F740AA">
      <w:pPr>
        <w:pStyle w:val="ListParagraph"/>
        <w:numPr>
          <w:ilvl w:val="0"/>
          <w:numId w:val="8"/>
        </w:numPr>
        <w:jc w:val="both"/>
        <w:rPr>
          <w:b/>
          <w:bCs/>
          <w:sz w:val="20"/>
          <w:szCs w:val="20"/>
        </w:rPr>
      </w:pPr>
      <w:r w:rsidRPr="00407995">
        <w:rPr>
          <w:sz w:val="20"/>
          <w:szCs w:val="20"/>
        </w:rPr>
        <w:t xml:space="preserve">The funds must be spent in accordance with specified timeframe, 2022-2023 financial year. </w:t>
      </w:r>
    </w:p>
    <w:p w14:paraId="5237DCA0" w14:textId="15221274" w:rsidR="00F740AA" w:rsidRPr="00407995" w:rsidRDefault="00F740AA" w:rsidP="00F740AA">
      <w:pPr>
        <w:pStyle w:val="ListParagraph"/>
        <w:numPr>
          <w:ilvl w:val="0"/>
          <w:numId w:val="8"/>
        </w:numPr>
        <w:jc w:val="both"/>
        <w:rPr>
          <w:b/>
          <w:bCs/>
          <w:sz w:val="20"/>
          <w:szCs w:val="20"/>
        </w:rPr>
      </w:pPr>
      <w:r w:rsidRPr="17A46AD3">
        <w:rPr>
          <w:sz w:val="20"/>
          <w:szCs w:val="20"/>
        </w:rPr>
        <w:t>Any unspent funds should be communicated to GCPHN to identify other purchases that would benefit facilitating video telehealth with RACF residents, and if cannot be spent</w:t>
      </w:r>
      <w:r w:rsidR="00824AD8" w:rsidRPr="17A46AD3">
        <w:rPr>
          <w:sz w:val="20"/>
          <w:szCs w:val="20"/>
        </w:rPr>
        <w:t>,</w:t>
      </w:r>
      <w:r w:rsidRPr="17A46AD3">
        <w:rPr>
          <w:sz w:val="20"/>
          <w:szCs w:val="20"/>
        </w:rPr>
        <w:t xml:space="preserve"> </w:t>
      </w:r>
      <w:r w:rsidR="00824AD8" w:rsidRPr="17A46AD3">
        <w:rPr>
          <w:sz w:val="20"/>
          <w:szCs w:val="20"/>
        </w:rPr>
        <w:t xml:space="preserve">will be </w:t>
      </w:r>
      <w:r w:rsidRPr="17A46AD3">
        <w:rPr>
          <w:sz w:val="20"/>
          <w:szCs w:val="20"/>
        </w:rPr>
        <w:t xml:space="preserve">returned to GCPHN. </w:t>
      </w:r>
    </w:p>
    <w:p w14:paraId="4417DA7D" w14:textId="77777777" w:rsidR="00F740AA" w:rsidRPr="00407995" w:rsidRDefault="00F740AA" w:rsidP="00F740AA">
      <w:pPr>
        <w:pStyle w:val="ListParagraph"/>
        <w:numPr>
          <w:ilvl w:val="0"/>
          <w:numId w:val="8"/>
        </w:numPr>
        <w:jc w:val="both"/>
        <w:rPr>
          <w:b/>
          <w:bCs/>
          <w:sz w:val="20"/>
          <w:szCs w:val="20"/>
        </w:rPr>
      </w:pPr>
      <w:r w:rsidRPr="00407995">
        <w:rPr>
          <w:sz w:val="20"/>
          <w:szCs w:val="20"/>
        </w:rPr>
        <w:t>GCPHN is not liable for purchases/costs incurred above the grant funding allocated.</w:t>
      </w:r>
    </w:p>
    <w:p w14:paraId="6225CA9F" w14:textId="77777777" w:rsidR="00F740AA" w:rsidRPr="00407995" w:rsidRDefault="00F740AA" w:rsidP="00F740AA">
      <w:pPr>
        <w:pStyle w:val="ListParagraph"/>
        <w:numPr>
          <w:ilvl w:val="0"/>
          <w:numId w:val="8"/>
        </w:numPr>
        <w:jc w:val="both"/>
        <w:rPr>
          <w:b/>
          <w:bCs/>
          <w:sz w:val="20"/>
          <w:szCs w:val="20"/>
        </w:rPr>
      </w:pPr>
      <w:r w:rsidRPr="00407995">
        <w:rPr>
          <w:sz w:val="20"/>
          <w:szCs w:val="20"/>
        </w:rPr>
        <w:t>All financial records relating to the approved grant will be retained and be identifiable as per activities provided in the application. GCPHN may audit as required.</w:t>
      </w:r>
    </w:p>
    <w:p w14:paraId="5EDB0E1A" w14:textId="77777777" w:rsidR="00F740AA" w:rsidRPr="00407995" w:rsidRDefault="00F740AA" w:rsidP="00F740AA">
      <w:pPr>
        <w:pStyle w:val="ListParagraph"/>
        <w:numPr>
          <w:ilvl w:val="0"/>
          <w:numId w:val="8"/>
        </w:numPr>
        <w:jc w:val="both"/>
        <w:rPr>
          <w:b/>
          <w:bCs/>
          <w:sz w:val="20"/>
          <w:szCs w:val="20"/>
        </w:rPr>
      </w:pPr>
      <w:r w:rsidRPr="00407995">
        <w:rPr>
          <w:sz w:val="20"/>
          <w:szCs w:val="20"/>
        </w:rPr>
        <w:t xml:space="preserve">GCPHN is not responsible for ongoing maintenance of any equipment purchased, this must be considered when purchasing. </w:t>
      </w:r>
    </w:p>
    <w:p w14:paraId="14B8DB35" w14:textId="77777777" w:rsidR="00F740AA" w:rsidRPr="00407995" w:rsidRDefault="00F740AA" w:rsidP="00F740AA">
      <w:pPr>
        <w:pStyle w:val="ListParagraph"/>
        <w:numPr>
          <w:ilvl w:val="0"/>
          <w:numId w:val="8"/>
        </w:numPr>
        <w:jc w:val="both"/>
        <w:rPr>
          <w:b/>
          <w:bCs/>
          <w:sz w:val="20"/>
          <w:szCs w:val="20"/>
        </w:rPr>
      </w:pPr>
      <w:r w:rsidRPr="00407995">
        <w:rPr>
          <w:sz w:val="20"/>
          <w:szCs w:val="20"/>
        </w:rPr>
        <w:t xml:space="preserve">The grant expenditure will be reported by providing invoices by the end of June 30, 2023. This should outline what funds were utilised. </w:t>
      </w:r>
    </w:p>
    <w:bookmarkEnd w:id="2"/>
    <w:bookmarkEnd w:id="3"/>
    <w:p w14:paraId="12BE38FA" w14:textId="48B998C1" w:rsidR="00F740AA" w:rsidRPr="00407995" w:rsidRDefault="00F740AA" w:rsidP="17A46AD3">
      <w:pPr>
        <w:pStyle w:val="ListParagraph"/>
        <w:numPr>
          <w:ilvl w:val="0"/>
          <w:numId w:val="8"/>
        </w:numPr>
        <w:jc w:val="both"/>
        <w:rPr>
          <w:b/>
          <w:bCs/>
          <w:sz w:val="20"/>
          <w:szCs w:val="20"/>
        </w:rPr>
      </w:pPr>
      <w:r w:rsidRPr="17A46AD3">
        <w:rPr>
          <w:sz w:val="20"/>
          <w:szCs w:val="20"/>
        </w:rPr>
        <w:t xml:space="preserve">The </w:t>
      </w:r>
      <w:r w:rsidR="00882F0F" w:rsidRPr="17A46AD3">
        <w:rPr>
          <w:sz w:val="20"/>
          <w:szCs w:val="20"/>
        </w:rPr>
        <w:t>applicant</w:t>
      </w:r>
      <w:r w:rsidRPr="17A46AD3">
        <w:rPr>
          <w:sz w:val="20"/>
          <w:szCs w:val="20"/>
        </w:rPr>
        <w:t xml:space="preserve"> </w:t>
      </w:r>
      <w:r w:rsidR="00882F0F" w:rsidRPr="17A46AD3">
        <w:rPr>
          <w:sz w:val="20"/>
          <w:szCs w:val="20"/>
        </w:rPr>
        <w:t>will</w:t>
      </w:r>
      <w:r w:rsidRPr="17A46AD3">
        <w:rPr>
          <w:sz w:val="20"/>
          <w:szCs w:val="20"/>
        </w:rPr>
        <w:t xml:space="preserve"> utilise the </w:t>
      </w:r>
      <w:hyperlink r:id="rId12">
        <w:r w:rsidRPr="17A46AD3">
          <w:rPr>
            <w:sz w:val="20"/>
            <w:szCs w:val="20"/>
          </w:rPr>
          <w:t>Department of Health Telehealth checklist</w:t>
        </w:r>
      </w:hyperlink>
      <w:r w:rsidRPr="17A46AD3">
        <w:rPr>
          <w:sz w:val="20"/>
          <w:szCs w:val="20"/>
        </w:rPr>
        <w:t xml:space="preserve"> to ensure </w:t>
      </w:r>
      <w:r w:rsidR="00882F0F" w:rsidRPr="17A46AD3">
        <w:rPr>
          <w:sz w:val="20"/>
          <w:szCs w:val="20"/>
        </w:rPr>
        <w:t xml:space="preserve">they </w:t>
      </w:r>
      <w:r w:rsidRPr="17A46AD3">
        <w:rPr>
          <w:sz w:val="20"/>
          <w:szCs w:val="20"/>
        </w:rPr>
        <w:t xml:space="preserve">comply with their privacy obligations when delivering telehealth. </w:t>
      </w:r>
    </w:p>
    <w:p w14:paraId="269C958E" w14:textId="2D264E01" w:rsidR="00F740AA" w:rsidRPr="00407995" w:rsidRDefault="00F740AA" w:rsidP="17A46AD3">
      <w:pPr>
        <w:pStyle w:val="ListParagraph"/>
        <w:numPr>
          <w:ilvl w:val="0"/>
          <w:numId w:val="8"/>
        </w:numPr>
        <w:jc w:val="both"/>
        <w:rPr>
          <w:b/>
          <w:bCs/>
          <w:sz w:val="20"/>
          <w:szCs w:val="20"/>
        </w:rPr>
      </w:pPr>
      <w:r w:rsidRPr="17A46AD3">
        <w:rPr>
          <w:sz w:val="20"/>
          <w:szCs w:val="20"/>
        </w:rPr>
        <w:t xml:space="preserve">Give permission for GCPHN to publicly release the name of successful grant recipients and amount awarded. </w:t>
      </w:r>
    </w:p>
    <w:p w14:paraId="60222E0B" w14:textId="105474D1" w:rsidR="00F740AA" w:rsidRPr="00407995" w:rsidRDefault="00F740AA" w:rsidP="00F740AA">
      <w:pPr>
        <w:pStyle w:val="ListParagraph"/>
        <w:numPr>
          <w:ilvl w:val="0"/>
          <w:numId w:val="8"/>
        </w:numPr>
        <w:jc w:val="both"/>
        <w:rPr>
          <w:sz w:val="20"/>
          <w:szCs w:val="20"/>
        </w:rPr>
      </w:pPr>
      <w:r w:rsidRPr="17A46AD3">
        <w:rPr>
          <w:sz w:val="20"/>
          <w:szCs w:val="20"/>
        </w:rPr>
        <w:t xml:space="preserve">Marketing, communication, media and promotion; </w:t>
      </w:r>
      <w:r w:rsidR="6B22FDC6" w:rsidRPr="17A46AD3">
        <w:rPr>
          <w:sz w:val="20"/>
          <w:szCs w:val="20"/>
        </w:rPr>
        <w:t>s</w:t>
      </w:r>
      <w:r w:rsidRPr="17A46AD3">
        <w:rPr>
          <w:sz w:val="20"/>
          <w:szCs w:val="20"/>
        </w:rPr>
        <w:t>uccessful</w:t>
      </w:r>
      <w:r w:rsidR="00882F0F" w:rsidRPr="17A46AD3">
        <w:rPr>
          <w:sz w:val="20"/>
          <w:szCs w:val="20"/>
        </w:rPr>
        <w:t xml:space="preserve"> applicants are</w:t>
      </w:r>
      <w:r w:rsidRPr="17A46AD3">
        <w:rPr>
          <w:sz w:val="20"/>
          <w:szCs w:val="20"/>
        </w:rPr>
        <w:t xml:space="preserve"> required to follow the guideline located </w:t>
      </w:r>
      <w:hyperlink r:id="rId13">
        <w:r w:rsidRPr="17A46AD3">
          <w:rPr>
            <w:sz w:val="20"/>
            <w:szCs w:val="20"/>
          </w:rPr>
          <w:t>here</w:t>
        </w:r>
      </w:hyperlink>
      <w:r w:rsidRPr="17A46AD3">
        <w:rPr>
          <w:sz w:val="20"/>
          <w:szCs w:val="20"/>
        </w:rPr>
        <w:t xml:space="preserve"> which sets out marketing, communication, media and promotional standards for GCPHN commissioned services that have received funding from GCPHN. This is to ensure increased community awareness and uptake of the promoted service leading to improved health outcomes, consistency of messaging and branding and increased awareness and recognition of GCPHN services</w:t>
      </w:r>
    </w:p>
    <w:p w14:paraId="55927D5A" w14:textId="111AB81A" w:rsidR="00F542E8" w:rsidRPr="00407995" w:rsidRDefault="004C6BCD" w:rsidP="004C6BCD">
      <w:pPr>
        <w:pStyle w:val="ListParagraph"/>
        <w:numPr>
          <w:ilvl w:val="0"/>
          <w:numId w:val="8"/>
        </w:numPr>
        <w:jc w:val="both"/>
        <w:rPr>
          <w:rStyle w:val="normaltextrun"/>
          <w:sz w:val="20"/>
          <w:szCs w:val="20"/>
        </w:rPr>
      </w:pPr>
      <w:r w:rsidRPr="00407995">
        <w:rPr>
          <w:sz w:val="20"/>
          <w:szCs w:val="20"/>
        </w:rPr>
        <w:t xml:space="preserve">Provide a one-page acquittal report to GCPHN before 30th June 2023, including what was purchased, attendance in training courses and </w:t>
      </w:r>
      <w:r w:rsidRPr="00407995">
        <w:rPr>
          <w:rStyle w:val="normaltextrun"/>
          <w:rFonts w:cs="Calibri"/>
          <w:color w:val="000000"/>
          <w:sz w:val="20"/>
          <w:szCs w:val="20"/>
          <w:shd w:val="clear" w:color="auto" w:fill="FFFFFF"/>
        </w:rPr>
        <w:t xml:space="preserve">provide insight on the </w:t>
      </w:r>
      <w:r w:rsidRPr="00407995">
        <w:rPr>
          <w:rStyle w:val="normaltextrun"/>
          <w:rFonts w:cs="Calibri"/>
          <w:color w:val="000000"/>
          <w:sz w:val="20"/>
          <w:szCs w:val="20"/>
          <w:shd w:val="clear" w:color="auto" w:fill="FFFFFF"/>
          <w:lang w:val="en-US"/>
        </w:rPr>
        <w:t>benefit of the investment and training and any good news stories including photos (where permission has been gained by all participants in photo) to be used by GCPHN for promotional purposes.</w:t>
      </w:r>
      <w:r w:rsidRPr="00407995">
        <w:rPr>
          <w:rStyle w:val="normaltextrun"/>
          <w:rFonts w:cs="Calibri"/>
          <w:color w:val="000000"/>
          <w:sz w:val="20"/>
          <w:szCs w:val="20"/>
          <w:shd w:val="clear" w:color="auto" w:fill="FFFFFF"/>
        </w:rPr>
        <w:t xml:space="preserve"> This will be sent after </w:t>
      </w:r>
      <w:r w:rsidR="002A103C">
        <w:rPr>
          <w:rStyle w:val="normaltextrun"/>
          <w:rFonts w:cs="Calibri"/>
          <w:color w:val="000000"/>
          <w:sz w:val="20"/>
          <w:szCs w:val="20"/>
          <w:shd w:val="clear" w:color="auto" w:fill="FFFFFF"/>
        </w:rPr>
        <w:t xml:space="preserve">30 </w:t>
      </w:r>
      <w:r w:rsidR="002A103C" w:rsidRPr="00407995">
        <w:rPr>
          <w:rStyle w:val="normaltextrun"/>
          <w:rFonts w:cs="Calibri"/>
          <w:color w:val="000000"/>
          <w:sz w:val="20"/>
          <w:szCs w:val="20"/>
          <w:shd w:val="clear" w:color="auto" w:fill="FFFFFF"/>
        </w:rPr>
        <w:t>June 2023 and</w:t>
      </w:r>
      <w:r w:rsidRPr="00407995">
        <w:rPr>
          <w:rStyle w:val="normaltextrun"/>
          <w:rFonts w:cs="Calibri"/>
          <w:color w:val="000000"/>
          <w:sz w:val="20"/>
          <w:szCs w:val="20"/>
          <w:shd w:val="clear" w:color="auto" w:fill="FFFFFF"/>
        </w:rPr>
        <w:t xml:space="preserve"> will need to be completed before 1 August 2023.</w:t>
      </w:r>
    </w:p>
    <w:p w14:paraId="4F528263" w14:textId="4915853A" w:rsidR="00F542E8" w:rsidRPr="00407995" w:rsidRDefault="004C6BCD" w:rsidP="00F542E8">
      <w:pPr>
        <w:pStyle w:val="ListParagraph"/>
        <w:numPr>
          <w:ilvl w:val="0"/>
          <w:numId w:val="8"/>
        </w:numPr>
        <w:jc w:val="both"/>
        <w:rPr>
          <w:rStyle w:val="normaltextrun"/>
          <w:sz w:val="20"/>
          <w:szCs w:val="20"/>
        </w:rPr>
      </w:pPr>
      <w:r w:rsidRPr="00F542E8">
        <w:rPr>
          <w:rStyle w:val="normaltextrun"/>
          <w:rFonts w:cs="Calibri"/>
          <w:color w:val="000000"/>
          <w:sz w:val="20"/>
          <w:szCs w:val="20"/>
          <w:shd w:val="clear" w:color="auto" w:fill="FFFFFF"/>
          <w:lang w:val="en-US"/>
        </w:rPr>
        <w:t>Successful applicants agree to support and/or undertake video telehealth training/webinar sessions</w:t>
      </w:r>
      <w:bookmarkStart w:id="6" w:name="_Toc110242696"/>
      <w:r w:rsidRPr="00F542E8">
        <w:rPr>
          <w:rStyle w:val="normaltextrun"/>
          <w:rFonts w:cs="Calibri"/>
          <w:color w:val="000000"/>
          <w:sz w:val="20"/>
          <w:szCs w:val="20"/>
          <w:shd w:val="clear" w:color="auto" w:fill="FFFFFF"/>
          <w:lang w:val="en-US"/>
        </w:rPr>
        <w:t>. This includes participation in</w:t>
      </w:r>
      <w:r w:rsidRPr="00F542E8">
        <w:rPr>
          <w:rStyle w:val="normaltextrun"/>
          <w:rFonts w:cs="Calibri"/>
          <w:b/>
          <w:bCs/>
          <w:color w:val="000000"/>
          <w:sz w:val="20"/>
          <w:szCs w:val="20"/>
          <w:shd w:val="clear" w:color="auto" w:fill="FFFFFF"/>
          <w:lang w:val="en-US"/>
        </w:rPr>
        <w:t xml:space="preserve"> </w:t>
      </w:r>
      <w:r w:rsidRPr="00F542E8">
        <w:rPr>
          <w:rStyle w:val="normaltextrun"/>
          <w:rFonts w:cs="Calibri"/>
          <w:color w:val="000000"/>
          <w:sz w:val="20"/>
          <w:szCs w:val="20"/>
          <w:shd w:val="clear" w:color="auto" w:fill="FFFFFF"/>
          <w:lang w:val="en-US"/>
        </w:rPr>
        <w:t xml:space="preserve">at least one professional development opportunity that will promote best practice and ensure quality video telehealth consultations. GCPHN will promote opportunities from </w:t>
      </w:r>
      <w:r w:rsidR="001A7D9B" w:rsidRPr="00F542E8">
        <w:rPr>
          <w:rStyle w:val="normaltextrun"/>
          <w:rFonts w:cs="Calibri"/>
          <w:color w:val="000000"/>
          <w:sz w:val="20"/>
          <w:szCs w:val="20"/>
          <w:shd w:val="clear" w:color="auto" w:fill="FFFFFF"/>
          <w:lang w:val="en-US"/>
        </w:rPr>
        <w:t xml:space="preserve">training </w:t>
      </w:r>
      <w:r w:rsidRPr="00F542E8">
        <w:rPr>
          <w:rStyle w:val="normaltextrun"/>
          <w:rFonts w:cs="Calibri"/>
          <w:color w:val="000000"/>
          <w:sz w:val="20"/>
          <w:szCs w:val="20"/>
          <w:shd w:val="clear" w:color="auto" w:fill="FFFFFF"/>
          <w:lang w:val="en-US"/>
        </w:rPr>
        <w:t>providers that are approximately one hour in duration.</w:t>
      </w:r>
    </w:p>
    <w:p w14:paraId="48CA826E" w14:textId="18960BDC" w:rsidR="00407995" w:rsidRPr="00407995" w:rsidRDefault="00407995" w:rsidP="00056823">
      <w:pPr>
        <w:jc w:val="both"/>
        <w:rPr>
          <w:rStyle w:val="normaltextrun"/>
          <w:b/>
          <w:bCs/>
          <w:u w:val="single"/>
        </w:rPr>
      </w:pPr>
      <w:r w:rsidRPr="00407995">
        <w:rPr>
          <w:b/>
          <w:bCs/>
          <w:noProof/>
          <w:u w:val="single"/>
        </w:rPr>
        <w:t xml:space="preserve">Agree to grant contions and elgibility here: </w:t>
      </w:r>
      <w:sdt>
        <w:sdtPr>
          <w:id w:val="-911773399"/>
          <w:placeholder>
            <w:docPart w:val="DefaultPlaceholder_1081868574"/>
          </w:placeholder>
          <w14:checkbox>
            <w14:checked w14:val="0"/>
            <w14:checkedState w14:val="2612" w14:font="MS Gothic"/>
            <w14:uncheckedState w14:val="2610" w14:font="MS Gothic"/>
          </w14:checkbox>
        </w:sdtPr>
        <w:sdtContent>
          <w:r w:rsidR="008E1209" w:rsidRPr="17A46AD3">
            <w:rPr>
              <w:rFonts w:ascii="MS Gothic" w:eastAsia="MS Gothic" w:hAnsi="MS Gothic"/>
            </w:rPr>
            <w:t>☐</w:t>
          </w:r>
        </w:sdtContent>
      </w:sdt>
      <w:r>
        <w:tab/>
      </w:r>
      <w:proofErr w:type="gramStart"/>
      <w:r w:rsidR="00FB07B5">
        <w:t>Yes</w:t>
      </w:r>
      <w:proofErr w:type="gramEnd"/>
      <w:r w:rsidR="00FB07B5">
        <w:t xml:space="preserve"> I agree</w:t>
      </w:r>
    </w:p>
    <w:p w14:paraId="767FC080" w14:textId="77777777" w:rsidR="004C6BCD" w:rsidRDefault="004C6BCD" w:rsidP="004C6BCD">
      <w:pPr>
        <w:jc w:val="both"/>
      </w:pPr>
    </w:p>
    <w:p w14:paraId="2BFE9AC4" w14:textId="77777777" w:rsidR="00F542E8" w:rsidRPr="004C6BCD" w:rsidRDefault="00F542E8" w:rsidP="004C6BCD">
      <w:pPr>
        <w:jc w:val="both"/>
      </w:pPr>
    </w:p>
    <w:bookmarkEnd w:id="4"/>
    <w:bookmarkEnd w:id="5"/>
    <w:bookmarkEnd w:id="6"/>
    <w:p w14:paraId="7B7600C1" w14:textId="529B6176" w:rsidR="00D11612" w:rsidRPr="00CC488C" w:rsidRDefault="004C6BCD" w:rsidP="00D11612">
      <w:pPr>
        <w:pStyle w:val="Heading3"/>
        <w:tabs>
          <w:tab w:val="left" w:pos="709"/>
        </w:tabs>
        <w:spacing w:after="120" w:line="240" w:lineRule="auto"/>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rPr>
        <w:lastRenderedPageBreak/>
        <w:t>Provider information</w:t>
      </w:r>
    </w:p>
    <w:tbl>
      <w:tblPr>
        <w:tblStyle w:val="TableGrid"/>
        <w:tblW w:w="9781" w:type="dxa"/>
        <w:tblInd w:w="108" w:type="dxa"/>
        <w:tblLook w:val="04A0" w:firstRow="1" w:lastRow="0" w:firstColumn="1" w:lastColumn="0" w:noHBand="0" w:noVBand="1"/>
      </w:tblPr>
      <w:tblGrid>
        <w:gridCol w:w="4282"/>
        <w:gridCol w:w="5499"/>
      </w:tblGrid>
      <w:tr w:rsidR="00882F0F" w:rsidRPr="00A14580" w14:paraId="29BF1BE2" w14:textId="77777777" w:rsidTr="72CF7DD0">
        <w:trPr>
          <w:trHeight w:val="630"/>
        </w:trPr>
        <w:tc>
          <w:tcPr>
            <w:tcW w:w="4282" w:type="dxa"/>
          </w:tcPr>
          <w:p w14:paraId="6BE7A5EE" w14:textId="783662D3" w:rsidR="00882F0F" w:rsidRPr="001A7D0C" w:rsidRDefault="00882F0F" w:rsidP="17A46AD3">
            <w:pPr>
              <w:spacing w:after="0" w:line="240" w:lineRule="auto"/>
              <w:rPr>
                <w:rFonts w:asciiTheme="minorHAnsi" w:hAnsiTheme="minorHAnsi" w:cstheme="minorBidi"/>
                <w:b/>
                <w:bCs/>
                <w:sz w:val="21"/>
                <w:szCs w:val="21"/>
              </w:rPr>
            </w:pPr>
            <w:r w:rsidRPr="17A46AD3">
              <w:rPr>
                <w:rFonts w:asciiTheme="minorHAnsi" w:hAnsiTheme="minorHAnsi"/>
                <w:b/>
                <w:bCs/>
                <w:color w:val="000000" w:themeColor="text1"/>
              </w:rPr>
              <w:t>Full name of applicant</w:t>
            </w:r>
          </w:p>
          <w:p w14:paraId="4112D7F1" w14:textId="1457302C" w:rsidR="00882F0F" w:rsidRPr="001A7D0C" w:rsidRDefault="00882F0F" w:rsidP="17A46AD3">
            <w:pPr>
              <w:spacing w:after="0" w:line="240" w:lineRule="auto"/>
              <w:rPr>
                <w:rFonts w:asciiTheme="minorHAnsi" w:hAnsiTheme="minorHAnsi"/>
                <w:b/>
                <w:bCs/>
                <w:color w:val="000000" w:themeColor="text1"/>
              </w:rPr>
            </w:pPr>
          </w:p>
        </w:tc>
        <w:tc>
          <w:tcPr>
            <w:tcW w:w="5499" w:type="dxa"/>
          </w:tcPr>
          <w:p w14:paraId="0AF31025" w14:textId="77777777" w:rsidR="00882F0F" w:rsidRPr="00A14580" w:rsidRDefault="00882F0F">
            <w:pPr>
              <w:spacing w:after="0" w:line="240" w:lineRule="auto"/>
              <w:rPr>
                <w:rFonts w:asciiTheme="minorHAnsi" w:hAnsiTheme="minorHAnsi" w:cstheme="minorHAnsi"/>
                <w:b/>
                <w:bCs/>
                <w:sz w:val="21"/>
                <w:szCs w:val="21"/>
                <w:u w:val="single"/>
              </w:rPr>
            </w:pPr>
          </w:p>
        </w:tc>
      </w:tr>
      <w:tr w:rsidR="00882F0F" w:rsidRPr="00A14580" w14:paraId="642653AB" w14:textId="77777777" w:rsidTr="72CF7DD0">
        <w:trPr>
          <w:trHeight w:val="412"/>
        </w:trPr>
        <w:tc>
          <w:tcPr>
            <w:tcW w:w="4282" w:type="dxa"/>
          </w:tcPr>
          <w:p w14:paraId="3540B1A0" w14:textId="02CAB0C9" w:rsidR="00882F0F" w:rsidRDefault="066B28B0" w:rsidP="17A46AD3">
            <w:pPr>
              <w:spacing w:after="0" w:line="240" w:lineRule="auto"/>
              <w:rPr>
                <w:rFonts w:asciiTheme="minorHAnsi" w:hAnsiTheme="minorHAnsi"/>
                <w:b/>
                <w:bCs/>
                <w:color w:val="000000" w:themeColor="text1"/>
              </w:rPr>
            </w:pPr>
            <w:r w:rsidRPr="17A46AD3">
              <w:rPr>
                <w:rFonts w:asciiTheme="minorHAnsi" w:hAnsiTheme="minorHAnsi"/>
                <w:b/>
                <w:bCs/>
                <w:color w:val="000000" w:themeColor="text1"/>
              </w:rPr>
              <w:t>Place of work</w:t>
            </w:r>
            <w:r w:rsidR="003D6976">
              <w:rPr>
                <w:rFonts w:asciiTheme="minorHAnsi" w:hAnsiTheme="minorHAnsi"/>
                <w:b/>
                <w:bCs/>
                <w:color w:val="000000" w:themeColor="text1"/>
              </w:rPr>
              <w:t xml:space="preserve"> (organisation name)</w:t>
            </w:r>
          </w:p>
          <w:p w14:paraId="0E4EC762" w14:textId="19B98DE1" w:rsidR="00882F0F" w:rsidRPr="00056823" w:rsidRDefault="066B28B0" w:rsidP="17A46AD3">
            <w:pPr>
              <w:spacing w:after="0" w:line="240" w:lineRule="auto"/>
              <w:rPr>
                <w:rFonts w:asciiTheme="minorHAnsi" w:hAnsiTheme="minorHAnsi"/>
                <w:color w:val="000000" w:themeColor="text1"/>
              </w:rPr>
            </w:pPr>
            <w:proofErr w:type="spellStart"/>
            <w:r w:rsidRPr="00056823">
              <w:rPr>
                <w:rFonts w:asciiTheme="minorHAnsi" w:hAnsiTheme="minorHAnsi"/>
                <w:color w:val="000000" w:themeColor="text1"/>
              </w:rPr>
              <w:t>Eg</w:t>
            </w:r>
            <w:proofErr w:type="spellEnd"/>
            <w:r w:rsidRPr="00056823">
              <w:rPr>
                <w:rFonts w:asciiTheme="minorHAnsi" w:hAnsiTheme="minorHAnsi"/>
                <w:color w:val="000000" w:themeColor="text1"/>
              </w:rPr>
              <w:t xml:space="preserve">- ABC Medical Practice </w:t>
            </w:r>
          </w:p>
        </w:tc>
        <w:tc>
          <w:tcPr>
            <w:tcW w:w="5499" w:type="dxa"/>
          </w:tcPr>
          <w:p w14:paraId="7F43B93D" w14:textId="77777777" w:rsidR="00882F0F" w:rsidRPr="00A14580" w:rsidRDefault="00882F0F">
            <w:pPr>
              <w:spacing w:after="0" w:line="240" w:lineRule="auto"/>
              <w:rPr>
                <w:rFonts w:asciiTheme="minorHAnsi" w:hAnsiTheme="minorHAnsi" w:cstheme="minorHAnsi"/>
                <w:b/>
                <w:bCs/>
                <w:sz w:val="21"/>
                <w:szCs w:val="21"/>
                <w:u w:val="single"/>
              </w:rPr>
            </w:pPr>
          </w:p>
        </w:tc>
      </w:tr>
      <w:tr w:rsidR="00882F0F" w:rsidRPr="00A14580" w14:paraId="17A2D648" w14:textId="77777777" w:rsidTr="72CF7DD0">
        <w:trPr>
          <w:trHeight w:val="417"/>
        </w:trPr>
        <w:tc>
          <w:tcPr>
            <w:tcW w:w="4282" w:type="dxa"/>
          </w:tcPr>
          <w:p w14:paraId="5EA16140" w14:textId="702A7EEA" w:rsidR="00882F0F" w:rsidRDefault="00882F0F" w:rsidP="17A46AD3">
            <w:pPr>
              <w:spacing w:after="0" w:line="240" w:lineRule="auto"/>
              <w:rPr>
                <w:rFonts w:asciiTheme="minorHAnsi" w:hAnsiTheme="minorHAnsi"/>
                <w:b/>
                <w:bCs/>
                <w:color w:val="000000" w:themeColor="text1"/>
              </w:rPr>
            </w:pPr>
            <w:r w:rsidRPr="17A46AD3">
              <w:rPr>
                <w:rFonts w:asciiTheme="minorHAnsi" w:hAnsiTheme="minorHAnsi"/>
                <w:b/>
                <w:bCs/>
                <w:color w:val="000000" w:themeColor="text1"/>
              </w:rPr>
              <w:t xml:space="preserve">Profession Type- </w:t>
            </w:r>
            <w:proofErr w:type="spellStart"/>
            <w:proofErr w:type="gramStart"/>
            <w:r w:rsidRPr="17A46AD3">
              <w:rPr>
                <w:rFonts w:asciiTheme="minorHAnsi" w:hAnsiTheme="minorHAnsi"/>
                <w:color w:val="000000" w:themeColor="text1"/>
              </w:rPr>
              <w:t>eg</w:t>
            </w:r>
            <w:proofErr w:type="spellEnd"/>
            <w:proofErr w:type="gramEnd"/>
            <w:r w:rsidRPr="17A46AD3">
              <w:rPr>
                <w:rFonts w:asciiTheme="minorHAnsi" w:hAnsiTheme="minorHAnsi"/>
                <w:color w:val="000000" w:themeColor="text1"/>
              </w:rPr>
              <w:t xml:space="preserve"> </w:t>
            </w:r>
            <w:r w:rsidR="7AA6602B" w:rsidRPr="17A46AD3">
              <w:rPr>
                <w:rFonts w:asciiTheme="minorHAnsi" w:hAnsiTheme="minorHAnsi"/>
                <w:color w:val="000000" w:themeColor="text1"/>
              </w:rPr>
              <w:t>podiatrist</w:t>
            </w:r>
            <w:r w:rsidR="001A7D9B" w:rsidRPr="17A46AD3">
              <w:rPr>
                <w:rFonts w:asciiTheme="minorHAnsi" w:hAnsiTheme="minorHAnsi"/>
                <w:color w:val="000000" w:themeColor="text1"/>
              </w:rPr>
              <w:t>, GP</w:t>
            </w:r>
            <w:r w:rsidRPr="17A46AD3">
              <w:rPr>
                <w:rFonts w:asciiTheme="minorHAnsi" w:hAnsiTheme="minorHAnsi"/>
                <w:color w:val="000000" w:themeColor="text1"/>
              </w:rPr>
              <w:t xml:space="preserve"> </w:t>
            </w:r>
          </w:p>
        </w:tc>
        <w:tc>
          <w:tcPr>
            <w:tcW w:w="5499" w:type="dxa"/>
          </w:tcPr>
          <w:p w14:paraId="701CB042" w14:textId="77777777" w:rsidR="00882F0F" w:rsidRPr="00A14580" w:rsidRDefault="00882F0F">
            <w:pPr>
              <w:spacing w:after="0" w:line="240" w:lineRule="auto"/>
              <w:rPr>
                <w:rFonts w:asciiTheme="minorHAnsi" w:hAnsiTheme="minorHAnsi" w:cstheme="minorHAnsi"/>
                <w:b/>
                <w:bCs/>
                <w:sz w:val="21"/>
                <w:szCs w:val="21"/>
                <w:u w:val="single"/>
              </w:rPr>
            </w:pPr>
          </w:p>
        </w:tc>
      </w:tr>
      <w:tr w:rsidR="00F46DDB" w:rsidRPr="00A14580" w14:paraId="56654A19" w14:textId="77777777" w:rsidTr="72CF7DD0">
        <w:tc>
          <w:tcPr>
            <w:tcW w:w="4282" w:type="dxa"/>
          </w:tcPr>
          <w:p w14:paraId="4B28DA41" w14:textId="5D57C937" w:rsidR="00F46DDB" w:rsidRDefault="00291AEC" w:rsidP="17A46AD3">
            <w:pPr>
              <w:spacing w:after="0" w:line="240" w:lineRule="auto"/>
              <w:rPr>
                <w:rFonts w:asciiTheme="minorHAnsi" w:hAnsiTheme="minorHAnsi"/>
                <w:b/>
                <w:bCs/>
                <w:color w:val="000000" w:themeColor="text1"/>
              </w:rPr>
            </w:pPr>
            <w:r w:rsidRPr="17A46AD3">
              <w:rPr>
                <w:rFonts w:asciiTheme="minorHAnsi" w:hAnsiTheme="minorHAnsi"/>
                <w:b/>
                <w:bCs/>
                <w:color w:val="000000" w:themeColor="text1"/>
              </w:rPr>
              <w:t xml:space="preserve">Name of </w:t>
            </w:r>
            <w:r w:rsidR="00F46DDB" w:rsidRPr="17A46AD3">
              <w:rPr>
                <w:rFonts w:asciiTheme="minorHAnsi" w:hAnsiTheme="minorHAnsi"/>
                <w:b/>
                <w:bCs/>
                <w:color w:val="000000" w:themeColor="text1"/>
              </w:rPr>
              <w:t>RACF</w:t>
            </w:r>
            <w:r w:rsidR="0022123B" w:rsidRPr="17A46AD3">
              <w:rPr>
                <w:rFonts w:asciiTheme="minorHAnsi" w:hAnsiTheme="minorHAnsi"/>
                <w:b/>
                <w:bCs/>
                <w:color w:val="000000" w:themeColor="text1"/>
              </w:rPr>
              <w:t>/s</w:t>
            </w:r>
            <w:r w:rsidR="00F46DDB" w:rsidRPr="17A46AD3">
              <w:rPr>
                <w:rFonts w:asciiTheme="minorHAnsi" w:hAnsiTheme="minorHAnsi"/>
                <w:b/>
                <w:bCs/>
                <w:color w:val="000000" w:themeColor="text1"/>
              </w:rPr>
              <w:t xml:space="preserve"> service</w:t>
            </w:r>
            <w:r w:rsidRPr="17A46AD3">
              <w:rPr>
                <w:rFonts w:asciiTheme="minorHAnsi" w:hAnsiTheme="minorHAnsi"/>
                <w:b/>
                <w:bCs/>
                <w:color w:val="000000" w:themeColor="text1"/>
              </w:rPr>
              <w:t>d</w:t>
            </w:r>
            <w:r w:rsidR="00F46DDB" w:rsidRPr="17A46AD3">
              <w:rPr>
                <w:rFonts w:asciiTheme="minorHAnsi" w:hAnsiTheme="minorHAnsi"/>
                <w:b/>
                <w:bCs/>
                <w:color w:val="000000" w:themeColor="text1"/>
              </w:rPr>
              <w:t xml:space="preserve"> (or plan to)</w:t>
            </w:r>
          </w:p>
          <w:p w14:paraId="5F23A2FA" w14:textId="74B1A326" w:rsidR="00F46DDB" w:rsidRDefault="30787173" w:rsidP="261DA2BD">
            <w:pPr>
              <w:spacing w:after="0" w:line="240" w:lineRule="auto"/>
              <w:rPr>
                <w:rFonts w:asciiTheme="minorHAnsi" w:hAnsiTheme="minorHAnsi"/>
                <w:color w:val="000000" w:themeColor="text1"/>
              </w:rPr>
            </w:pPr>
            <w:proofErr w:type="spellStart"/>
            <w:r w:rsidRPr="261DA2BD">
              <w:rPr>
                <w:rFonts w:asciiTheme="minorHAnsi" w:hAnsiTheme="minorHAnsi"/>
                <w:color w:val="000000" w:themeColor="text1"/>
              </w:rPr>
              <w:t>Eg</w:t>
            </w:r>
            <w:proofErr w:type="spellEnd"/>
            <w:r w:rsidRPr="261DA2BD">
              <w:rPr>
                <w:rFonts w:asciiTheme="minorHAnsi" w:hAnsiTheme="minorHAnsi"/>
                <w:color w:val="000000" w:themeColor="text1"/>
              </w:rPr>
              <w:t>- Burleigh Aged Care</w:t>
            </w:r>
            <w:r w:rsidR="00F46DDB" w:rsidRPr="261DA2BD">
              <w:rPr>
                <w:rFonts w:asciiTheme="minorHAnsi" w:hAnsiTheme="minorHAnsi"/>
                <w:color w:val="000000" w:themeColor="text1"/>
              </w:rPr>
              <w:t xml:space="preserve"> </w:t>
            </w:r>
          </w:p>
        </w:tc>
        <w:tc>
          <w:tcPr>
            <w:tcW w:w="5499" w:type="dxa"/>
          </w:tcPr>
          <w:p w14:paraId="75303B71" w14:textId="77777777" w:rsidR="00F46DDB" w:rsidRPr="00A14580" w:rsidRDefault="00F46DDB">
            <w:pPr>
              <w:spacing w:after="0" w:line="240" w:lineRule="auto"/>
              <w:rPr>
                <w:rFonts w:asciiTheme="minorHAnsi" w:hAnsiTheme="minorHAnsi" w:cstheme="minorHAnsi"/>
                <w:b/>
                <w:bCs/>
                <w:sz w:val="21"/>
                <w:szCs w:val="21"/>
                <w:u w:val="single"/>
              </w:rPr>
            </w:pPr>
          </w:p>
        </w:tc>
      </w:tr>
      <w:tr w:rsidR="00882F0F" w:rsidRPr="00A14580" w14:paraId="58299F63" w14:textId="77777777" w:rsidTr="72CF7DD0">
        <w:trPr>
          <w:trHeight w:val="427"/>
        </w:trPr>
        <w:tc>
          <w:tcPr>
            <w:tcW w:w="4282" w:type="dxa"/>
          </w:tcPr>
          <w:p w14:paraId="0E4CD94A" w14:textId="53B8C6AE" w:rsidR="00882F0F" w:rsidRPr="00F46DDB" w:rsidRDefault="00882F0F" w:rsidP="00882F0F">
            <w:pPr>
              <w:spacing w:after="0" w:line="240" w:lineRule="auto"/>
              <w:rPr>
                <w:rFonts w:asciiTheme="minorHAnsi" w:hAnsiTheme="minorHAnsi" w:cstheme="minorHAnsi"/>
                <w:b/>
                <w:sz w:val="21"/>
                <w:szCs w:val="21"/>
              </w:rPr>
            </w:pPr>
            <w:r>
              <w:rPr>
                <w:rFonts w:asciiTheme="minorHAnsi" w:hAnsiTheme="minorHAnsi" w:cstheme="minorHAnsi"/>
                <w:b/>
                <w:sz w:val="21"/>
                <w:szCs w:val="21"/>
              </w:rPr>
              <w:t xml:space="preserve">Individual </w:t>
            </w:r>
            <w:r w:rsidRPr="001A7D0C">
              <w:rPr>
                <w:rFonts w:asciiTheme="minorHAnsi" w:hAnsiTheme="minorHAnsi" w:cstheme="minorHAnsi"/>
                <w:b/>
                <w:sz w:val="21"/>
                <w:szCs w:val="21"/>
              </w:rPr>
              <w:t>Phone</w:t>
            </w:r>
            <w:r>
              <w:rPr>
                <w:rFonts w:asciiTheme="minorHAnsi" w:hAnsiTheme="minorHAnsi" w:cstheme="minorHAnsi"/>
                <w:b/>
                <w:sz w:val="21"/>
                <w:szCs w:val="21"/>
              </w:rPr>
              <w:t xml:space="preserve"> number</w:t>
            </w:r>
          </w:p>
        </w:tc>
        <w:tc>
          <w:tcPr>
            <w:tcW w:w="5499" w:type="dxa"/>
          </w:tcPr>
          <w:p w14:paraId="35389E9C" w14:textId="77777777" w:rsidR="00882F0F" w:rsidRPr="00A14580" w:rsidRDefault="00882F0F" w:rsidP="00882F0F">
            <w:pPr>
              <w:spacing w:after="0" w:line="240" w:lineRule="auto"/>
              <w:rPr>
                <w:rFonts w:asciiTheme="minorHAnsi" w:hAnsiTheme="minorHAnsi" w:cstheme="minorHAnsi"/>
                <w:b/>
                <w:bCs/>
                <w:sz w:val="21"/>
                <w:szCs w:val="21"/>
                <w:u w:val="single"/>
              </w:rPr>
            </w:pPr>
          </w:p>
        </w:tc>
      </w:tr>
      <w:tr w:rsidR="00882F0F" w:rsidRPr="00A14580" w14:paraId="2BD1D6B0" w14:textId="77777777" w:rsidTr="72CF7DD0">
        <w:trPr>
          <w:trHeight w:val="415"/>
        </w:trPr>
        <w:tc>
          <w:tcPr>
            <w:tcW w:w="4282" w:type="dxa"/>
          </w:tcPr>
          <w:p w14:paraId="52E4031E" w14:textId="1AD76134" w:rsidR="00882F0F" w:rsidRPr="00F46DDB" w:rsidRDefault="00882F0F" w:rsidP="00882F0F">
            <w:pPr>
              <w:spacing w:after="0" w:line="240" w:lineRule="auto"/>
              <w:rPr>
                <w:rFonts w:asciiTheme="minorHAnsi" w:hAnsiTheme="minorHAnsi" w:cstheme="minorHAnsi"/>
                <w:b/>
                <w:sz w:val="21"/>
                <w:szCs w:val="21"/>
              </w:rPr>
            </w:pPr>
            <w:r>
              <w:rPr>
                <w:rFonts w:asciiTheme="minorHAnsi" w:hAnsiTheme="minorHAnsi" w:cstheme="minorHAnsi"/>
                <w:b/>
                <w:sz w:val="21"/>
                <w:szCs w:val="21"/>
              </w:rPr>
              <w:t xml:space="preserve">Individual </w:t>
            </w:r>
            <w:r w:rsidRPr="001A7D0C">
              <w:rPr>
                <w:rFonts w:asciiTheme="minorHAnsi" w:hAnsiTheme="minorHAnsi" w:cstheme="minorHAnsi"/>
                <w:b/>
                <w:sz w:val="21"/>
                <w:szCs w:val="21"/>
              </w:rPr>
              <w:t>Email</w:t>
            </w:r>
          </w:p>
        </w:tc>
        <w:tc>
          <w:tcPr>
            <w:tcW w:w="5499" w:type="dxa"/>
          </w:tcPr>
          <w:p w14:paraId="1058701E" w14:textId="77777777" w:rsidR="00882F0F" w:rsidRPr="00A14580" w:rsidRDefault="00882F0F" w:rsidP="00882F0F">
            <w:pPr>
              <w:spacing w:after="0" w:line="240" w:lineRule="auto"/>
              <w:rPr>
                <w:rFonts w:asciiTheme="minorHAnsi" w:hAnsiTheme="minorHAnsi" w:cstheme="minorHAnsi"/>
                <w:b/>
                <w:bCs/>
                <w:sz w:val="21"/>
                <w:szCs w:val="21"/>
                <w:u w:val="single"/>
              </w:rPr>
            </w:pPr>
          </w:p>
        </w:tc>
      </w:tr>
      <w:tr w:rsidR="00882F0F" w:rsidRPr="00A14580" w14:paraId="423F894A" w14:textId="77777777" w:rsidTr="72CF7DD0">
        <w:tc>
          <w:tcPr>
            <w:tcW w:w="4282" w:type="dxa"/>
          </w:tcPr>
          <w:p w14:paraId="05A3CAC3" w14:textId="2F3DAC04" w:rsidR="00882F0F" w:rsidRDefault="00882F0F" w:rsidP="17A46AD3">
            <w:pPr>
              <w:spacing w:after="0" w:line="240" w:lineRule="auto"/>
              <w:rPr>
                <w:rFonts w:asciiTheme="minorHAnsi" w:hAnsiTheme="minorHAnsi"/>
                <w:b/>
                <w:bCs/>
                <w:color w:val="000000" w:themeColor="text1"/>
              </w:rPr>
            </w:pPr>
            <w:r w:rsidRPr="72CF7DD0">
              <w:rPr>
                <w:rFonts w:asciiTheme="minorHAnsi" w:hAnsiTheme="minorHAnsi"/>
                <w:b/>
                <w:bCs/>
                <w:color w:val="000000" w:themeColor="text1"/>
              </w:rPr>
              <w:t xml:space="preserve">I consent to be added to GCPHN Mailing </w:t>
            </w:r>
            <w:r w:rsidR="20B21FB3" w:rsidRPr="72CF7DD0">
              <w:rPr>
                <w:rFonts w:asciiTheme="minorHAnsi" w:hAnsiTheme="minorHAnsi"/>
                <w:b/>
                <w:bCs/>
                <w:color w:val="000000" w:themeColor="text1"/>
              </w:rPr>
              <w:t xml:space="preserve">List </w:t>
            </w:r>
            <w:r w:rsidR="6EEC3325" w:rsidRPr="72CF7DD0">
              <w:rPr>
                <w:rFonts w:asciiTheme="minorHAnsi" w:hAnsiTheme="minorHAnsi"/>
                <w:b/>
                <w:bCs/>
                <w:color w:val="000000" w:themeColor="text1"/>
              </w:rPr>
              <w:t xml:space="preserve">to receive regular updates and opportunities </w:t>
            </w:r>
          </w:p>
        </w:tc>
        <w:tc>
          <w:tcPr>
            <w:tcW w:w="5499" w:type="dxa"/>
          </w:tcPr>
          <w:p w14:paraId="77A64F5D" w14:textId="3018C267" w:rsidR="00882F0F" w:rsidRPr="00A14580" w:rsidRDefault="65E182DE" w:rsidP="17A46AD3">
            <w:pPr>
              <w:spacing w:after="0" w:line="240" w:lineRule="auto"/>
              <w:rPr>
                <w:rFonts w:asciiTheme="minorHAnsi" w:hAnsiTheme="minorHAnsi" w:cstheme="minorBidi"/>
                <w:b/>
                <w:bCs/>
                <w:sz w:val="21"/>
                <w:szCs w:val="21"/>
                <w:u w:val="single"/>
              </w:rPr>
            </w:pPr>
            <w:r w:rsidRPr="72CF7DD0">
              <w:rPr>
                <w:rFonts w:asciiTheme="minorHAnsi" w:hAnsiTheme="minorHAnsi" w:cstheme="minorBidi"/>
                <w:b/>
                <w:bCs/>
                <w:sz w:val="21"/>
                <w:szCs w:val="21"/>
                <w:u w:val="single"/>
              </w:rPr>
              <w:t xml:space="preserve">Please circle </w:t>
            </w:r>
            <w:r w:rsidR="00F46DDB" w:rsidRPr="72CF7DD0">
              <w:rPr>
                <w:rFonts w:asciiTheme="minorHAnsi" w:hAnsiTheme="minorHAnsi" w:cstheme="minorBidi"/>
                <w:b/>
                <w:bCs/>
                <w:sz w:val="21"/>
                <w:szCs w:val="21"/>
                <w:u w:val="single"/>
              </w:rPr>
              <w:t>Y</w:t>
            </w:r>
            <w:r w:rsidR="3D06839D" w:rsidRPr="72CF7DD0">
              <w:rPr>
                <w:rFonts w:asciiTheme="minorHAnsi" w:hAnsiTheme="minorHAnsi" w:cstheme="minorBidi"/>
                <w:b/>
                <w:bCs/>
                <w:sz w:val="21"/>
                <w:szCs w:val="21"/>
                <w:u w:val="single"/>
              </w:rPr>
              <w:t xml:space="preserve">es </w:t>
            </w:r>
            <w:r w:rsidR="00F46DDB" w:rsidRPr="72CF7DD0">
              <w:rPr>
                <w:rFonts w:asciiTheme="minorHAnsi" w:hAnsiTheme="minorHAnsi" w:cstheme="minorBidi"/>
                <w:b/>
                <w:bCs/>
                <w:sz w:val="21"/>
                <w:szCs w:val="21"/>
                <w:u w:val="single"/>
              </w:rPr>
              <w:t>/N</w:t>
            </w:r>
            <w:r w:rsidR="564743D9" w:rsidRPr="72CF7DD0">
              <w:rPr>
                <w:rFonts w:asciiTheme="minorHAnsi" w:hAnsiTheme="minorHAnsi" w:cstheme="minorBidi"/>
                <w:b/>
                <w:bCs/>
                <w:sz w:val="21"/>
                <w:szCs w:val="21"/>
                <w:u w:val="single"/>
              </w:rPr>
              <w:t>o</w:t>
            </w:r>
          </w:p>
        </w:tc>
      </w:tr>
      <w:tr w:rsidR="00882F0F" w:rsidRPr="00A14580" w14:paraId="750C86DA" w14:textId="77777777" w:rsidTr="72CF7DD0">
        <w:tc>
          <w:tcPr>
            <w:tcW w:w="9781" w:type="dxa"/>
            <w:gridSpan w:val="2"/>
            <w:shd w:val="clear" w:color="auto" w:fill="D9D9D9" w:themeFill="background1" w:themeFillShade="D9"/>
          </w:tcPr>
          <w:p w14:paraId="3C71CE85" w14:textId="6C01BBE0" w:rsidR="00882F0F" w:rsidRPr="00A14580" w:rsidRDefault="00882F0F">
            <w:pPr>
              <w:spacing w:after="0" w:line="240" w:lineRule="auto"/>
              <w:rPr>
                <w:rFonts w:asciiTheme="minorHAnsi" w:hAnsiTheme="minorHAnsi" w:cstheme="minorHAnsi"/>
                <w:b/>
                <w:bCs/>
                <w:sz w:val="21"/>
                <w:szCs w:val="21"/>
                <w:u w:val="single"/>
              </w:rPr>
            </w:pPr>
            <w:r>
              <w:rPr>
                <w:rFonts w:asciiTheme="minorHAnsi" w:hAnsiTheme="minorHAnsi"/>
                <w:b/>
                <w:color w:val="000000" w:themeColor="text1"/>
              </w:rPr>
              <w:t xml:space="preserve">Business Information </w:t>
            </w:r>
            <w:r w:rsidR="00F46DDB">
              <w:rPr>
                <w:rFonts w:asciiTheme="minorHAnsi" w:hAnsiTheme="minorHAnsi"/>
                <w:b/>
                <w:color w:val="000000" w:themeColor="text1"/>
              </w:rPr>
              <w:t xml:space="preserve">– This is </w:t>
            </w:r>
            <w:r w:rsidR="008941D2">
              <w:rPr>
                <w:rFonts w:asciiTheme="minorHAnsi" w:hAnsiTheme="minorHAnsi"/>
                <w:b/>
                <w:color w:val="000000" w:themeColor="text1"/>
              </w:rPr>
              <w:t>details for</w:t>
            </w:r>
            <w:r w:rsidR="002657BF">
              <w:rPr>
                <w:rFonts w:asciiTheme="minorHAnsi" w:hAnsiTheme="minorHAnsi"/>
                <w:b/>
                <w:color w:val="000000" w:themeColor="text1"/>
              </w:rPr>
              <w:t xml:space="preserve"> </w:t>
            </w:r>
            <w:r w:rsidR="008941D2">
              <w:rPr>
                <w:rFonts w:asciiTheme="minorHAnsi" w:hAnsiTheme="minorHAnsi"/>
                <w:b/>
                <w:color w:val="000000" w:themeColor="text1"/>
              </w:rPr>
              <w:t xml:space="preserve">health care </w:t>
            </w:r>
            <w:r w:rsidR="00F46DDB">
              <w:rPr>
                <w:rFonts w:asciiTheme="minorHAnsi" w:hAnsiTheme="minorHAnsi"/>
                <w:b/>
                <w:color w:val="000000" w:themeColor="text1"/>
              </w:rPr>
              <w:t>provider</w:t>
            </w:r>
            <w:r w:rsidR="002657BF">
              <w:rPr>
                <w:rFonts w:asciiTheme="minorHAnsi" w:hAnsiTheme="minorHAnsi"/>
                <w:b/>
                <w:color w:val="000000" w:themeColor="text1"/>
              </w:rPr>
              <w:t>, not per organisation</w:t>
            </w:r>
            <w:r w:rsidR="00F46DDB">
              <w:rPr>
                <w:rFonts w:asciiTheme="minorHAnsi" w:hAnsiTheme="minorHAnsi"/>
                <w:b/>
                <w:color w:val="000000" w:themeColor="text1"/>
              </w:rPr>
              <w:t xml:space="preserve">. </w:t>
            </w:r>
          </w:p>
        </w:tc>
      </w:tr>
      <w:tr w:rsidR="00D11612" w:rsidRPr="00A14580" w14:paraId="0B241A2E" w14:textId="77777777" w:rsidTr="72CF7DD0">
        <w:tc>
          <w:tcPr>
            <w:tcW w:w="4282" w:type="dxa"/>
          </w:tcPr>
          <w:p w14:paraId="7907EFAF" w14:textId="77777777" w:rsidR="00D11612" w:rsidRDefault="00D11612">
            <w:pPr>
              <w:spacing w:after="0" w:line="240" w:lineRule="auto"/>
              <w:rPr>
                <w:rFonts w:asciiTheme="minorHAnsi" w:hAnsiTheme="minorHAnsi" w:cstheme="minorHAnsi"/>
                <w:b/>
                <w:sz w:val="21"/>
                <w:szCs w:val="21"/>
              </w:rPr>
            </w:pPr>
            <w:r w:rsidRPr="001A7D0C">
              <w:rPr>
                <w:rFonts w:asciiTheme="minorHAnsi" w:hAnsiTheme="minorHAnsi" w:cstheme="minorHAnsi"/>
                <w:b/>
                <w:sz w:val="21"/>
                <w:szCs w:val="21"/>
              </w:rPr>
              <w:t>Legal Entity Name</w:t>
            </w:r>
          </w:p>
          <w:p w14:paraId="40830B47" w14:textId="69D03008" w:rsidR="00D11612" w:rsidRPr="001A7D0C" w:rsidRDefault="00D11612">
            <w:pPr>
              <w:spacing w:after="0" w:line="240" w:lineRule="auto"/>
              <w:rPr>
                <w:rFonts w:asciiTheme="minorHAnsi" w:hAnsiTheme="minorHAnsi" w:cstheme="minorHAnsi"/>
                <w:b/>
                <w:bCs/>
                <w:sz w:val="21"/>
                <w:szCs w:val="21"/>
                <w:u w:val="single"/>
              </w:rPr>
            </w:pPr>
          </w:p>
        </w:tc>
        <w:tc>
          <w:tcPr>
            <w:tcW w:w="5499" w:type="dxa"/>
          </w:tcPr>
          <w:p w14:paraId="7E54829F" w14:textId="77777777" w:rsidR="00D11612" w:rsidRPr="00A14580" w:rsidRDefault="00D11612">
            <w:pPr>
              <w:spacing w:after="0" w:line="240" w:lineRule="auto"/>
              <w:rPr>
                <w:rFonts w:asciiTheme="minorHAnsi" w:hAnsiTheme="minorHAnsi" w:cstheme="minorHAnsi"/>
                <w:b/>
                <w:bCs/>
                <w:sz w:val="21"/>
                <w:szCs w:val="21"/>
                <w:u w:val="single"/>
              </w:rPr>
            </w:pPr>
          </w:p>
        </w:tc>
      </w:tr>
      <w:tr w:rsidR="00D11612" w:rsidRPr="00A14580" w14:paraId="5BC3EEE7" w14:textId="77777777" w:rsidTr="72CF7DD0">
        <w:tc>
          <w:tcPr>
            <w:tcW w:w="4282" w:type="dxa"/>
          </w:tcPr>
          <w:p w14:paraId="030D197A" w14:textId="77777777" w:rsidR="00D11612" w:rsidRDefault="00D11612">
            <w:pPr>
              <w:spacing w:after="0" w:line="240" w:lineRule="auto"/>
              <w:rPr>
                <w:rFonts w:asciiTheme="minorHAnsi" w:hAnsiTheme="minorHAnsi" w:cstheme="minorHAnsi"/>
                <w:b/>
                <w:sz w:val="21"/>
                <w:szCs w:val="21"/>
              </w:rPr>
            </w:pPr>
            <w:r w:rsidRPr="001A7D0C">
              <w:rPr>
                <w:rFonts w:asciiTheme="minorHAnsi" w:hAnsiTheme="minorHAnsi" w:cstheme="minorHAnsi"/>
                <w:b/>
                <w:sz w:val="21"/>
                <w:szCs w:val="21"/>
              </w:rPr>
              <w:t>Trading/Business Name</w:t>
            </w:r>
          </w:p>
          <w:p w14:paraId="28970ABB" w14:textId="72CF9851" w:rsidR="00D11612" w:rsidRPr="004C6BCD" w:rsidRDefault="00D11612">
            <w:pPr>
              <w:spacing w:after="0" w:line="240" w:lineRule="auto"/>
              <w:rPr>
                <w:rFonts w:asciiTheme="minorHAnsi" w:hAnsiTheme="minorHAnsi" w:cstheme="minorHAnsi"/>
                <w:sz w:val="21"/>
                <w:szCs w:val="21"/>
              </w:rPr>
            </w:pPr>
          </w:p>
        </w:tc>
        <w:tc>
          <w:tcPr>
            <w:tcW w:w="5499" w:type="dxa"/>
          </w:tcPr>
          <w:p w14:paraId="45835E42" w14:textId="77777777" w:rsidR="00D11612" w:rsidRPr="00A14580" w:rsidRDefault="00D11612">
            <w:pPr>
              <w:spacing w:after="0" w:line="240" w:lineRule="auto"/>
              <w:rPr>
                <w:rFonts w:asciiTheme="minorHAnsi" w:hAnsiTheme="minorHAnsi" w:cstheme="minorHAnsi"/>
                <w:b/>
                <w:bCs/>
                <w:sz w:val="21"/>
                <w:szCs w:val="21"/>
                <w:u w:val="single"/>
              </w:rPr>
            </w:pPr>
          </w:p>
        </w:tc>
      </w:tr>
      <w:tr w:rsidR="00D11612" w:rsidRPr="00A14580" w14:paraId="04D61CD2" w14:textId="77777777" w:rsidTr="72CF7DD0">
        <w:tc>
          <w:tcPr>
            <w:tcW w:w="4282" w:type="dxa"/>
          </w:tcPr>
          <w:p w14:paraId="713007A5" w14:textId="221FA1E8" w:rsidR="00D11612" w:rsidRPr="001A7D0C" w:rsidRDefault="00D11612" w:rsidP="17A46AD3">
            <w:pPr>
              <w:spacing w:after="0" w:line="240" w:lineRule="auto"/>
              <w:rPr>
                <w:rFonts w:asciiTheme="minorHAnsi" w:hAnsiTheme="minorHAnsi" w:cstheme="minorBidi"/>
                <w:b/>
                <w:bCs/>
                <w:sz w:val="21"/>
                <w:szCs w:val="21"/>
              </w:rPr>
            </w:pPr>
            <w:r w:rsidRPr="17A46AD3">
              <w:rPr>
                <w:rFonts w:asciiTheme="minorHAnsi" w:hAnsiTheme="minorHAnsi" w:cstheme="minorBidi"/>
                <w:b/>
                <w:bCs/>
                <w:sz w:val="21"/>
                <w:szCs w:val="21"/>
              </w:rPr>
              <w:t>Australian Company Number (</w:t>
            </w:r>
            <w:r w:rsidR="00176A10" w:rsidRPr="17A46AD3">
              <w:rPr>
                <w:rFonts w:asciiTheme="minorHAnsi" w:hAnsiTheme="minorHAnsi" w:cstheme="minorBidi"/>
                <w:b/>
                <w:bCs/>
                <w:sz w:val="21"/>
                <w:szCs w:val="21"/>
              </w:rPr>
              <w:t>ACN</w:t>
            </w:r>
            <w:r w:rsidR="004C6BCD" w:rsidRPr="17A46AD3">
              <w:rPr>
                <w:rFonts w:asciiTheme="minorHAnsi" w:hAnsiTheme="minorHAnsi" w:cstheme="minorBidi"/>
                <w:b/>
                <w:bCs/>
                <w:sz w:val="21"/>
                <w:szCs w:val="21"/>
              </w:rPr>
              <w:t>)</w:t>
            </w:r>
          </w:p>
        </w:tc>
        <w:tc>
          <w:tcPr>
            <w:tcW w:w="5499" w:type="dxa"/>
          </w:tcPr>
          <w:p w14:paraId="5AA22E84" w14:textId="77777777" w:rsidR="00D11612" w:rsidRDefault="00D11612">
            <w:pPr>
              <w:spacing w:after="0" w:line="240" w:lineRule="auto"/>
              <w:rPr>
                <w:rFonts w:asciiTheme="minorHAnsi" w:hAnsiTheme="minorHAnsi" w:cstheme="minorHAnsi"/>
                <w:b/>
                <w:bCs/>
                <w:sz w:val="21"/>
                <w:szCs w:val="21"/>
                <w:u w:val="single"/>
              </w:rPr>
            </w:pPr>
          </w:p>
          <w:p w14:paraId="1ADF553F" w14:textId="77777777" w:rsidR="00D11612" w:rsidRPr="00A14580" w:rsidRDefault="00D11612">
            <w:pPr>
              <w:spacing w:after="0" w:line="240" w:lineRule="auto"/>
              <w:rPr>
                <w:rFonts w:asciiTheme="minorHAnsi" w:hAnsiTheme="minorHAnsi" w:cstheme="minorHAnsi"/>
                <w:b/>
                <w:bCs/>
                <w:sz w:val="21"/>
                <w:szCs w:val="21"/>
                <w:u w:val="single"/>
              </w:rPr>
            </w:pPr>
          </w:p>
        </w:tc>
      </w:tr>
      <w:tr w:rsidR="00D11612" w:rsidRPr="00A14580" w14:paraId="5BFE6D1E" w14:textId="77777777" w:rsidTr="72CF7DD0">
        <w:tc>
          <w:tcPr>
            <w:tcW w:w="4282" w:type="dxa"/>
          </w:tcPr>
          <w:p w14:paraId="251C49FB" w14:textId="77777777" w:rsidR="00D11612" w:rsidRDefault="00D11612">
            <w:pPr>
              <w:spacing w:after="0" w:line="240" w:lineRule="auto"/>
              <w:rPr>
                <w:rFonts w:asciiTheme="minorHAnsi" w:hAnsiTheme="minorHAnsi" w:cstheme="minorHAnsi"/>
                <w:b/>
                <w:sz w:val="21"/>
                <w:szCs w:val="21"/>
              </w:rPr>
            </w:pPr>
            <w:r w:rsidRPr="001A7D0C">
              <w:rPr>
                <w:rFonts w:asciiTheme="minorHAnsi" w:hAnsiTheme="minorHAnsi" w:cstheme="minorHAnsi"/>
                <w:b/>
                <w:sz w:val="21"/>
                <w:szCs w:val="21"/>
              </w:rPr>
              <w:t xml:space="preserve">Australian Business Number (ABN) </w:t>
            </w:r>
          </w:p>
          <w:p w14:paraId="494EE3AC" w14:textId="77777777" w:rsidR="00D11612" w:rsidRPr="001A7D0C" w:rsidRDefault="00D11612">
            <w:pPr>
              <w:spacing w:after="0" w:line="240" w:lineRule="auto"/>
              <w:rPr>
                <w:rFonts w:asciiTheme="minorHAnsi" w:hAnsiTheme="minorHAnsi" w:cstheme="minorHAnsi"/>
                <w:b/>
                <w:bCs/>
                <w:sz w:val="21"/>
                <w:szCs w:val="21"/>
                <w:u w:val="single"/>
              </w:rPr>
            </w:pPr>
          </w:p>
        </w:tc>
        <w:tc>
          <w:tcPr>
            <w:tcW w:w="5499" w:type="dxa"/>
          </w:tcPr>
          <w:p w14:paraId="72810DE1" w14:textId="77777777" w:rsidR="00D11612" w:rsidRPr="00A14580" w:rsidRDefault="00D11612">
            <w:pPr>
              <w:spacing w:after="0" w:line="240" w:lineRule="auto"/>
              <w:rPr>
                <w:rFonts w:asciiTheme="minorHAnsi" w:hAnsiTheme="minorHAnsi" w:cstheme="minorHAnsi"/>
                <w:b/>
                <w:bCs/>
                <w:sz w:val="21"/>
                <w:szCs w:val="21"/>
                <w:u w:val="single"/>
              </w:rPr>
            </w:pPr>
          </w:p>
        </w:tc>
      </w:tr>
      <w:tr w:rsidR="00D11612" w:rsidRPr="00A14580" w14:paraId="2272B5BB" w14:textId="77777777" w:rsidTr="72CF7DD0">
        <w:tc>
          <w:tcPr>
            <w:tcW w:w="4282" w:type="dxa"/>
          </w:tcPr>
          <w:p w14:paraId="4AAD05D1" w14:textId="77777777" w:rsidR="00D11612" w:rsidRPr="001A7D0C" w:rsidRDefault="00D11612">
            <w:pPr>
              <w:spacing w:after="0" w:line="240" w:lineRule="auto"/>
              <w:rPr>
                <w:rFonts w:asciiTheme="minorHAnsi" w:hAnsiTheme="minorHAnsi" w:cstheme="minorHAnsi"/>
                <w:b/>
                <w:bCs/>
                <w:sz w:val="21"/>
                <w:szCs w:val="21"/>
                <w:u w:val="single"/>
              </w:rPr>
            </w:pPr>
            <w:r w:rsidRPr="001A7D0C">
              <w:rPr>
                <w:rFonts w:asciiTheme="minorHAnsi" w:hAnsiTheme="minorHAnsi" w:cstheme="minorHAnsi"/>
                <w:b/>
                <w:sz w:val="21"/>
                <w:szCs w:val="21"/>
              </w:rPr>
              <w:t xml:space="preserve">Entity type </w:t>
            </w:r>
          </w:p>
        </w:tc>
        <w:tc>
          <w:tcPr>
            <w:tcW w:w="5499" w:type="dxa"/>
          </w:tcPr>
          <w:p w14:paraId="6AC50EAC" w14:textId="77777777" w:rsidR="00D11612" w:rsidRPr="00A14580" w:rsidRDefault="00D11612">
            <w:pPr>
              <w:spacing w:after="0" w:line="240" w:lineRule="auto"/>
              <w:rPr>
                <w:rFonts w:asciiTheme="minorHAnsi" w:hAnsiTheme="minorHAnsi" w:cstheme="minorHAnsi"/>
                <w:sz w:val="21"/>
                <w:szCs w:val="21"/>
              </w:rPr>
            </w:pPr>
            <w:r w:rsidRPr="00A14580">
              <w:rPr>
                <w:rFonts w:asciiTheme="minorHAnsi" w:hAnsiTheme="minorHAnsi" w:cstheme="minorHAnsi"/>
                <w:sz w:val="21"/>
                <w:szCs w:val="21"/>
              </w:rPr>
              <w:t>Association Incorporated</w:t>
            </w:r>
          </w:p>
          <w:p w14:paraId="24D0BDF8" w14:textId="7E9D5E0A" w:rsidR="00D11612" w:rsidRPr="00A14580" w:rsidRDefault="00D11612">
            <w:pPr>
              <w:spacing w:after="0" w:line="240" w:lineRule="auto"/>
              <w:rPr>
                <w:rFonts w:asciiTheme="minorHAnsi" w:hAnsiTheme="minorHAnsi" w:cstheme="minorHAnsi"/>
                <w:i/>
                <w:sz w:val="21"/>
                <w:szCs w:val="21"/>
              </w:rPr>
            </w:pPr>
            <w:r w:rsidRPr="00A14580">
              <w:rPr>
                <w:rFonts w:asciiTheme="minorHAnsi" w:hAnsiTheme="minorHAnsi" w:cstheme="minorHAnsi"/>
                <w:sz w:val="21"/>
                <w:szCs w:val="21"/>
              </w:rPr>
              <w:t>Proprietary Limited (Pty Ltd)</w:t>
            </w:r>
            <w:r w:rsidRPr="00A14580">
              <w:rPr>
                <w:rFonts w:asciiTheme="minorHAnsi" w:hAnsiTheme="minorHAnsi" w:cstheme="minorHAnsi"/>
                <w:sz w:val="21"/>
                <w:szCs w:val="21"/>
              </w:rPr>
              <w:tab/>
              <w:t xml:space="preserve"> </w:t>
            </w:r>
            <w:r w:rsidRPr="00A14580">
              <w:rPr>
                <w:rFonts w:asciiTheme="minorHAnsi" w:hAnsiTheme="minorHAnsi" w:cstheme="minorHAnsi"/>
                <w:b/>
                <w:i/>
                <w:sz w:val="21"/>
                <w:szCs w:val="21"/>
                <w:shd w:val="clear" w:color="auto" w:fill="D9D9D9" w:themeFill="background1" w:themeFillShade="D9"/>
              </w:rPr>
              <w:t>(delete as appropriate)</w:t>
            </w:r>
          </w:p>
          <w:p w14:paraId="771492B4" w14:textId="77777777" w:rsidR="00D11612" w:rsidRPr="00A14580" w:rsidRDefault="00D11612">
            <w:pPr>
              <w:spacing w:after="0" w:line="240" w:lineRule="auto"/>
              <w:rPr>
                <w:rFonts w:asciiTheme="minorHAnsi" w:hAnsiTheme="minorHAnsi" w:cstheme="minorHAnsi"/>
                <w:sz w:val="21"/>
                <w:szCs w:val="21"/>
              </w:rPr>
            </w:pPr>
            <w:r w:rsidRPr="00A14580">
              <w:rPr>
                <w:rFonts w:asciiTheme="minorHAnsi" w:hAnsiTheme="minorHAnsi" w:cstheme="minorHAnsi"/>
                <w:sz w:val="21"/>
                <w:szCs w:val="21"/>
              </w:rPr>
              <w:t>Public Company limited by guarantee</w:t>
            </w:r>
          </w:p>
          <w:p w14:paraId="6B4D0BC2" w14:textId="77777777" w:rsidR="00D11612" w:rsidRPr="00A14580" w:rsidRDefault="00D11612">
            <w:pPr>
              <w:spacing w:after="0" w:line="240" w:lineRule="auto"/>
              <w:rPr>
                <w:rFonts w:asciiTheme="minorHAnsi" w:hAnsiTheme="minorHAnsi" w:cstheme="minorHAnsi"/>
                <w:sz w:val="21"/>
                <w:szCs w:val="21"/>
              </w:rPr>
            </w:pPr>
            <w:r w:rsidRPr="00A14580">
              <w:rPr>
                <w:rFonts w:asciiTheme="minorHAnsi" w:hAnsiTheme="minorHAnsi" w:cstheme="minorHAnsi"/>
                <w:sz w:val="21"/>
                <w:szCs w:val="21"/>
              </w:rPr>
              <w:t>Public Company limited by shares</w:t>
            </w:r>
          </w:p>
          <w:p w14:paraId="05C901CC" w14:textId="77777777" w:rsidR="00D11612" w:rsidRPr="00A14580" w:rsidRDefault="00D11612">
            <w:pPr>
              <w:spacing w:after="0" w:line="240" w:lineRule="auto"/>
              <w:rPr>
                <w:rFonts w:asciiTheme="minorHAnsi" w:hAnsiTheme="minorHAnsi" w:cstheme="minorHAnsi"/>
                <w:sz w:val="21"/>
                <w:szCs w:val="21"/>
              </w:rPr>
            </w:pPr>
            <w:r w:rsidRPr="00A14580">
              <w:rPr>
                <w:rFonts w:asciiTheme="minorHAnsi" w:hAnsiTheme="minorHAnsi" w:cstheme="minorHAnsi"/>
                <w:sz w:val="21"/>
                <w:szCs w:val="21"/>
              </w:rPr>
              <w:t>Indigenous Corporation</w:t>
            </w:r>
          </w:p>
          <w:p w14:paraId="0B56AD61" w14:textId="77777777" w:rsidR="00D11612" w:rsidRPr="00A14580" w:rsidRDefault="00D11612">
            <w:pPr>
              <w:spacing w:after="0" w:line="240" w:lineRule="auto"/>
              <w:rPr>
                <w:rFonts w:asciiTheme="minorHAnsi" w:hAnsiTheme="minorHAnsi" w:cstheme="minorHAnsi"/>
                <w:sz w:val="21"/>
                <w:szCs w:val="21"/>
              </w:rPr>
            </w:pPr>
            <w:r w:rsidRPr="00A14580">
              <w:rPr>
                <w:rFonts w:asciiTheme="minorHAnsi" w:hAnsiTheme="minorHAnsi" w:cstheme="minorHAnsi"/>
                <w:sz w:val="21"/>
                <w:szCs w:val="21"/>
              </w:rPr>
              <w:t>Partnership</w:t>
            </w:r>
          </w:p>
          <w:p w14:paraId="1746138B" w14:textId="77777777" w:rsidR="00D11612" w:rsidRDefault="00D11612">
            <w:pPr>
              <w:spacing w:after="0" w:line="240" w:lineRule="auto"/>
              <w:rPr>
                <w:rFonts w:asciiTheme="minorHAnsi" w:hAnsiTheme="minorHAnsi" w:cstheme="minorHAnsi"/>
                <w:sz w:val="21"/>
                <w:szCs w:val="21"/>
              </w:rPr>
            </w:pPr>
            <w:r w:rsidRPr="00A14580">
              <w:rPr>
                <w:rFonts w:asciiTheme="minorHAnsi" w:hAnsiTheme="minorHAnsi" w:cstheme="minorHAnsi"/>
                <w:sz w:val="21"/>
                <w:szCs w:val="21"/>
              </w:rPr>
              <w:t>Sole Trader</w:t>
            </w:r>
          </w:p>
          <w:p w14:paraId="205A420E" w14:textId="77777777" w:rsidR="00D11612" w:rsidRDefault="00D11612">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Other incorporated entities </w:t>
            </w:r>
            <w:r w:rsidRPr="00FA0E60">
              <w:rPr>
                <w:rFonts w:asciiTheme="minorHAnsi" w:hAnsiTheme="minorHAnsi" w:cstheme="minorHAnsi"/>
                <w:sz w:val="21"/>
                <w:szCs w:val="21"/>
                <w:highlight w:val="lightGray"/>
              </w:rPr>
              <w:t>(please specify)</w:t>
            </w:r>
          </w:p>
          <w:p w14:paraId="6C61D174" w14:textId="77777777" w:rsidR="00DF6EBA" w:rsidRDefault="00DF6EBA">
            <w:pPr>
              <w:spacing w:after="0" w:line="240" w:lineRule="auto"/>
              <w:rPr>
                <w:rFonts w:asciiTheme="minorHAnsi" w:hAnsiTheme="minorHAnsi" w:cstheme="minorHAnsi"/>
                <w:sz w:val="21"/>
                <w:szCs w:val="21"/>
              </w:rPr>
            </w:pPr>
          </w:p>
          <w:p w14:paraId="766882E6" w14:textId="2DC1C84A" w:rsidR="00DF6EBA" w:rsidRPr="00DF6EBA" w:rsidRDefault="00DF6EBA">
            <w:pPr>
              <w:spacing w:after="0" w:line="240" w:lineRule="auto"/>
              <w:rPr>
                <w:rFonts w:asciiTheme="minorHAnsi" w:hAnsiTheme="minorHAnsi" w:cstheme="minorHAnsi"/>
                <w:b/>
                <w:bCs/>
                <w:i/>
                <w:iCs/>
                <w:sz w:val="21"/>
                <w:szCs w:val="21"/>
              </w:rPr>
            </w:pPr>
            <w:r w:rsidRPr="00DF6EBA">
              <w:rPr>
                <w:rFonts w:asciiTheme="minorHAnsi" w:hAnsiTheme="minorHAnsi" w:cstheme="minorHAnsi"/>
                <w:b/>
                <w:bCs/>
                <w:i/>
                <w:iCs/>
                <w:sz w:val="21"/>
                <w:szCs w:val="21"/>
              </w:rPr>
              <w:t>Please upload your proof of Entity Type</w:t>
            </w:r>
          </w:p>
        </w:tc>
      </w:tr>
      <w:tr w:rsidR="00D11612" w:rsidRPr="00A14580" w14:paraId="2689CC61" w14:textId="77777777" w:rsidTr="72CF7DD0">
        <w:trPr>
          <w:trHeight w:val="1128"/>
        </w:trPr>
        <w:tc>
          <w:tcPr>
            <w:tcW w:w="4282" w:type="dxa"/>
          </w:tcPr>
          <w:p w14:paraId="25B28A4C" w14:textId="72AAE34A" w:rsidR="00D11612" w:rsidRDefault="00D11612">
            <w:pPr>
              <w:spacing w:after="0" w:line="240" w:lineRule="auto"/>
              <w:rPr>
                <w:rFonts w:asciiTheme="minorHAnsi" w:hAnsiTheme="minorHAnsi" w:cstheme="minorHAnsi"/>
                <w:b/>
                <w:sz w:val="21"/>
                <w:szCs w:val="21"/>
              </w:rPr>
            </w:pPr>
            <w:r w:rsidRPr="001A7D0C">
              <w:rPr>
                <w:rFonts w:asciiTheme="minorHAnsi" w:hAnsiTheme="minorHAnsi" w:cstheme="minorHAnsi"/>
                <w:b/>
                <w:sz w:val="21"/>
                <w:szCs w:val="21"/>
              </w:rPr>
              <w:t>Physical Address</w:t>
            </w:r>
          </w:p>
          <w:p w14:paraId="4D704466" w14:textId="77777777" w:rsidR="00D11612" w:rsidRDefault="00D11612">
            <w:pPr>
              <w:spacing w:after="0" w:line="240" w:lineRule="auto"/>
              <w:rPr>
                <w:rFonts w:asciiTheme="minorHAnsi" w:hAnsiTheme="minorHAnsi" w:cstheme="minorHAnsi"/>
                <w:b/>
                <w:sz w:val="21"/>
                <w:szCs w:val="21"/>
              </w:rPr>
            </w:pPr>
          </w:p>
          <w:p w14:paraId="66FCDF22" w14:textId="77777777" w:rsidR="00D11612" w:rsidRDefault="00D11612">
            <w:pPr>
              <w:spacing w:after="0" w:line="240" w:lineRule="auto"/>
              <w:rPr>
                <w:rFonts w:asciiTheme="minorHAnsi" w:hAnsiTheme="minorHAnsi" w:cstheme="minorHAnsi"/>
                <w:b/>
                <w:sz w:val="21"/>
                <w:szCs w:val="21"/>
              </w:rPr>
            </w:pPr>
          </w:p>
          <w:p w14:paraId="0E0912A4" w14:textId="77777777" w:rsidR="00D11612" w:rsidRPr="001A7D0C" w:rsidRDefault="00D11612">
            <w:pPr>
              <w:spacing w:after="0" w:line="240" w:lineRule="auto"/>
              <w:rPr>
                <w:rFonts w:asciiTheme="minorHAnsi" w:hAnsiTheme="minorHAnsi" w:cstheme="minorHAnsi"/>
                <w:b/>
                <w:sz w:val="21"/>
                <w:szCs w:val="21"/>
              </w:rPr>
            </w:pPr>
          </w:p>
        </w:tc>
        <w:tc>
          <w:tcPr>
            <w:tcW w:w="5499" w:type="dxa"/>
          </w:tcPr>
          <w:p w14:paraId="117762DE" w14:textId="00172C64" w:rsidR="00D11612" w:rsidRPr="00A14580" w:rsidRDefault="00D11612" w:rsidP="17A46AD3">
            <w:pPr>
              <w:spacing w:after="0" w:line="240" w:lineRule="auto"/>
              <w:rPr>
                <w:rFonts w:asciiTheme="minorHAnsi" w:hAnsiTheme="minorHAnsi" w:cstheme="minorBidi"/>
                <w:sz w:val="21"/>
                <w:szCs w:val="21"/>
              </w:rPr>
            </w:pPr>
          </w:p>
          <w:p w14:paraId="0D1CD7A7" w14:textId="20972FB7" w:rsidR="00D11612" w:rsidRPr="00A14580" w:rsidRDefault="00D11612" w:rsidP="17A46AD3">
            <w:pPr>
              <w:spacing w:after="0" w:line="240" w:lineRule="auto"/>
              <w:rPr>
                <w:rFonts w:asciiTheme="minorHAnsi" w:hAnsiTheme="minorHAnsi" w:cstheme="minorBidi"/>
                <w:sz w:val="21"/>
                <w:szCs w:val="21"/>
              </w:rPr>
            </w:pPr>
          </w:p>
        </w:tc>
      </w:tr>
      <w:tr w:rsidR="00D11612" w:rsidRPr="00A14580" w14:paraId="70E6E034" w14:textId="77777777" w:rsidTr="72CF7DD0">
        <w:trPr>
          <w:trHeight w:val="1128"/>
        </w:trPr>
        <w:tc>
          <w:tcPr>
            <w:tcW w:w="4282" w:type="dxa"/>
          </w:tcPr>
          <w:p w14:paraId="0F726D3F" w14:textId="59F8FBF0" w:rsidR="00D11612" w:rsidRPr="001A7D0C" w:rsidRDefault="00D11612">
            <w:pPr>
              <w:spacing w:after="0" w:line="240" w:lineRule="auto"/>
              <w:rPr>
                <w:rFonts w:asciiTheme="minorHAnsi" w:hAnsiTheme="minorHAnsi" w:cstheme="minorHAnsi"/>
                <w:b/>
                <w:sz w:val="21"/>
                <w:szCs w:val="21"/>
              </w:rPr>
            </w:pPr>
            <w:r w:rsidRPr="001A7D0C">
              <w:rPr>
                <w:rFonts w:asciiTheme="minorHAnsi" w:hAnsiTheme="minorHAnsi" w:cstheme="minorHAnsi"/>
                <w:b/>
                <w:sz w:val="21"/>
                <w:szCs w:val="21"/>
              </w:rPr>
              <w:t xml:space="preserve">Mailing Address </w:t>
            </w:r>
          </w:p>
          <w:p w14:paraId="33D5D2B8" w14:textId="77777777" w:rsidR="00D11612" w:rsidRDefault="00D11612">
            <w:pPr>
              <w:spacing w:after="0" w:line="240" w:lineRule="auto"/>
              <w:rPr>
                <w:rFonts w:asciiTheme="minorHAnsi" w:hAnsiTheme="minorHAnsi" w:cstheme="minorHAnsi"/>
                <w:b/>
                <w:i/>
                <w:sz w:val="21"/>
                <w:szCs w:val="21"/>
              </w:rPr>
            </w:pPr>
            <w:r w:rsidRPr="001A7D0C">
              <w:rPr>
                <w:rFonts w:asciiTheme="minorHAnsi" w:hAnsiTheme="minorHAnsi" w:cstheme="minorHAnsi"/>
                <w:b/>
                <w:i/>
                <w:sz w:val="21"/>
                <w:szCs w:val="21"/>
              </w:rPr>
              <w:t>(</w:t>
            </w:r>
            <w:proofErr w:type="gramStart"/>
            <w:r w:rsidRPr="001A7D0C">
              <w:rPr>
                <w:rFonts w:asciiTheme="minorHAnsi" w:hAnsiTheme="minorHAnsi" w:cstheme="minorHAnsi"/>
                <w:b/>
                <w:i/>
                <w:sz w:val="21"/>
                <w:szCs w:val="21"/>
              </w:rPr>
              <w:t>if</w:t>
            </w:r>
            <w:proofErr w:type="gramEnd"/>
            <w:r w:rsidRPr="001A7D0C">
              <w:rPr>
                <w:rFonts w:asciiTheme="minorHAnsi" w:hAnsiTheme="minorHAnsi" w:cstheme="minorHAnsi"/>
                <w:b/>
                <w:i/>
                <w:sz w:val="21"/>
                <w:szCs w:val="21"/>
              </w:rPr>
              <w:t xml:space="preserve"> different to above)</w:t>
            </w:r>
          </w:p>
          <w:p w14:paraId="2D01A59A" w14:textId="77777777" w:rsidR="00D11612" w:rsidRPr="001A7D0C" w:rsidRDefault="00D11612">
            <w:pPr>
              <w:spacing w:after="0" w:line="240" w:lineRule="auto"/>
              <w:rPr>
                <w:rFonts w:asciiTheme="minorHAnsi" w:hAnsiTheme="minorHAnsi" w:cstheme="minorHAnsi"/>
                <w:b/>
                <w:sz w:val="21"/>
                <w:szCs w:val="21"/>
              </w:rPr>
            </w:pPr>
          </w:p>
        </w:tc>
        <w:tc>
          <w:tcPr>
            <w:tcW w:w="5499" w:type="dxa"/>
          </w:tcPr>
          <w:p w14:paraId="333AC6BC" w14:textId="77777777" w:rsidR="00D11612" w:rsidRPr="00A14580" w:rsidRDefault="00D11612">
            <w:pPr>
              <w:spacing w:after="0" w:line="240" w:lineRule="auto"/>
              <w:rPr>
                <w:rFonts w:asciiTheme="minorHAnsi" w:hAnsiTheme="minorHAnsi" w:cstheme="minorHAnsi"/>
                <w:sz w:val="21"/>
                <w:szCs w:val="21"/>
              </w:rPr>
            </w:pPr>
          </w:p>
        </w:tc>
      </w:tr>
    </w:tbl>
    <w:p w14:paraId="614FFBA3" w14:textId="13900C94" w:rsidR="00DA61B7" w:rsidRDefault="00DA61B7" w:rsidP="00882F0F">
      <w:pPr>
        <w:pStyle w:val="Heading3"/>
        <w:tabs>
          <w:tab w:val="left" w:pos="709"/>
        </w:tabs>
        <w:spacing w:after="120" w:line="240" w:lineRule="auto"/>
        <w:rPr>
          <w:rFonts w:asciiTheme="minorHAnsi" w:hAnsiTheme="minorHAnsi" w:cstheme="minorBidi"/>
          <w:b w:val="0"/>
          <w:color w:val="000000" w:themeColor="text1"/>
        </w:rPr>
      </w:pPr>
    </w:p>
    <w:p w14:paraId="7B6DF86A" w14:textId="379795EE" w:rsidR="00DA61B7" w:rsidRDefault="00DA61B7">
      <w:pPr>
        <w:spacing w:after="160" w:line="259" w:lineRule="auto"/>
        <w:rPr>
          <w:rFonts w:asciiTheme="minorHAnsi" w:hAnsiTheme="minorHAnsi" w:cstheme="minorBidi"/>
          <w:b/>
          <w:color w:val="000000" w:themeColor="text1"/>
        </w:rPr>
      </w:pPr>
    </w:p>
    <w:p w14:paraId="4D5F9DE2" w14:textId="6838B972" w:rsidR="00407995" w:rsidRDefault="00407995">
      <w:pPr>
        <w:spacing w:after="160" w:line="259" w:lineRule="auto"/>
        <w:rPr>
          <w:rFonts w:asciiTheme="minorHAnsi" w:hAnsiTheme="minorHAnsi" w:cstheme="minorBidi"/>
          <w:b/>
          <w:color w:val="000000" w:themeColor="text1"/>
        </w:rPr>
      </w:pPr>
    </w:p>
    <w:p w14:paraId="632F3C27" w14:textId="231BB275" w:rsidR="00407995" w:rsidRDefault="00407995">
      <w:pPr>
        <w:spacing w:after="160" w:line="259" w:lineRule="auto"/>
        <w:rPr>
          <w:rFonts w:asciiTheme="minorHAnsi" w:hAnsiTheme="minorHAnsi" w:cstheme="minorBidi"/>
          <w:b/>
          <w:color w:val="000000" w:themeColor="text1"/>
        </w:rPr>
      </w:pPr>
    </w:p>
    <w:p w14:paraId="7899F111" w14:textId="77777777" w:rsidR="00697A21" w:rsidRDefault="00697A21">
      <w:pPr>
        <w:spacing w:after="160" w:line="259" w:lineRule="auto"/>
        <w:rPr>
          <w:rFonts w:asciiTheme="minorHAnsi" w:hAnsiTheme="minorHAnsi" w:cstheme="minorBidi"/>
          <w:b/>
          <w:color w:val="000000" w:themeColor="text1"/>
        </w:rPr>
      </w:pPr>
    </w:p>
    <w:p w14:paraId="14736D7A" w14:textId="77777777" w:rsidR="00407995" w:rsidRDefault="00407995">
      <w:pPr>
        <w:spacing w:after="160" w:line="259" w:lineRule="auto"/>
        <w:rPr>
          <w:rFonts w:asciiTheme="minorHAnsi" w:hAnsiTheme="minorHAnsi" w:cstheme="minorBidi"/>
          <w:b/>
          <w:color w:val="000000" w:themeColor="text1"/>
        </w:rPr>
      </w:pPr>
    </w:p>
    <w:p w14:paraId="547581E4" w14:textId="179C4D1A" w:rsidR="00D11612" w:rsidRDefault="00DA61B7" w:rsidP="00D11612">
      <w:pPr>
        <w:pStyle w:val="Heading3"/>
        <w:tabs>
          <w:tab w:val="left" w:pos="709"/>
        </w:tabs>
        <w:spacing w:after="120" w:line="240" w:lineRule="auto"/>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rPr>
        <w:lastRenderedPageBreak/>
        <w:t>Application Response</w:t>
      </w:r>
      <w:r w:rsidR="006F411F">
        <w:rPr>
          <w:rFonts w:asciiTheme="minorHAnsi" w:hAnsiTheme="minorHAnsi" w:cstheme="minorHAnsi"/>
          <w:color w:val="808080" w:themeColor="background1" w:themeShade="80"/>
          <w:sz w:val="24"/>
          <w:szCs w:val="24"/>
        </w:rPr>
        <w:t xml:space="preserve"> (in less than </w:t>
      </w:r>
      <w:r w:rsidR="00733DC2">
        <w:rPr>
          <w:rFonts w:asciiTheme="minorHAnsi" w:hAnsiTheme="minorHAnsi" w:cstheme="minorHAnsi"/>
          <w:color w:val="808080" w:themeColor="background1" w:themeShade="80"/>
          <w:sz w:val="24"/>
          <w:szCs w:val="24"/>
        </w:rPr>
        <w:t>100</w:t>
      </w:r>
      <w:r w:rsidR="006F411F">
        <w:rPr>
          <w:rFonts w:asciiTheme="minorHAnsi" w:hAnsiTheme="minorHAnsi" w:cstheme="minorHAnsi"/>
          <w:color w:val="808080" w:themeColor="background1" w:themeShade="80"/>
          <w:sz w:val="24"/>
          <w:szCs w:val="24"/>
        </w:rPr>
        <w:t xml:space="preserve"> words</w:t>
      </w:r>
      <w:r w:rsidR="00F33CD3">
        <w:rPr>
          <w:rFonts w:asciiTheme="minorHAnsi" w:hAnsiTheme="minorHAnsi" w:cstheme="minorHAnsi"/>
          <w:color w:val="808080" w:themeColor="background1" w:themeShade="80"/>
          <w:sz w:val="24"/>
          <w:szCs w:val="24"/>
        </w:rPr>
        <w:t xml:space="preserve"> per question</w:t>
      </w:r>
      <w:r w:rsidR="006F411F">
        <w:rPr>
          <w:rFonts w:asciiTheme="minorHAnsi" w:hAnsiTheme="minorHAnsi" w:cstheme="minorHAnsi"/>
          <w:color w:val="808080" w:themeColor="background1" w:themeShade="80"/>
          <w:sz w:val="24"/>
          <w:szCs w:val="24"/>
        </w:rPr>
        <w:t>)</w:t>
      </w:r>
    </w:p>
    <w:p w14:paraId="3B04F453" w14:textId="7CE88E43" w:rsidR="00D11612" w:rsidRDefault="00DA61B7" w:rsidP="00D11612">
      <w:pPr>
        <w:spacing w:after="0"/>
        <w:rPr>
          <w:b/>
        </w:rPr>
      </w:pPr>
      <w:r>
        <w:rPr>
          <w:b/>
        </w:rPr>
        <w:t>Question 1</w:t>
      </w:r>
    </w:p>
    <w:tbl>
      <w:tblPr>
        <w:tblStyle w:val="Tabbedtable"/>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E0" w:firstRow="1" w:lastRow="1" w:firstColumn="1" w:lastColumn="0" w:noHBand="0" w:noVBand="1"/>
      </w:tblPr>
      <w:tblGrid>
        <w:gridCol w:w="9870"/>
      </w:tblGrid>
      <w:tr w:rsidR="00D11612" w:rsidRPr="0090553B" w14:paraId="4B6DD32F" w14:textId="77777777" w:rsidTr="00291AEC">
        <w:trPr>
          <w:cnfStyle w:val="100000000000" w:firstRow="1" w:lastRow="0" w:firstColumn="0" w:lastColumn="0" w:oddVBand="0" w:evenVBand="0" w:oddHBand="0" w:evenHBand="0" w:firstRowFirstColumn="0" w:firstRowLastColumn="0" w:lastRowFirstColumn="0" w:lastRowLastColumn="0"/>
          <w:trHeight w:val="1034"/>
        </w:trPr>
        <w:tc>
          <w:tcPr>
            <w:cnfStyle w:val="001000000100" w:firstRow="0" w:lastRow="0" w:firstColumn="1" w:lastColumn="0" w:oddVBand="0" w:evenVBand="0" w:oddHBand="0" w:evenHBand="0" w:firstRowFirstColumn="1" w:firstRowLastColumn="0" w:lastRowFirstColumn="0" w:lastRowLastColumn="0"/>
            <w:tcW w:w="9870" w:type="dxa"/>
          </w:tcPr>
          <w:p w14:paraId="481DEE97" w14:textId="5655446E" w:rsidR="00D11612" w:rsidRDefault="00DA61B7">
            <w:pPr>
              <w:keepLines/>
              <w:spacing w:after="0" w:line="240" w:lineRule="auto"/>
              <w:jc w:val="both"/>
              <w:rPr>
                <w:rFonts w:asciiTheme="minorHAnsi" w:hAnsiTheme="minorHAnsi"/>
                <w:b w:val="0"/>
                <w:sz w:val="21"/>
                <w:szCs w:val="21"/>
              </w:rPr>
            </w:pPr>
            <w:r w:rsidRPr="00DA61B7">
              <w:rPr>
                <w:rFonts w:asciiTheme="minorHAnsi" w:hAnsiTheme="minorHAnsi"/>
                <w:sz w:val="21"/>
                <w:szCs w:val="21"/>
              </w:rPr>
              <w:t>How will the funds be spent?</w:t>
            </w:r>
          </w:p>
          <w:p w14:paraId="0A91A5D2" w14:textId="0B8518F7" w:rsidR="00DA61B7" w:rsidRDefault="00DA61B7">
            <w:pPr>
              <w:keepLines/>
              <w:spacing w:after="0" w:line="240" w:lineRule="auto"/>
              <w:jc w:val="both"/>
              <w:rPr>
                <w:rFonts w:asciiTheme="minorHAnsi" w:hAnsiTheme="minorHAnsi" w:cs="Calibri"/>
                <w:i/>
                <w:iCs/>
                <w:sz w:val="21"/>
                <w:szCs w:val="21"/>
              </w:rPr>
            </w:pPr>
            <w:r w:rsidRPr="00DA61B7">
              <w:rPr>
                <w:rFonts w:asciiTheme="minorHAnsi" w:hAnsiTheme="minorHAnsi" w:cs="Calibri"/>
                <w:b w:val="0"/>
                <w:i/>
                <w:iCs/>
                <w:sz w:val="21"/>
                <w:szCs w:val="21"/>
              </w:rPr>
              <w:t>Example (</w:t>
            </w:r>
            <w:r w:rsidR="00F33CD3">
              <w:rPr>
                <w:rFonts w:asciiTheme="minorHAnsi" w:hAnsiTheme="minorHAnsi" w:cs="Calibri"/>
                <w:b w:val="0"/>
                <w:i/>
                <w:iCs/>
                <w:sz w:val="21"/>
                <w:szCs w:val="21"/>
              </w:rPr>
              <w:t>20</w:t>
            </w:r>
            <w:r w:rsidRPr="00DA61B7">
              <w:rPr>
                <w:rFonts w:asciiTheme="minorHAnsi" w:hAnsiTheme="minorHAnsi" w:cs="Calibri"/>
                <w:b w:val="0"/>
                <w:i/>
                <w:iCs/>
                <w:sz w:val="21"/>
                <w:szCs w:val="21"/>
              </w:rPr>
              <w:t xml:space="preserve"> words)</w:t>
            </w:r>
          </w:p>
          <w:p w14:paraId="06BE3E6F" w14:textId="6373FF33" w:rsidR="00D11612" w:rsidRPr="00291AEC" w:rsidRDefault="00F33CD3" w:rsidP="00DA61B7">
            <w:pPr>
              <w:keepLines/>
              <w:spacing w:after="0" w:line="240" w:lineRule="auto"/>
              <w:jc w:val="both"/>
              <w:rPr>
                <w:rFonts w:asciiTheme="minorHAnsi" w:hAnsiTheme="minorHAnsi" w:cs="Calibri"/>
                <w:b w:val="0"/>
                <w:i/>
                <w:iCs/>
                <w:sz w:val="21"/>
                <w:szCs w:val="21"/>
              </w:rPr>
            </w:pPr>
            <w:r>
              <w:rPr>
                <w:rFonts w:asciiTheme="minorHAnsi" w:hAnsiTheme="minorHAnsi" w:cs="Calibri"/>
                <w:b w:val="0"/>
                <w:i/>
                <w:iCs/>
                <w:sz w:val="21"/>
                <w:szCs w:val="21"/>
              </w:rPr>
              <w:t xml:space="preserve">To enable virtual consultations, a new laptop will </w:t>
            </w:r>
            <w:r w:rsidRPr="00DA61B7">
              <w:rPr>
                <w:rFonts w:asciiTheme="minorHAnsi" w:hAnsiTheme="minorHAnsi" w:cs="Calibri"/>
                <w:b w:val="0"/>
                <w:i/>
                <w:iCs/>
                <w:sz w:val="21"/>
                <w:szCs w:val="21"/>
              </w:rPr>
              <w:t>be purchased</w:t>
            </w:r>
            <w:r w:rsidR="00DA61B7" w:rsidRPr="00DA61B7">
              <w:rPr>
                <w:rFonts w:asciiTheme="minorHAnsi" w:hAnsiTheme="minorHAnsi" w:cs="Calibri"/>
                <w:b w:val="0"/>
                <w:i/>
                <w:iCs/>
                <w:sz w:val="21"/>
                <w:szCs w:val="21"/>
              </w:rPr>
              <w:t xml:space="preserve"> to </w:t>
            </w:r>
            <w:r>
              <w:rPr>
                <w:rFonts w:asciiTheme="minorHAnsi" w:hAnsiTheme="minorHAnsi" w:cs="Calibri"/>
                <w:b w:val="0"/>
                <w:i/>
                <w:iCs/>
                <w:sz w:val="21"/>
                <w:szCs w:val="21"/>
              </w:rPr>
              <w:t xml:space="preserve">enable video telehealth from a home office of workplace. </w:t>
            </w:r>
          </w:p>
        </w:tc>
      </w:tr>
      <w:tr w:rsidR="00D11612" w:rsidRPr="0090553B" w14:paraId="06537CA1" w14:textId="77777777">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9870" w:type="dxa"/>
            <w:shd w:val="clear" w:color="auto" w:fill="FFFFFF" w:themeFill="background1"/>
          </w:tcPr>
          <w:p w14:paraId="4F4B8804" w14:textId="77777777" w:rsidR="00D11612" w:rsidRPr="008D7101" w:rsidRDefault="00D11612">
            <w:pPr>
              <w:keepLines/>
              <w:spacing w:after="0" w:line="240" w:lineRule="auto"/>
              <w:rPr>
                <w:rFonts w:asciiTheme="minorHAnsi" w:hAnsiTheme="minorHAnsi"/>
                <w:szCs w:val="21"/>
              </w:rPr>
            </w:pPr>
          </w:p>
          <w:p w14:paraId="1FADE868" w14:textId="7C369ADC" w:rsidR="00D11612" w:rsidRDefault="00D11612">
            <w:pPr>
              <w:keepLines/>
              <w:spacing w:after="0" w:line="240" w:lineRule="auto"/>
              <w:rPr>
                <w:rFonts w:asciiTheme="minorHAnsi" w:hAnsiTheme="minorHAnsi"/>
                <w:szCs w:val="21"/>
              </w:rPr>
            </w:pPr>
          </w:p>
          <w:p w14:paraId="6AA2C2CF" w14:textId="77777777" w:rsidR="00D11612" w:rsidRDefault="00D11612">
            <w:pPr>
              <w:keepLines/>
              <w:spacing w:after="0" w:line="240" w:lineRule="auto"/>
              <w:rPr>
                <w:rFonts w:asciiTheme="minorHAnsi" w:hAnsiTheme="minorHAnsi"/>
                <w:b/>
                <w:szCs w:val="21"/>
              </w:rPr>
            </w:pPr>
          </w:p>
          <w:p w14:paraId="6DB9A749" w14:textId="1B06B036" w:rsidR="00407995" w:rsidRPr="006547A3" w:rsidRDefault="00407995">
            <w:pPr>
              <w:keepLines/>
              <w:spacing w:after="0" w:line="240" w:lineRule="auto"/>
              <w:rPr>
                <w:rFonts w:asciiTheme="minorHAnsi" w:hAnsiTheme="minorHAnsi"/>
                <w:b/>
                <w:szCs w:val="21"/>
              </w:rPr>
            </w:pPr>
          </w:p>
        </w:tc>
      </w:tr>
    </w:tbl>
    <w:p w14:paraId="4BE0EF8C" w14:textId="77777777" w:rsidR="00D11612" w:rsidRPr="00C063F2" w:rsidRDefault="00D11612" w:rsidP="00D11612">
      <w:pPr>
        <w:keepLines/>
        <w:spacing w:after="0" w:line="240" w:lineRule="auto"/>
      </w:pPr>
    </w:p>
    <w:p w14:paraId="0F52BD81" w14:textId="7E08C424" w:rsidR="00D11612" w:rsidRPr="002732C2" w:rsidRDefault="00DA61B7" w:rsidP="00D11612">
      <w:pPr>
        <w:spacing w:after="0"/>
        <w:rPr>
          <w:b/>
        </w:rPr>
      </w:pPr>
      <w:r>
        <w:rPr>
          <w:b/>
        </w:rPr>
        <w:t>Question 2</w:t>
      </w:r>
    </w:p>
    <w:tbl>
      <w:tblPr>
        <w:tblStyle w:val="Tabbedtable"/>
        <w:tblW w:w="9870" w:type="dxa"/>
        <w:tblBorders>
          <w:insideH w:val="single" w:sz="8" w:space="0" w:color="auto"/>
          <w:insideV w:val="single" w:sz="8" w:space="0" w:color="auto"/>
        </w:tblBorders>
        <w:shd w:val="clear" w:color="auto" w:fill="FFFFFF" w:themeFill="background1"/>
        <w:tblLayout w:type="fixed"/>
        <w:tblLook w:val="04E0" w:firstRow="1" w:lastRow="1" w:firstColumn="1" w:lastColumn="0" w:noHBand="0" w:noVBand="1"/>
      </w:tblPr>
      <w:tblGrid>
        <w:gridCol w:w="9870"/>
      </w:tblGrid>
      <w:tr w:rsidR="00D11612" w:rsidRPr="00FF4DEA" w14:paraId="04FD0D37" w14:textId="77777777">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tcPr>
          <w:p w14:paraId="326FC40D" w14:textId="307EB0E2" w:rsidR="00DA61B7" w:rsidRPr="00407995" w:rsidRDefault="00DA61B7" w:rsidP="00407995">
            <w:pPr>
              <w:keepLines/>
              <w:spacing w:after="0" w:line="240" w:lineRule="auto"/>
              <w:rPr>
                <w:rFonts w:asciiTheme="minorHAnsi" w:hAnsiTheme="minorHAnsi"/>
                <w:sz w:val="21"/>
                <w:szCs w:val="21"/>
              </w:rPr>
            </w:pPr>
            <w:r w:rsidRPr="00DA61B7">
              <w:rPr>
                <w:rFonts w:asciiTheme="minorHAnsi" w:hAnsiTheme="minorHAnsi"/>
                <w:sz w:val="21"/>
                <w:szCs w:val="21"/>
              </w:rPr>
              <w:t>Estimation of costs of equipment, technology or training courses planned.</w:t>
            </w:r>
            <w:r w:rsidR="00407995">
              <w:rPr>
                <w:rFonts w:asciiTheme="minorHAnsi" w:hAnsiTheme="minorHAnsi"/>
                <w:sz w:val="21"/>
                <w:szCs w:val="21"/>
              </w:rPr>
              <w:t xml:space="preserve"> </w:t>
            </w:r>
          </w:p>
          <w:p w14:paraId="1216851B" w14:textId="3A0F5D08" w:rsidR="00D11612" w:rsidRPr="00407995" w:rsidRDefault="00407995" w:rsidP="00407995">
            <w:pPr>
              <w:spacing w:after="0" w:line="240" w:lineRule="auto"/>
              <w:rPr>
                <w:rFonts w:asciiTheme="minorHAnsi" w:hAnsiTheme="minorHAnsi" w:cs="Calibri"/>
                <w:b w:val="0"/>
                <w:bCs/>
                <w:i/>
                <w:iCs/>
                <w:sz w:val="21"/>
                <w:szCs w:val="21"/>
              </w:rPr>
            </w:pPr>
            <w:r>
              <w:rPr>
                <w:rFonts w:asciiTheme="minorHAnsi" w:hAnsiTheme="minorHAnsi" w:cs="Calibri"/>
                <w:b w:val="0"/>
                <w:bCs/>
                <w:i/>
                <w:iCs/>
                <w:sz w:val="21"/>
                <w:szCs w:val="21"/>
              </w:rPr>
              <w:t xml:space="preserve">Example: </w:t>
            </w:r>
            <w:r w:rsidR="00DA61B7" w:rsidRPr="00407995">
              <w:rPr>
                <w:rFonts w:asciiTheme="minorHAnsi" w:hAnsiTheme="minorHAnsi" w:cs="Calibri"/>
                <w:b w:val="0"/>
                <w:bCs/>
                <w:i/>
                <w:iCs/>
                <w:sz w:val="21"/>
                <w:szCs w:val="21"/>
              </w:rPr>
              <w:t xml:space="preserve">Laptop </w:t>
            </w:r>
            <w:r w:rsidR="00F33CD3" w:rsidRPr="00407995">
              <w:rPr>
                <w:rFonts w:asciiTheme="minorHAnsi" w:hAnsiTheme="minorHAnsi" w:cs="Calibri"/>
                <w:b w:val="0"/>
                <w:bCs/>
                <w:i/>
                <w:iCs/>
                <w:sz w:val="21"/>
                <w:szCs w:val="21"/>
              </w:rPr>
              <w:t>@ $1000</w:t>
            </w:r>
            <w:r w:rsidRPr="00407995">
              <w:rPr>
                <w:rFonts w:asciiTheme="minorHAnsi" w:hAnsiTheme="minorHAnsi" w:cs="Calibri"/>
                <w:b w:val="0"/>
                <w:bCs/>
                <w:i/>
                <w:iCs/>
                <w:sz w:val="21"/>
                <w:szCs w:val="21"/>
              </w:rPr>
              <w:t xml:space="preserve">, </w:t>
            </w:r>
            <w:r w:rsidR="00F33CD3" w:rsidRPr="00407995">
              <w:rPr>
                <w:rFonts w:asciiTheme="minorHAnsi" w:hAnsiTheme="minorHAnsi" w:cs="Calibri"/>
                <w:b w:val="0"/>
                <w:bCs/>
                <w:i/>
                <w:iCs/>
                <w:sz w:val="21"/>
                <w:szCs w:val="21"/>
              </w:rPr>
              <w:t>Laptop warranty $150</w:t>
            </w:r>
            <w:r w:rsidRPr="00407995">
              <w:rPr>
                <w:rFonts w:asciiTheme="minorHAnsi" w:hAnsiTheme="minorHAnsi" w:cs="Calibri"/>
                <w:b w:val="0"/>
                <w:bCs/>
                <w:i/>
                <w:iCs/>
                <w:sz w:val="21"/>
                <w:szCs w:val="21"/>
              </w:rPr>
              <w:t xml:space="preserve">, </w:t>
            </w:r>
            <w:r w:rsidR="00F33CD3" w:rsidRPr="00407995">
              <w:rPr>
                <w:rFonts w:asciiTheme="minorHAnsi" w:hAnsiTheme="minorHAnsi" w:cs="Calibri"/>
                <w:b w:val="0"/>
                <w:bCs/>
                <w:i/>
                <w:iCs/>
                <w:sz w:val="21"/>
                <w:szCs w:val="21"/>
              </w:rPr>
              <w:t>Extra screen $300</w:t>
            </w:r>
            <w:r w:rsidRPr="00407995">
              <w:rPr>
                <w:rFonts w:asciiTheme="minorHAnsi" w:hAnsiTheme="minorHAnsi" w:cs="Calibri"/>
                <w:b w:val="0"/>
                <w:bCs/>
                <w:i/>
                <w:iCs/>
                <w:sz w:val="21"/>
                <w:szCs w:val="21"/>
              </w:rPr>
              <w:t xml:space="preserve">, </w:t>
            </w:r>
            <w:r w:rsidR="00DA61B7" w:rsidRPr="00407995">
              <w:rPr>
                <w:rFonts w:asciiTheme="minorHAnsi" w:hAnsiTheme="minorHAnsi" w:cs="Calibri"/>
                <w:b w:val="0"/>
                <w:bCs/>
                <w:i/>
                <w:iCs/>
                <w:sz w:val="21"/>
                <w:szCs w:val="21"/>
              </w:rPr>
              <w:t xml:space="preserve">Power board with USB ports </w:t>
            </w:r>
            <w:r w:rsidR="00F33CD3" w:rsidRPr="00407995">
              <w:rPr>
                <w:rFonts w:asciiTheme="minorHAnsi" w:hAnsiTheme="minorHAnsi" w:cs="Calibri"/>
                <w:b w:val="0"/>
                <w:bCs/>
                <w:i/>
                <w:iCs/>
                <w:sz w:val="21"/>
                <w:szCs w:val="21"/>
              </w:rPr>
              <w:t>$60</w:t>
            </w:r>
            <w:r w:rsidRPr="00407995">
              <w:rPr>
                <w:rFonts w:asciiTheme="minorHAnsi" w:hAnsiTheme="minorHAnsi" w:cs="Calibri"/>
                <w:b w:val="0"/>
                <w:bCs/>
                <w:i/>
                <w:iCs/>
                <w:sz w:val="21"/>
                <w:szCs w:val="21"/>
              </w:rPr>
              <w:t xml:space="preserve">, </w:t>
            </w:r>
            <w:r w:rsidR="00DA61B7" w:rsidRPr="00407995">
              <w:rPr>
                <w:rFonts w:asciiTheme="minorHAnsi" w:hAnsiTheme="minorHAnsi" w:cs="Calibri"/>
                <w:b w:val="0"/>
                <w:bCs/>
                <w:i/>
                <w:iCs/>
                <w:sz w:val="21"/>
                <w:szCs w:val="21"/>
              </w:rPr>
              <w:t xml:space="preserve">Keypad and mouse wireless </w:t>
            </w:r>
            <w:r w:rsidR="00F33CD3" w:rsidRPr="00407995">
              <w:rPr>
                <w:rFonts w:asciiTheme="minorHAnsi" w:hAnsiTheme="minorHAnsi" w:cs="Calibri"/>
                <w:b w:val="0"/>
                <w:bCs/>
                <w:i/>
                <w:iCs/>
                <w:sz w:val="21"/>
                <w:szCs w:val="21"/>
              </w:rPr>
              <w:t>$140</w:t>
            </w:r>
            <w:r w:rsidRPr="00407995">
              <w:rPr>
                <w:rFonts w:asciiTheme="minorHAnsi" w:hAnsiTheme="minorHAnsi" w:cs="Calibri"/>
                <w:b w:val="0"/>
                <w:bCs/>
                <w:i/>
                <w:iCs/>
                <w:sz w:val="21"/>
                <w:szCs w:val="21"/>
              </w:rPr>
              <w:t xml:space="preserve">, </w:t>
            </w:r>
            <w:r w:rsidR="00F33CD3" w:rsidRPr="00407995">
              <w:rPr>
                <w:rFonts w:asciiTheme="minorHAnsi" w:hAnsiTheme="minorHAnsi" w:cs="Calibri"/>
                <w:b w:val="0"/>
                <w:bCs/>
                <w:i/>
                <w:iCs/>
                <w:sz w:val="21"/>
                <w:szCs w:val="21"/>
              </w:rPr>
              <w:t>Noise cancelling headphones with microphone $350</w:t>
            </w:r>
            <w:r w:rsidRPr="00407995">
              <w:rPr>
                <w:rFonts w:asciiTheme="minorHAnsi" w:hAnsiTheme="minorHAnsi" w:cs="Calibri"/>
                <w:b w:val="0"/>
                <w:bCs/>
                <w:i/>
                <w:iCs/>
                <w:sz w:val="21"/>
                <w:szCs w:val="21"/>
              </w:rPr>
              <w:t xml:space="preserve"> TOTAL= $2,000</w:t>
            </w:r>
          </w:p>
        </w:tc>
      </w:tr>
      <w:tr w:rsidR="00D11612" w:rsidRPr="0090553B" w14:paraId="7A597B3D" w14:textId="77777777">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9870" w:type="dxa"/>
            <w:shd w:val="clear" w:color="auto" w:fill="FFFFFF" w:themeFill="background1"/>
          </w:tcPr>
          <w:p w14:paraId="7AF0B77E" w14:textId="77777777" w:rsidR="00D11612" w:rsidRPr="002732C2" w:rsidRDefault="00D11612">
            <w:pPr>
              <w:spacing w:after="0" w:line="240" w:lineRule="auto"/>
              <w:rPr>
                <w:rFonts w:asciiTheme="minorHAnsi" w:hAnsiTheme="minorHAnsi"/>
                <w:sz w:val="21"/>
                <w:szCs w:val="21"/>
              </w:rPr>
            </w:pPr>
          </w:p>
          <w:p w14:paraId="7FBC45AB" w14:textId="08B5AFEE" w:rsidR="00D11612" w:rsidRDefault="00D11612">
            <w:pPr>
              <w:keepLines/>
              <w:spacing w:after="0" w:line="240" w:lineRule="auto"/>
              <w:rPr>
                <w:rFonts w:asciiTheme="minorHAnsi" w:hAnsiTheme="minorHAnsi"/>
                <w:noProof/>
                <w:sz w:val="21"/>
                <w:szCs w:val="21"/>
              </w:rPr>
            </w:pPr>
          </w:p>
          <w:p w14:paraId="5D911481" w14:textId="77777777" w:rsidR="00DA61B7" w:rsidRDefault="00DA61B7">
            <w:pPr>
              <w:keepLines/>
              <w:spacing w:after="0" w:line="240" w:lineRule="auto"/>
              <w:rPr>
                <w:rFonts w:asciiTheme="minorHAnsi" w:hAnsiTheme="minorHAnsi"/>
                <w:noProof/>
                <w:sz w:val="21"/>
                <w:szCs w:val="21"/>
              </w:rPr>
            </w:pPr>
          </w:p>
          <w:p w14:paraId="74C9BCB6" w14:textId="77777777" w:rsidR="00D11612" w:rsidRPr="00FF4DEA" w:rsidRDefault="00D11612">
            <w:pPr>
              <w:keepLines/>
              <w:spacing w:after="0" w:line="240" w:lineRule="auto"/>
              <w:rPr>
                <w:rFonts w:asciiTheme="minorHAnsi" w:hAnsiTheme="minorHAnsi"/>
                <w:noProof/>
              </w:rPr>
            </w:pPr>
          </w:p>
        </w:tc>
      </w:tr>
    </w:tbl>
    <w:p w14:paraId="55D9CD5E" w14:textId="77777777" w:rsidR="00D11612" w:rsidRDefault="00D11612" w:rsidP="00D11612">
      <w:pPr>
        <w:keepLines/>
        <w:spacing w:after="0" w:line="240" w:lineRule="auto"/>
        <w:rPr>
          <w:rFonts w:asciiTheme="minorHAnsi" w:hAnsiTheme="minorHAnsi"/>
          <w:noProof/>
        </w:rPr>
      </w:pPr>
    </w:p>
    <w:p w14:paraId="7C1EDCF4" w14:textId="390B6932" w:rsidR="00D11612" w:rsidRPr="00194182" w:rsidRDefault="00DA61B7" w:rsidP="00D11612">
      <w:pPr>
        <w:spacing w:after="0"/>
        <w:rPr>
          <w:b/>
          <w:bCs/>
        </w:rPr>
      </w:pPr>
      <w:r>
        <w:rPr>
          <w:rFonts w:asciiTheme="minorHAnsi" w:eastAsia="Times New Roman" w:hAnsiTheme="minorHAnsi" w:cs="Calibri"/>
          <w:b/>
          <w:bCs/>
          <w:sz w:val="21"/>
          <w:szCs w:val="21"/>
        </w:rPr>
        <w:t>Question 3</w:t>
      </w:r>
    </w:p>
    <w:tbl>
      <w:tblPr>
        <w:tblStyle w:val="Tabbedtable"/>
        <w:tblW w:w="9870" w:type="dxa"/>
        <w:tblBorders>
          <w:insideH w:val="single" w:sz="8" w:space="0" w:color="auto"/>
          <w:insideV w:val="single" w:sz="8" w:space="0" w:color="auto"/>
        </w:tblBorders>
        <w:shd w:val="clear" w:color="auto" w:fill="FFFFFF" w:themeFill="background1"/>
        <w:tblLayout w:type="fixed"/>
        <w:tblLook w:val="04E0" w:firstRow="1" w:lastRow="1" w:firstColumn="1" w:lastColumn="0" w:noHBand="0" w:noVBand="1"/>
      </w:tblPr>
      <w:tblGrid>
        <w:gridCol w:w="9870"/>
      </w:tblGrid>
      <w:tr w:rsidR="00D11612" w:rsidRPr="00FF4DEA" w14:paraId="29521528" w14:textId="77777777" w:rsidTr="17A46AD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tcPr>
          <w:p w14:paraId="1EB04EBF" w14:textId="77777777" w:rsidR="00F33CD3" w:rsidRPr="00407995" w:rsidRDefault="00F33CD3" w:rsidP="00F33CD3">
            <w:pPr>
              <w:widowControl w:val="0"/>
              <w:tabs>
                <w:tab w:val="left" w:pos="895"/>
              </w:tabs>
              <w:autoSpaceDE w:val="0"/>
              <w:autoSpaceDN w:val="0"/>
              <w:spacing w:before="56" w:after="0"/>
              <w:ind w:right="127"/>
              <w:jc w:val="both"/>
              <w:rPr>
                <w:sz w:val="22"/>
                <w:szCs w:val="22"/>
              </w:rPr>
            </w:pPr>
            <w:r w:rsidRPr="00407995">
              <w:rPr>
                <w:sz w:val="22"/>
                <w:szCs w:val="22"/>
              </w:rPr>
              <w:t>Outline how the funds will increase access to primary health care for RACF Residents via telehealth. The application should consider your commitment to quality improvement processes for telehealth, including willingness to utilise video consultations, as per best practice guidance.</w:t>
            </w:r>
          </w:p>
          <w:p w14:paraId="3B3CDF5F" w14:textId="2FD7B15F" w:rsidR="00D11612" w:rsidRPr="00407995" w:rsidRDefault="00407995" w:rsidP="17A46AD3">
            <w:pPr>
              <w:keepLines/>
              <w:spacing w:after="0" w:line="240" w:lineRule="auto"/>
              <w:rPr>
                <w:rFonts w:asciiTheme="minorHAnsi" w:hAnsiTheme="minorHAnsi" w:cs="Calibri"/>
              </w:rPr>
            </w:pPr>
            <w:r w:rsidRPr="17A46AD3">
              <w:rPr>
                <w:rFonts w:asciiTheme="minorHAnsi" w:hAnsiTheme="minorHAnsi" w:cs="Calibri"/>
                <w:b w:val="0"/>
                <w:i/>
                <w:iCs/>
              </w:rPr>
              <w:t xml:space="preserve">Example: </w:t>
            </w:r>
            <w:r w:rsidR="00DA61B7" w:rsidRPr="17A46AD3">
              <w:rPr>
                <w:rFonts w:asciiTheme="minorHAnsi" w:hAnsiTheme="minorHAnsi" w:cs="Calibri"/>
                <w:b w:val="0"/>
                <w:i/>
                <w:iCs/>
              </w:rPr>
              <w:t xml:space="preserve">Purchasing the </w:t>
            </w:r>
            <w:r w:rsidR="00F33CD3" w:rsidRPr="17A46AD3">
              <w:rPr>
                <w:rFonts w:asciiTheme="minorHAnsi" w:hAnsiTheme="minorHAnsi" w:cs="Calibri"/>
                <w:b w:val="0"/>
                <w:i/>
                <w:iCs/>
              </w:rPr>
              <w:t xml:space="preserve">equipment </w:t>
            </w:r>
            <w:r w:rsidR="00DA61B7" w:rsidRPr="17A46AD3">
              <w:rPr>
                <w:rFonts w:asciiTheme="minorHAnsi" w:hAnsiTheme="minorHAnsi" w:cs="Calibri"/>
                <w:b w:val="0"/>
                <w:i/>
                <w:iCs/>
              </w:rPr>
              <w:t xml:space="preserve">will support </w:t>
            </w:r>
            <w:r w:rsidR="00F33CD3" w:rsidRPr="17A46AD3">
              <w:rPr>
                <w:rFonts w:asciiTheme="minorHAnsi" w:hAnsiTheme="minorHAnsi" w:cs="Calibri"/>
                <w:b w:val="0"/>
                <w:i/>
                <w:iCs/>
              </w:rPr>
              <w:t xml:space="preserve">me </w:t>
            </w:r>
            <w:r w:rsidR="00DA61B7" w:rsidRPr="17A46AD3">
              <w:rPr>
                <w:rFonts w:asciiTheme="minorHAnsi" w:hAnsiTheme="minorHAnsi" w:cs="Calibri"/>
                <w:b w:val="0"/>
                <w:i/>
                <w:iCs/>
              </w:rPr>
              <w:t xml:space="preserve">to facilitate telehealth </w:t>
            </w:r>
            <w:r w:rsidR="00F33CD3" w:rsidRPr="17A46AD3">
              <w:rPr>
                <w:rFonts w:asciiTheme="minorHAnsi" w:hAnsiTheme="minorHAnsi" w:cs="Calibri"/>
                <w:b w:val="0"/>
                <w:i/>
                <w:iCs/>
              </w:rPr>
              <w:t>from home and m</w:t>
            </w:r>
            <w:r w:rsidR="00DA61B7" w:rsidRPr="17A46AD3">
              <w:rPr>
                <w:rFonts w:asciiTheme="minorHAnsi" w:hAnsiTheme="minorHAnsi" w:cs="Calibri"/>
                <w:b w:val="0"/>
                <w:i/>
                <w:iCs/>
              </w:rPr>
              <w:t>y</w:t>
            </w:r>
            <w:r w:rsidR="00F33CD3" w:rsidRPr="17A46AD3">
              <w:rPr>
                <w:rFonts w:asciiTheme="minorHAnsi" w:hAnsiTheme="minorHAnsi" w:cs="Calibri"/>
                <w:b w:val="0"/>
                <w:i/>
                <w:iCs/>
              </w:rPr>
              <w:t xml:space="preserve"> usual work location</w:t>
            </w:r>
            <w:r w:rsidR="00DA61B7" w:rsidRPr="17A46AD3">
              <w:rPr>
                <w:rFonts w:asciiTheme="minorHAnsi" w:hAnsiTheme="minorHAnsi" w:cs="Calibri"/>
                <w:b w:val="0"/>
                <w:i/>
                <w:iCs/>
              </w:rPr>
              <w:t>,</w:t>
            </w:r>
            <w:r w:rsidR="00F33CD3" w:rsidRPr="17A46AD3">
              <w:rPr>
                <w:rFonts w:asciiTheme="minorHAnsi" w:hAnsiTheme="minorHAnsi" w:cs="Calibri"/>
                <w:b w:val="0"/>
                <w:i/>
                <w:iCs/>
              </w:rPr>
              <w:t xml:space="preserve"> increasing my consultation availability. Using a laptop with a camera and a second screen, notes can be taken in the patient file, whilst on</w:t>
            </w:r>
            <w:r w:rsidR="0A01AD0D" w:rsidRPr="17A46AD3">
              <w:rPr>
                <w:rFonts w:asciiTheme="minorHAnsi" w:hAnsiTheme="minorHAnsi" w:cs="Calibri"/>
                <w:b w:val="0"/>
                <w:i/>
                <w:iCs/>
              </w:rPr>
              <w:t xml:space="preserve"> </w:t>
            </w:r>
            <w:r w:rsidR="0A01AD0D" w:rsidRPr="17A46AD3">
              <w:rPr>
                <w:rFonts w:asciiTheme="minorHAnsi" w:hAnsiTheme="minorHAnsi"/>
                <w:i/>
                <w:iCs/>
              </w:rPr>
              <w:t>a</w:t>
            </w:r>
            <w:r w:rsidR="00F33CD3" w:rsidRPr="17A46AD3">
              <w:rPr>
                <w:rFonts w:asciiTheme="minorHAnsi" w:hAnsiTheme="minorHAnsi" w:cs="Calibri"/>
                <w:b w:val="0"/>
                <w:i/>
                <w:iCs/>
              </w:rPr>
              <w:t xml:space="preserve"> video call.</w:t>
            </w:r>
            <w:r w:rsidRPr="17A46AD3">
              <w:rPr>
                <w:rFonts w:asciiTheme="minorHAnsi" w:hAnsiTheme="minorHAnsi" w:cs="Calibri"/>
                <w:b w:val="0"/>
                <w:i/>
                <w:iCs/>
              </w:rPr>
              <w:t xml:space="preserve"> Participating in training will support me to use best practice guidance as to what can be done via telehealth and what should be completed onsite. </w:t>
            </w:r>
          </w:p>
        </w:tc>
      </w:tr>
      <w:tr w:rsidR="00D11612" w:rsidRPr="0090553B" w14:paraId="399F1A83" w14:textId="77777777" w:rsidTr="17A46AD3">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9870" w:type="dxa"/>
            <w:shd w:val="clear" w:color="auto" w:fill="FFFFFF" w:themeFill="background1"/>
          </w:tcPr>
          <w:p w14:paraId="70C0BCA8" w14:textId="6482E08D" w:rsidR="00D11612" w:rsidRDefault="00D11612">
            <w:pPr>
              <w:keepLines/>
              <w:spacing w:after="0" w:line="240" w:lineRule="auto"/>
              <w:rPr>
                <w:rFonts w:asciiTheme="minorHAnsi" w:hAnsiTheme="minorHAnsi"/>
                <w:noProof/>
                <w:sz w:val="21"/>
                <w:szCs w:val="21"/>
              </w:rPr>
            </w:pPr>
          </w:p>
          <w:p w14:paraId="16A95EC1" w14:textId="04470E33" w:rsidR="00DA61B7" w:rsidRDefault="00DA61B7">
            <w:pPr>
              <w:keepLines/>
              <w:spacing w:after="0" w:line="240" w:lineRule="auto"/>
              <w:rPr>
                <w:rFonts w:asciiTheme="minorHAnsi" w:hAnsiTheme="minorHAnsi"/>
                <w:noProof/>
                <w:sz w:val="21"/>
                <w:szCs w:val="21"/>
              </w:rPr>
            </w:pPr>
          </w:p>
          <w:p w14:paraId="34F87040" w14:textId="77777777" w:rsidR="00291AEC" w:rsidRDefault="00291AEC">
            <w:pPr>
              <w:keepLines/>
              <w:spacing w:after="0" w:line="240" w:lineRule="auto"/>
              <w:rPr>
                <w:rFonts w:asciiTheme="minorHAnsi" w:hAnsiTheme="minorHAnsi"/>
                <w:noProof/>
                <w:sz w:val="21"/>
                <w:szCs w:val="21"/>
              </w:rPr>
            </w:pPr>
          </w:p>
          <w:p w14:paraId="2D127F01" w14:textId="77777777" w:rsidR="00D11612" w:rsidRPr="00FF4DEA" w:rsidRDefault="00D11612">
            <w:pPr>
              <w:keepLines/>
              <w:spacing w:after="0" w:line="240" w:lineRule="auto"/>
              <w:rPr>
                <w:rFonts w:asciiTheme="minorHAnsi" w:hAnsiTheme="minorHAnsi"/>
                <w:noProof/>
              </w:rPr>
            </w:pPr>
          </w:p>
        </w:tc>
      </w:tr>
    </w:tbl>
    <w:p w14:paraId="27C8E291" w14:textId="77777777" w:rsidR="00D11612" w:rsidRDefault="00D11612" w:rsidP="00D11612">
      <w:pPr>
        <w:keepLines/>
        <w:spacing w:after="0" w:line="240" w:lineRule="auto"/>
        <w:rPr>
          <w:rFonts w:asciiTheme="minorHAnsi" w:hAnsiTheme="minorHAnsi"/>
          <w:noProof/>
        </w:rPr>
      </w:pPr>
    </w:p>
    <w:p w14:paraId="60A89962" w14:textId="02C54337" w:rsidR="00D11612" w:rsidRPr="002732C2" w:rsidRDefault="00DA61B7" w:rsidP="00D11612">
      <w:pPr>
        <w:spacing w:after="0"/>
        <w:rPr>
          <w:b/>
        </w:rPr>
      </w:pPr>
      <w:r>
        <w:rPr>
          <w:rFonts w:asciiTheme="minorHAnsi" w:hAnsiTheme="minorHAnsi" w:cs="Calibri"/>
          <w:b/>
          <w:sz w:val="21"/>
          <w:szCs w:val="21"/>
        </w:rPr>
        <w:t>Question 4</w:t>
      </w:r>
    </w:p>
    <w:tbl>
      <w:tblPr>
        <w:tblStyle w:val="Tabbedtable"/>
        <w:tblW w:w="9913" w:type="dxa"/>
        <w:tblBorders>
          <w:insideH w:val="single" w:sz="8" w:space="0" w:color="auto"/>
          <w:insideV w:val="single" w:sz="8" w:space="0" w:color="auto"/>
        </w:tblBorders>
        <w:shd w:val="clear" w:color="auto" w:fill="FFFFFF" w:themeFill="background1"/>
        <w:tblLayout w:type="fixed"/>
        <w:tblLook w:val="04E0" w:firstRow="1" w:lastRow="1" w:firstColumn="1" w:lastColumn="0" w:noHBand="0" w:noVBand="1"/>
      </w:tblPr>
      <w:tblGrid>
        <w:gridCol w:w="9913"/>
      </w:tblGrid>
      <w:tr w:rsidR="00D11612" w:rsidRPr="00FF4DEA" w14:paraId="1AC0C198" w14:textId="77777777" w:rsidTr="00407995">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913" w:type="dxa"/>
          </w:tcPr>
          <w:p w14:paraId="19E2B144" w14:textId="77777777" w:rsidR="00F33CD3" w:rsidRPr="00F33CD3" w:rsidRDefault="00F33CD3" w:rsidP="00F33CD3">
            <w:pPr>
              <w:widowControl w:val="0"/>
              <w:tabs>
                <w:tab w:val="left" w:pos="895"/>
              </w:tabs>
              <w:autoSpaceDE w:val="0"/>
              <w:autoSpaceDN w:val="0"/>
              <w:spacing w:after="0"/>
              <w:ind w:right="130"/>
              <w:jc w:val="both"/>
            </w:pPr>
            <w:r w:rsidRPr="00F33CD3">
              <w:t>How will you, as a primary health care provider, communicate your increased video telehealth capabilities to RACFs?</w:t>
            </w:r>
          </w:p>
          <w:p w14:paraId="0D94A669" w14:textId="11C72B24" w:rsidR="00D11612" w:rsidRPr="00DA61B7" w:rsidRDefault="00F33CD3" w:rsidP="00DA61B7">
            <w:pPr>
              <w:keepLines/>
              <w:spacing w:after="0" w:line="240" w:lineRule="auto"/>
              <w:rPr>
                <w:rFonts w:asciiTheme="minorHAnsi" w:hAnsiTheme="minorHAnsi" w:cs="Calibri"/>
                <w:b w:val="0"/>
                <w:i/>
                <w:iCs/>
                <w:sz w:val="21"/>
                <w:szCs w:val="21"/>
              </w:rPr>
            </w:pPr>
            <w:r>
              <w:rPr>
                <w:rFonts w:asciiTheme="minorHAnsi" w:hAnsiTheme="minorHAnsi" w:cs="Calibri"/>
                <w:b w:val="0"/>
                <w:i/>
                <w:iCs/>
                <w:sz w:val="21"/>
                <w:szCs w:val="21"/>
              </w:rPr>
              <w:t xml:space="preserve">I will </w:t>
            </w:r>
            <w:r w:rsidR="00DA61B7" w:rsidRPr="00DA61B7">
              <w:rPr>
                <w:rFonts w:asciiTheme="minorHAnsi" w:hAnsiTheme="minorHAnsi" w:cs="Calibri"/>
                <w:b w:val="0"/>
                <w:i/>
                <w:iCs/>
                <w:sz w:val="21"/>
                <w:szCs w:val="21"/>
              </w:rPr>
              <w:t xml:space="preserve">communicate </w:t>
            </w:r>
            <w:r>
              <w:rPr>
                <w:rFonts w:asciiTheme="minorHAnsi" w:hAnsiTheme="minorHAnsi" w:cs="Calibri"/>
                <w:b w:val="0"/>
                <w:i/>
                <w:iCs/>
                <w:sz w:val="21"/>
                <w:szCs w:val="21"/>
              </w:rPr>
              <w:t>my</w:t>
            </w:r>
            <w:r w:rsidR="00DA61B7" w:rsidRPr="00DA61B7">
              <w:rPr>
                <w:rFonts w:asciiTheme="minorHAnsi" w:hAnsiTheme="minorHAnsi" w:cs="Calibri"/>
                <w:b w:val="0"/>
                <w:i/>
                <w:iCs/>
                <w:sz w:val="21"/>
                <w:szCs w:val="21"/>
              </w:rPr>
              <w:t xml:space="preserve"> increased ability to participate in </w:t>
            </w:r>
            <w:r>
              <w:rPr>
                <w:rFonts w:asciiTheme="minorHAnsi" w:hAnsiTheme="minorHAnsi" w:cs="Calibri"/>
                <w:b w:val="0"/>
                <w:i/>
                <w:iCs/>
                <w:sz w:val="21"/>
                <w:szCs w:val="21"/>
              </w:rPr>
              <w:t xml:space="preserve">video </w:t>
            </w:r>
            <w:r w:rsidR="00DA61B7" w:rsidRPr="00DA61B7">
              <w:rPr>
                <w:rFonts w:asciiTheme="minorHAnsi" w:hAnsiTheme="minorHAnsi" w:cs="Calibri"/>
                <w:b w:val="0"/>
                <w:i/>
                <w:iCs/>
                <w:sz w:val="21"/>
                <w:szCs w:val="21"/>
              </w:rPr>
              <w:t xml:space="preserve">telehealth consultations to </w:t>
            </w:r>
            <w:r>
              <w:rPr>
                <w:rFonts w:asciiTheme="minorHAnsi" w:hAnsiTheme="minorHAnsi" w:cs="Calibri"/>
                <w:b w:val="0"/>
                <w:i/>
                <w:iCs/>
                <w:sz w:val="21"/>
                <w:szCs w:val="21"/>
              </w:rPr>
              <w:t xml:space="preserve">RACFs </w:t>
            </w:r>
            <w:r w:rsidR="00DA61B7" w:rsidRPr="00DA61B7">
              <w:rPr>
                <w:rFonts w:asciiTheme="minorHAnsi" w:hAnsiTheme="minorHAnsi" w:cs="Calibri"/>
                <w:b w:val="0"/>
                <w:i/>
                <w:iCs/>
                <w:sz w:val="21"/>
                <w:szCs w:val="21"/>
              </w:rPr>
              <w:t>through email and face to face engagement with providers when onsite.</w:t>
            </w:r>
          </w:p>
        </w:tc>
      </w:tr>
      <w:tr w:rsidR="00D11612" w:rsidRPr="0090553B" w14:paraId="4EAC6CCE" w14:textId="77777777" w:rsidTr="00407995">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9913" w:type="dxa"/>
            <w:shd w:val="clear" w:color="auto" w:fill="FFFFFF" w:themeFill="background1"/>
          </w:tcPr>
          <w:p w14:paraId="022C67CE" w14:textId="77777777" w:rsidR="00407995" w:rsidRDefault="00407995">
            <w:pPr>
              <w:spacing w:after="0" w:line="240" w:lineRule="auto"/>
              <w:rPr>
                <w:rFonts w:asciiTheme="minorHAnsi" w:hAnsiTheme="minorHAnsi"/>
                <w:sz w:val="21"/>
                <w:szCs w:val="21"/>
              </w:rPr>
            </w:pPr>
          </w:p>
          <w:p w14:paraId="0C5CBDEC" w14:textId="02A087D2" w:rsidR="00D11612" w:rsidRDefault="00D11612">
            <w:pPr>
              <w:keepLines/>
              <w:spacing w:after="0" w:line="240" w:lineRule="auto"/>
              <w:rPr>
                <w:rFonts w:asciiTheme="minorHAnsi" w:hAnsiTheme="minorHAnsi"/>
                <w:noProof/>
                <w:sz w:val="21"/>
                <w:szCs w:val="21"/>
              </w:rPr>
            </w:pPr>
          </w:p>
          <w:p w14:paraId="63873317" w14:textId="77777777" w:rsidR="00407995" w:rsidRPr="002732C2" w:rsidRDefault="00407995">
            <w:pPr>
              <w:keepLines/>
              <w:spacing w:after="0" w:line="240" w:lineRule="auto"/>
              <w:rPr>
                <w:rFonts w:asciiTheme="minorHAnsi" w:hAnsiTheme="minorHAnsi"/>
                <w:noProof/>
                <w:sz w:val="21"/>
                <w:szCs w:val="21"/>
              </w:rPr>
            </w:pPr>
          </w:p>
          <w:p w14:paraId="5CEEC29A" w14:textId="77777777" w:rsidR="00D11612" w:rsidRPr="00FF4DEA" w:rsidRDefault="00D11612">
            <w:pPr>
              <w:keepLines/>
              <w:spacing w:after="0" w:line="240" w:lineRule="auto"/>
              <w:rPr>
                <w:rFonts w:asciiTheme="minorHAnsi" w:hAnsiTheme="minorHAnsi"/>
                <w:noProof/>
              </w:rPr>
            </w:pPr>
          </w:p>
        </w:tc>
      </w:tr>
    </w:tbl>
    <w:p w14:paraId="47D6F307" w14:textId="03336DF4" w:rsidR="00D11612" w:rsidRDefault="00D11612" w:rsidP="00D11612">
      <w:pPr>
        <w:keepLines/>
        <w:spacing w:after="0" w:line="240" w:lineRule="auto"/>
        <w:rPr>
          <w:rFonts w:asciiTheme="minorHAnsi" w:hAnsiTheme="minorHAnsi"/>
          <w:noProof/>
        </w:rPr>
      </w:pPr>
    </w:p>
    <w:p w14:paraId="5FE12DF3" w14:textId="0DB8C230" w:rsidR="00DA61B7" w:rsidRPr="002732C2" w:rsidRDefault="00DA61B7" w:rsidP="00DA61B7">
      <w:pPr>
        <w:spacing w:after="0"/>
        <w:rPr>
          <w:b/>
        </w:rPr>
      </w:pPr>
      <w:r>
        <w:rPr>
          <w:rFonts w:asciiTheme="minorHAnsi" w:hAnsiTheme="minorHAnsi" w:cs="Calibri"/>
          <w:b/>
          <w:sz w:val="21"/>
          <w:szCs w:val="21"/>
        </w:rPr>
        <w:t>Question 5</w:t>
      </w:r>
    </w:p>
    <w:tbl>
      <w:tblPr>
        <w:tblStyle w:val="Tabbedtable"/>
        <w:tblW w:w="9870" w:type="dxa"/>
        <w:tblBorders>
          <w:insideH w:val="single" w:sz="8" w:space="0" w:color="auto"/>
          <w:insideV w:val="single" w:sz="8" w:space="0" w:color="auto"/>
        </w:tblBorders>
        <w:shd w:val="clear" w:color="auto" w:fill="FFFFFF" w:themeFill="background1"/>
        <w:tblLayout w:type="fixed"/>
        <w:tblLook w:val="04E0" w:firstRow="1" w:lastRow="1" w:firstColumn="1" w:lastColumn="0" w:noHBand="0" w:noVBand="1"/>
      </w:tblPr>
      <w:tblGrid>
        <w:gridCol w:w="9870"/>
      </w:tblGrid>
      <w:tr w:rsidR="00DA61B7" w:rsidRPr="00FF4DEA" w14:paraId="44A84972" w14:textId="77777777">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tcPr>
          <w:p w14:paraId="7294BDB7" w14:textId="120D8FC5" w:rsidR="00407995" w:rsidRPr="00407995" w:rsidRDefault="00407995" w:rsidP="00407995">
            <w:pPr>
              <w:widowControl w:val="0"/>
              <w:tabs>
                <w:tab w:val="left" w:pos="895"/>
              </w:tabs>
              <w:autoSpaceDE w:val="0"/>
              <w:autoSpaceDN w:val="0"/>
              <w:spacing w:after="0" w:line="268" w:lineRule="exact"/>
              <w:jc w:val="both"/>
            </w:pPr>
            <w:r w:rsidRPr="00407995">
              <w:t>Outline</w:t>
            </w:r>
            <w:r w:rsidRPr="00407995">
              <w:rPr>
                <w:spacing w:val="-3"/>
              </w:rPr>
              <w:t xml:space="preserve"> </w:t>
            </w:r>
            <w:r w:rsidRPr="00407995">
              <w:t>a</w:t>
            </w:r>
            <w:r w:rsidRPr="00407995">
              <w:rPr>
                <w:spacing w:val="-4"/>
              </w:rPr>
              <w:t xml:space="preserve"> </w:t>
            </w:r>
            <w:r w:rsidRPr="00407995">
              <w:t>proposed</w:t>
            </w:r>
            <w:r w:rsidRPr="00407995">
              <w:rPr>
                <w:spacing w:val="-4"/>
              </w:rPr>
              <w:t xml:space="preserve"> </w:t>
            </w:r>
            <w:r w:rsidRPr="00407995">
              <w:t>workflow</w:t>
            </w:r>
            <w:r w:rsidRPr="00407995">
              <w:rPr>
                <w:spacing w:val="-2"/>
              </w:rPr>
              <w:t xml:space="preserve"> </w:t>
            </w:r>
            <w:r w:rsidRPr="00407995">
              <w:t>process</w:t>
            </w:r>
            <w:r w:rsidRPr="00407995">
              <w:rPr>
                <w:spacing w:val="-6"/>
              </w:rPr>
              <w:t xml:space="preserve"> </w:t>
            </w:r>
            <w:r w:rsidRPr="00407995">
              <w:t>to</w:t>
            </w:r>
            <w:r w:rsidRPr="00407995">
              <w:rPr>
                <w:spacing w:val="-4"/>
              </w:rPr>
              <w:t xml:space="preserve"> </w:t>
            </w:r>
            <w:r w:rsidRPr="00407995">
              <w:rPr>
                <w:spacing w:val="-2"/>
              </w:rPr>
              <w:t>support</w:t>
            </w:r>
            <w:r w:rsidR="00733DC2">
              <w:t xml:space="preserve"> </w:t>
            </w:r>
            <w:r w:rsidR="00733DC2" w:rsidRPr="00733DC2">
              <w:rPr>
                <w:spacing w:val="-2"/>
              </w:rPr>
              <w:t>the implementation of video telehealth</w:t>
            </w:r>
          </w:p>
          <w:p w14:paraId="57E343AE" w14:textId="4EF5E05C" w:rsidR="00DA61B7" w:rsidRPr="00733DC2" w:rsidRDefault="00DA61B7" w:rsidP="00733DC2">
            <w:pPr>
              <w:keepLines/>
              <w:spacing w:after="0" w:line="240" w:lineRule="auto"/>
              <w:rPr>
                <w:rFonts w:asciiTheme="minorHAnsi" w:hAnsiTheme="minorHAnsi" w:cs="Calibri"/>
                <w:b w:val="0"/>
                <w:i/>
                <w:iCs/>
              </w:rPr>
            </w:pPr>
            <w:r w:rsidRPr="00733DC2">
              <w:rPr>
                <w:rFonts w:asciiTheme="minorHAnsi" w:hAnsiTheme="minorHAnsi" w:cs="Calibri"/>
                <w:b w:val="0"/>
                <w:i/>
                <w:iCs/>
              </w:rPr>
              <w:t>Example</w:t>
            </w:r>
            <w:r w:rsidR="00733DC2" w:rsidRPr="00733DC2">
              <w:rPr>
                <w:rFonts w:asciiTheme="minorHAnsi" w:hAnsiTheme="minorHAnsi" w:cs="Calibri"/>
                <w:b w:val="0"/>
                <w:i/>
                <w:iCs/>
              </w:rPr>
              <w:t xml:space="preserve">: I will utilise calendar invites to RACFs, with a link to telehealth consultation and name of resident. Reminder emails will be set up to the facility on how to join, both the day before and morning of consultation.  I will adapt the processes as required to support quality improvement. </w:t>
            </w:r>
          </w:p>
        </w:tc>
      </w:tr>
      <w:tr w:rsidR="00DA61B7" w:rsidRPr="0090553B" w14:paraId="6F95C101" w14:textId="77777777">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9870" w:type="dxa"/>
            <w:shd w:val="clear" w:color="auto" w:fill="FFFFFF" w:themeFill="background1"/>
          </w:tcPr>
          <w:p w14:paraId="07166F16" w14:textId="77777777" w:rsidR="00DA61B7" w:rsidRDefault="00DA61B7">
            <w:pPr>
              <w:spacing w:after="0" w:line="240" w:lineRule="auto"/>
              <w:rPr>
                <w:rFonts w:asciiTheme="minorHAnsi" w:hAnsiTheme="minorHAnsi"/>
                <w:sz w:val="21"/>
                <w:szCs w:val="21"/>
              </w:rPr>
            </w:pPr>
          </w:p>
          <w:p w14:paraId="7E71AAE1" w14:textId="24725ADE" w:rsidR="00DA61B7" w:rsidRDefault="00DA61B7">
            <w:pPr>
              <w:keepLines/>
              <w:spacing w:after="0" w:line="240" w:lineRule="auto"/>
              <w:rPr>
                <w:rFonts w:asciiTheme="minorHAnsi" w:hAnsiTheme="minorHAnsi"/>
                <w:sz w:val="21"/>
                <w:szCs w:val="21"/>
              </w:rPr>
            </w:pPr>
          </w:p>
          <w:p w14:paraId="5214CA45" w14:textId="77777777" w:rsidR="00407995" w:rsidRPr="002732C2" w:rsidRDefault="00407995">
            <w:pPr>
              <w:keepLines/>
              <w:spacing w:after="0" w:line="240" w:lineRule="auto"/>
              <w:rPr>
                <w:rFonts w:asciiTheme="minorHAnsi" w:hAnsiTheme="minorHAnsi"/>
                <w:noProof/>
                <w:sz w:val="21"/>
                <w:szCs w:val="21"/>
              </w:rPr>
            </w:pPr>
          </w:p>
          <w:p w14:paraId="69B5694E" w14:textId="77777777" w:rsidR="00DA61B7" w:rsidRPr="00FF4DEA" w:rsidRDefault="00DA61B7">
            <w:pPr>
              <w:keepLines/>
              <w:spacing w:after="0" w:line="240" w:lineRule="auto"/>
              <w:rPr>
                <w:rFonts w:asciiTheme="minorHAnsi" w:hAnsiTheme="minorHAnsi"/>
                <w:noProof/>
              </w:rPr>
            </w:pPr>
          </w:p>
        </w:tc>
      </w:tr>
    </w:tbl>
    <w:p w14:paraId="670DD120" w14:textId="77777777" w:rsidR="00DA61B7" w:rsidRDefault="00DA61B7" w:rsidP="00D11612">
      <w:pPr>
        <w:keepLines/>
        <w:spacing w:after="0" w:line="240" w:lineRule="auto"/>
        <w:rPr>
          <w:rFonts w:asciiTheme="minorHAnsi" w:hAnsiTheme="minorHAnsi"/>
          <w:noProof/>
        </w:rPr>
      </w:pPr>
    </w:p>
    <w:p w14:paraId="2E7F25D6" w14:textId="6246996A" w:rsidR="00D11612" w:rsidRPr="00CF47CD" w:rsidRDefault="00D11612" w:rsidP="00F740AA">
      <w:pPr>
        <w:pStyle w:val="Heading3"/>
        <w:tabs>
          <w:tab w:val="left" w:pos="709"/>
        </w:tabs>
        <w:spacing w:after="120" w:line="240" w:lineRule="auto"/>
        <w:rPr>
          <w:rFonts w:asciiTheme="minorHAnsi" w:hAnsiTheme="minorHAnsi" w:cstheme="minorHAnsi"/>
          <w:color w:val="808080" w:themeColor="background1" w:themeShade="80"/>
          <w:sz w:val="24"/>
          <w:szCs w:val="24"/>
        </w:rPr>
      </w:pPr>
      <w:bookmarkStart w:id="7" w:name="_Toc490710750"/>
      <w:bookmarkStart w:id="8" w:name="_Toc505261570"/>
      <w:bookmarkStart w:id="9" w:name="_Toc110242704"/>
      <w:r w:rsidRPr="00CF47CD">
        <w:rPr>
          <w:rFonts w:asciiTheme="minorHAnsi" w:hAnsiTheme="minorHAnsi" w:cstheme="minorHAnsi"/>
          <w:color w:val="808080" w:themeColor="background1" w:themeShade="80"/>
          <w:sz w:val="24"/>
          <w:szCs w:val="24"/>
        </w:rPr>
        <w:lastRenderedPageBreak/>
        <w:t>Declaration</w:t>
      </w:r>
      <w:bookmarkEnd w:id="7"/>
      <w:bookmarkEnd w:id="8"/>
      <w:bookmarkEnd w:id="9"/>
    </w:p>
    <w:p w14:paraId="64C8AEB1" w14:textId="77777777" w:rsidR="00D11612" w:rsidRDefault="00D11612" w:rsidP="00D11612">
      <w:pPr>
        <w:spacing w:after="0"/>
        <w:rPr>
          <w:rFonts w:asciiTheme="minorHAnsi" w:eastAsiaTheme="minorHAnsi" w:hAnsiTheme="minorHAnsi" w:cs="Arial"/>
          <w:b/>
        </w:rPr>
      </w:pPr>
    </w:p>
    <w:p w14:paraId="01E29620" w14:textId="5DCFDF0E" w:rsidR="00D11612" w:rsidRPr="00611F3C" w:rsidRDefault="00D11612" w:rsidP="00D11612">
      <w:pPr>
        <w:spacing w:after="0" w:line="240" w:lineRule="auto"/>
        <w:rPr>
          <w:rFonts w:asciiTheme="minorHAnsi" w:eastAsiaTheme="minorHAnsi" w:hAnsiTheme="minorHAnsi" w:cs="Arial"/>
          <w:b/>
        </w:rPr>
      </w:pPr>
      <w:r w:rsidRPr="00611F3C">
        <w:rPr>
          <w:rFonts w:asciiTheme="minorHAnsi" w:eastAsiaTheme="minorHAnsi" w:hAnsiTheme="minorHAnsi" w:cs="Arial"/>
          <w:b/>
        </w:rPr>
        <w:t xml:space="preserve">Signed by </w:t>
      </w:r>
      <w:r w:rsidR="00733DC2">
        <w:rPr>
          <w:rFonts w:asciiTheme="minorHAnsi" w:eastAsiaTheme="minorHAnsi" w:hAnsiTheme="minorHAnsi" w:cs="Arial"/>
          <w:b/>
        </w:rPr>
        <w:t>applicant</w:t>
      </w:r>
    </w:p>
    <w:p w14:paraId="6CA5FCCC" w14:textId="77777777" w:rsidR="00D11612" w:rsidRPr="00611F3C" w:rsidRDefault="00D11612" w:rsidP="00D11612">
      <w:pPr>
        <w:spacing w:after="0" w:line="240" w:lineRule="auto"/>
        <w:rPr>
          <w:rFonts w:asciiTheme="minorHAnsi" w:eastAsiaTheme="minorHAnsi" w:hAnsiTheme="minorHAnsi" w:cs="Arial"/>
        </w:rPr>
      </w:pPr>
    </w:p>
    <w:tbl>
      <w:tblPr>
        <w:tblW w:w="9780" w:type="dxa"/>
        <w:tblLook w:val="04A0" w:firstRow="1" w:lastRow="0" w:firstColumn="1" w:lastColumn="0" w:noHBand="0" w:noVBand="1"/>
      </w:tblPr>
      <w:tblGrid>
        <w:gridCol w:w="1485"/>
        <w:gridCol w:w="8295"/>
      </w:tblGrid>
      <w:tr w:rsidR="00D11612" w:rsidRPr="00611F3C" w14:paraId="6DD99476" w14:textId="77777777" w:rsidTr="17A46AD3">
        <w:trPr>
          <w:trHeight w:val="487"/>
        </w:trPr>
        <w:tc>
          <w:tcPr>
            <w:tcW w:w="1485" w:type="dxa"/>
            <w:vAlign w:val="center"/>
            <w:hideMark/>
          </w:tcPr>
          <w:p w14:paraId="36E020A3" w14:textId="77777777" w:rsidR="00D11612" w:rsidRPr="00611F3C" w:rsidRDefault="00D11612">
            <w:pPr>
              <w:spacing w:before="80" w:after="80" w:line="256" w:lineRule="auto"/>
              <w:jc w:val="right"/>
              <w:rPr>
                <w:rFonts w:asciiTheme="minorHAnsi" w:eastAsiaTheme="minorHAnsi" w:hAnsiTheme="minorHAnsi" w:cs="Arial"/>
                <w:b/>
              </w:rPr>
            </w:pPr>
            <w:r w:rsidRPr="00611F3C">
              <w:rPr>
                <w:rFonts w:asciiTheme="minorHAnsi" w:eastAsiaTheme="minorHAnsi" w:hAnsiTheme="minorHAnsi" w:cs="Arial"/>
                <w:b/>
              </w:rPr>
              <w:t>Signature</w:t>
            </w:r>
          </w:p>
        </w:tc>
        <w:tc>
          <w:tcPr>
            <w:tcW w:w="8295" w:type="dxa"/>
            <w:tcBorders>
              <w:top w:val="nil"/>
              <w:left w:val="nil"/>
              <w:bottom w:val="single" w:sz="4" w:space="0" w:color="auto"/>
              <w:right w:val="nil"/>
            </w:tcBorders>
          </w:tcPr>
          <w:p w14:paraId="4F50E7CD" w14:textId="77777777" w:rsidR="00D11612" w:rsidRPr="00611F3C" w:rsidRDefault="00D11612">
            <w:pPr>
              <w:spacing w:before="80" w:after="80" w:line="256" w:lineRule="auto"/>
              <w:rPr>
                <w:rFonts w:asciiTheme="minorHAnsi" w:eastAsiaTheme="minorHAnsi" w:hAnsiTheme="minorHAnsi" w:cstheme="minorBidi"/>
                <w:sz w:val="28"/>
                <w:szCs w:val="28"/>
              </w:rPr>
            </w:pPr>
          </w:p>
        </w:tc>
      </w:tr>
      <w:tr w:rsidR="00D11612" w:rsidRPr="00611F3C" w14:paraId="6962DCB0" w14:textId="77777777" w:rsidTr="17A46AD3">
        <w:trPr>
          <w:trHeight w:val="487"/>
        </w:trPr>
        <w:tc>
          <w:tcPr>
            <w:tcW w:w="1485" w:type="dxa"/>
            <w:vAlign w:val="center"/>
            <w:hideMark/>
          </w:tcPr>
          <w:p w14:paraId="4F216FC6" w14:textId="77777777" w:rsidR="00D11612" w:rsidRPr="00611F3C" w:rsidRDefault="00D11612">
            <w:pPr>
              <w:spacing w:before="80" w:after="80" w:line="256" w:lineRule="auto"/>
              <w:jc w:val="right"/>
              <w:rPr>
                <w:rFonts w:asciiTheme="minorHAnsi" w:eastAsiaTheme="minorHAnsi" w:hAnsiTheme="minorHAnsi" w:cs="Arial"/>
                <w:b/>
              </w:rPr>
            </w:pPr>
            <w:r w:rsidRPr="00611F3C">
              <w:rPr>
                <w:rFonts w:asciiTheme="minorHAnsi" w:eastAsiaTheme="minorHAnsi" w:hAnsiTheme="minorHAnsi" w:cs="Arial"/>
                <w:b/>
              </w:rPr>
              <w:t>Name</w:t>
            </w:r>
          </w:p>
        </w:tc>
        <w:tc>
          <w:tcPr>
            <w:tcW w:w="8295" w:type="dxa"/>
            <w:tcBorders>
              <w:top w:val="single" w:sz="4" w:space="0" w:color="auto"/>
              <w:left w:val="nil"/>
              <w:bottom w:val="single" w:sz="4" w:space="0" w:color="auto"/>
              <w:right w:val="nil"/>
            </w:tcBorders>
          </w:tcPr>
          <w:p w14:paraId="50C9D0FA" w14:textId="77777777" w:rsidR="00D11612" w:rsidRPr="00611F3C" w:rsidRDefault="00D11612">
            <w:pPr>
              <w:spacing w:before="80" w:after="80" w:line="256" w:lineRule="auto"/>
              <w:rPr>
                <w:rFonts w:asciiTheme="minorHAnsi" w:eastAsiaTheme="minorHAnsi" w:hAnsiTheme="minorHAnsi" w:cstheme="minorBidi"/>
                <w:sz w:val="28"/>
                <w:szCs w:val="28"/>
              </w:rPr>
            </w:pPr>
          </w:p>
        </w:tc>
      </w:tr>
      <w:tr w:rsidR="00D11612" w:rsidRPr="00611F3C" w14:paraId="35858090" w14:textId="77777777" w:rsidTr="17A46AD3">
        <w:trPr>
          <w:trHeight w:val="487"/>
        </w:trPr>
        <w:tc>
          <w:tcPr>
            <w:tcW w:w="1485" w:type="dxa"/>
            <w:vAlign w:val="center"/>
            <w:hideMark/>
          </w:tcPr>
          <w:p w14:paraId="54C5211D" w14:textId="77777777" w:rsidR="00D11612" w:rsidRPr="00611F3C" w:rsidRDefault="00D11612">
            <w:pPr>
              <w:spacing w:before="80" w:after="80" w:line="256" w:lineRule="auto"/>
              <w:jc w:val="right"/>
              <w:rPr>
                <w:rFonts w:asciiTheme="minorHAnsi" w:eastAsiaTheme="minorHAnsi" w:hAnsiTheme="minorHAnsi" w:cs="Arial"/>
                <w:b/>
              </w:rPr>
            </w:pPr>
            <w:r w:rsidRPr="00611F3C">
              <w:rPr>
                <w:rFonts w:asciiTheme="minorHAnsi" w:eastAsiaTheme="minorHAnsi" w:hAnsiTheme="minorHAnsi" w:cs="Arial"/>
                <w:b/>
              </w:rPr>
              <w:t>Date</w:t>
            </w:r>
          </w:p>
        </w:tc>
        <w:tc>
          <w:tcPr>
            <w:tcW w:w="8295" w:type="dxa"/>
            <w:tcBorders>
              <w:top w:val="single" w:sz="4" w:space="0" w:color="auto"/>
              <w:left w:val="nil"/>
              <w:bottom w:val="single" w:sz="4" w:space="0" w:color="auto"/>
              <w:right w:val="nil"/>
            </w:tcBorders>
          </w:tcPr>
          <w:p w14:paraId="2994336C" w14:textId="77777777" w:rsidR="00D11612" w:rsidRPr="00611F3C" w:rsidRDefault="00D11612">
            <w:pPr>
              <w:spacing w:before="80" w:after="80" w:line="256" w:lineRule="auto"/>
              <w:rPr>
                <w:rFonts w:asciiTheme="minorHAnsi" w:eastAsiaTheme="minorHAnsi" w:hAnsiTheme="minorHAnsi" w:cstheme="minorBidi"/>
                <w:sz w:val="28"/>
                <w:szCs w:val="28"/>
              </w:rPr>
            </w:pPr>
          </w:p>
        </w:tc>
      </w:tr>
    </w:tbl>
    <w:p w14:paraId="5DA1F558" w14:textId="77777777" w:rsidR="00D11612" w:rsidRPr="00611F3C" w:rsidRDefault="00D11612" w:rsidP="00D11612">
      <w:pPr>
        <w:spacing w:after="0" w:line="240" w:lineRule="auto"/>
        <w:rPr>
          <w:rFonts w:asciiTheme="minorHAnsi" w:eastAsiaTheme="minorHAnsi" w:hAnsiTheme="minorHAnsi" w:cs="Arial"/>
        </w:rPr>
      </w:pPr>
    </w:p>
    <w:p w14:paraId="3DB0952F" w14:textId="0AE7863F" w:rsidR="008B796E" w:rsidRPr="00DA61B7" w:rsidRDefault="00D11612" w:rsidP="00DA61B7">
      <w:pPr>
        <w:spacing w:after="0" w:line="240" w:lineRule="auto"/>
        <w:jc w:val="center"/>
        <w:rPr>
          <w:rFonts w:asciiTheme="minorHAnsi" w:eastAsiaTheme="minorHAnsi" w:hAnsiTheme="minorHAnsi" w:cs="Arial"/>
          <w:i/>
        </w:rPr>
      </w:pPr>
      <w:r w:rsidRPr="00611F3C">
        <w:rPr>
          <w:rFonts w:asciiTheme="minorHAnsi" w:eastAsiaTheme="minorHAnsi" w:hAnsiTheme="minorHAnsi" w:cs="Arial"/>
          <w:i/>
        </w:rPr>
        <w:t xml:space="preserve">Thank you for taking the time to complete this </w:t>
      </w:r>
      <w:r>
        <w:rPr>
          <w:rFonts w:asciiTheme="minorHAnsi" w:eastAsiaTheme="minorHAnsi" w:hAnsiTheme="minorHAnsi" w:cs="Arial"/>
          <w:i/>
        </w:rPr>
        <w:t>Response Form</w:t>
      </w:r>
      <w:r w:rsidRPr="00611F3C">
        <w:rPr>
          <w:rFonts w:asciiTheme="minorHAnsi" w:eastAsiaTheme="minorHAnsi" w:hAnsiTheme="minorHAnsi" w:cs="Arial"/>
          <w:i/>
        </w:rPr>
        <w:t>.</w:t>
      </w:r>
    </w:p>
    <w:sectPr w:rsidR="008B796E" w:rsidRPr="00DA61B7" w:rsidSect="00D11612">
      <w:headerReference w:type="default" r:id="rId14"/>
      <w:footerReference w:type="default" r:id="rId15"/>
      <w:headerReference w:type="first" r:id="rId16"/>
      <w:pgSz w:w="11906" w:h="16838"/>
      <w:pgMar w:top="1843" w:right="1133" w:bottom="709" w:left="993" w:header="624" w:footer="3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0E4E" w14:textId="77777777" w:rsidR="00273F52" w:rsidRDefault="00273F52" w:rsidP="00D11612">
      <w:pPr>
        <w:spacing w:after="0" w:line="240" w:lineRule="auto"/>
      </w:pPr>
      <w:r>
        <w:separator/>
      </w:r>
    </w:p>
  </w:endnote>
  <w:endnote w:type="continuationSeparator" w:id="0">
    <w:p w14:paraId="0D072826" w14:textId="77777777" w:rsidR="00273F52" w:rsidRDefault="00273F52" w:rsidP="00D11612">
      <w:pPr>
        <w:spacing w:after="0" w:line="240" w:lineRule="auto"/>
      </w:pPr>
      <w:r>
        <w:continuationSeparator/>
      </w:r>
    </w:p>
  </w:endnote>
  <w:endnote w:type="continuationNotice" w:id="1">
    <w:p w14:paraId="0A6B8C7B" w14:textId="77777777" w:rsidR="00273F52" w:rsidRDefault="00273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9F8C" w14:textId="1EA50D14" w:rsidR="00A83610" w:rsidRPr="003007A8" w:rsidRDefault="00F740AA">
    <w:pPr>
      <w:pStyle w:val="Footer"/>
      <w:rPr>
        <w:color w:val="2F5496" w:themeColor="accent1" w:themeShade="BF"/>
        <w:sz w:val="18"/>
        <w:szCs w:val="18"/>
        <w:lang w:val="en-US"/>
      </w:rPr>
    </w:pPr>
    <w:r>
      <w:rPr>
        <w:color w:val="2F5496" w:themeColor="accent1" w:themeShade="BF"/>
        <w:sz w:val="18"/>
        <w:szCs w:val="18"/>
        <w:lang w:val="en-US"/>
      </w:rPr>
      <w:t>EXPRESSION OF INTEREST</w:t>
    </w:r>
    <w:r w:rsidR="00D11612" w:rsidRPr="003007A8">
      <w:rPr>
        <w:color w:val="2F5496" w:themeColor="accent1" w:themeShade="BF"/>
        <w:sz w:val="18"/>
        <w:szCs w:val="18"/>
        <w:lang w:val="en-US"/>
      </w:rPr>
      <w:t xml:space="preserve"> </w:t>
    </w:r>
    <w:r w:rsidR="00D11612">
      <w:rPr>
        <w:color w:val="2F5496" w:themeColor="accent1" w:themeShade="BF"/>
        <w:sz w:val="18"/>
        <w:szCs w:val="18"/>
        <w:lang w:val="en-US"/>
      </w:rPr>
      <w:t xml:space="preserve">– </w:t>
    </w:r>
    <w:r>
      <w:rPr>
        <w:color w:val="2F5496" w:themeColor="accent1" w:themeShade="BF"/>
        <w:sz w:val="18"/>
        <w:szCs w:val="18"/>
        <w:lang w:val="en-US"/>
      </w:rPr>
      <w:t xml:space="preserve">RACF Telehealth </w:t>
    </w:r>
    <w:r w:rsidR="00327A73">
      <w:rPr>
        <w:color w:val="2F5496" w:themeColor="accent1" w:themeShade="BF"/>
        <w:sz w:val="18"/>
        <w:szCs w:val="18"/>
        <w:lang w:val="en-US"/>
      </w:rPr>
      <w:t xml:space="preserve">Support </w:t>
    </w:r>
    <w:r>
      <w:rPr>
        <w:color w:val="2F5496" w:themeColor="accent1" w:themeShade="BF"/>
        <w:sz w:val="18"/>
        <w:szCs w:val="18"/>
        <w:lang w:val="en-US"/>
      </w:rPr>
      <w:t>Grant</w:t>
    </w:r>
    <w:r w:rsidR="00D11612" w:rsidRPr="003007A8">
      <w:rPr>
        <w:color w:val="2F5496" w:themeColor="accent1" w:themeShade="BF"/>
        <w:sz w:val="18"/>
        <w:szCs w:val="18"/>
        <w:lang w:val="en-US"/>
      </w:rPr>
      <w:tab/>
    </w:r>
    <w:r w:rsidR="00D11612" w:rsidRPr="003007A8">
      <w:rPr>
        <w:color w:val="2F5496" w:themeColor="accent1" w:themeShade="BF"/>
        <w:sz w:val="18"/>
        <w:szCs w:val="18"/>
        <w:lang w:val="en-US"/>
      </w:rPr>
      <w:tab/>
    </w:r>
    <w:r w:rsidR="00D11612" w:rsidRPr="003007A8">
      <w:rPr>
        <w:color w:val="2F5496" w:themeColor="accent1" w:themeShade="BF"/>
        <w:sz w:val="18"/>
        <w:szCs w:val="18"/>
        <w:lang w:val="en-US"/>
      </w:rPr>
      <w:fldChar w:fldCharType="begin"/>
    </w:r>
    <w:r w:rsidR="00D11612" w:rsidRPr="003007A8">
      <w:rPr>
        <w:color w:val="2F5496" w:themeColor="accent1" w:themeShade="BF"/>
        <w:sz w:val="18"/>
        <w:szCs w:val="18"/>
        <w:lang w:val="en-US"/>
      </w:rPr>
      <w:instrText xml:space="preserve"> PAGE   \* MERGEFORMAT </w:instrText>
    </w:r>
    <w:r w:rsidR="00D11612" w:rsidRPr="003007A8">
      <w:rPr>
        <w:color w:val="2F5496" w:themeColor="accent1" w:themeShade="BF"/>
        <w:sz w:val="18"/>
        <w:szCs w:val="18"/>
        <w:lang w:val="en-US"/>
      </w:rPr>
      <w:fldChar w:fldCharType="separate"/>
    </w:r>
    <w:r w:rsidR="00D11612" w:rsidRPr="003007A8">
      <w:rPr>
        <w:noProof/>
        <w:color w:val="2F5496" w:themeColor="accent1" w:themeShade="BF"/>
        <w:sz w:val="18"/>
        <w:szCs w:val="18"/>
        <w:lang w:val="en-US"/>
      </w:rPr>
      <w:t>1</w:t>
    </w:r>
    <w:r w:rsidR="00D11612" w:rsidRPr="003007A8">
      <w:rPr>
        <w:noProof/>
        <w:color w:val="2F5496" w:themeColor="accent1" w:themeShade="B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6307" w14:textId="77777777" w:rsidR="00273F52" w:rsidRDefault="00273F52" w:rsidP="00D11612">
      <w:pPr>
        <w:spacing w:after="0" w:line="240" w:lineRule="auto"/>
      </w:pPr>
      <w:r>
        <w:separator/>
      </w:r>
    </w:p>
  </w:footnote>
  <w:footnote w:type="continuationSeparator" w:id="0">
    <w:p w14:paraId="383E9AAF" w14:textId="77777777" w:rsidR="00273F52" w:rsidRDefault="00273F52" w:rsidP="00D11612">
      <w:pPr>
        <w:spacing w:after="0" w:line="240" w:lineRule="auto"/>
      </w:pPr>
      <w:r>
        <w:continuationSeparator/>
      </w:r>
    </w:p>
  </w:footnote>
  <w:footnote w:type="continuationNotice" w:id="1">
    <w:p w14:paraId="08DA6923" w14:textId="77777777" w:rsidR="00273F52" w:rsidRDefault="00273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6DD5" w14:textId="77777777" w:rsidR="00A83610" w:rsidRDefault="00D11612">
    <w:pPr>
      <w:pStyle w:val="Header"/>
    </w:pPr>
    <w:r>
      <w:rPr>
        <w:noProof/>
        <w:lang w:eastAsia="en-AU"/>
      </w:rPr>
      <w:drawing>
        <wp:anchor distT="0" distB="0" distL="114300" distR="114300" simplePos="0" relativeHeight="251658241" behindDoc="1" locked="0" layoutInCell="1" allowOverlap="1" wp14:anchorId="1AA56809" wp14:editId="5694DE1C">
          <wp:simplePos x="0" y="0"/>
          <wp:positionH relativeFrom="page">
            <wp:align>left</wp:align>
          </wp:positionH>
          <wp:positionV relativeFrom="paragraph">
            <wp:posOffset>-391160</wp:posOffset>
          </wp:positionV>
          <wp:extent cx="7561823" cy="1084789"/>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ExternalDocPageHeading.jpg"/>
                  <pic:cNvPicPr/>
                </pic:nvPicPr>
                <pic:blipFill>
                  <a:blip r:embed="rId1">
                    <a:extLst>
                      <a:ext uri="{28A0092B-C50C-407E-A947-70E740481C1C}">
                        <a14:useLocalDpi xmlns:a14="http://schemas.microsoft.com/office/drawing/2010/main" val="0"/>
                      </a:ext>
                    </a:extLst>
                  </a:blip>
                  <a:stretch>
                    <a:fillRect/>
                  </a:stretch>
                </pic:blipFill>
                <pic:spPr>
                  <a:xfrm>
                    <a:off x="0" y="0"/>
                    <a:ext cx="7561823" cy="1084789"/>
                  </a:xfrm>
                  <a:prstGeom prst="rect">
                    <a:avLst/>
                  </a:prstGeom>
                </pic:spPr>
              </pic:pic>
            </a:graphicData>
          </a:graphic>
          <wp14:sizeRelH relativeFrom="page">
            <wp14:pctWidth>0</wp14:pctWidth>
          </wp14:sizeRelH>
          <wp14:sizeRelV relativeFrom="page">
            <wp14:pctHeight>0</wp14:pctHeight>
          </wp14:sizeRelV>
        </wp:anchor>
      </w:drawing>
    </w:r>
  </w:p>
  <w:p w14:paraId="350A30F6" w14:textId="77777777" w:rsidR="00A83610" w:rsidRDefault="00A83610">
    <w:pPr>
      <w:pStyle w:val="Header"/>
    </w:pPr>
  </w:p>
  <w:p w14:paraId="63052A20" w14:textId="77777777" w:rsidR="00A83610" w:rsidRDefault="00A83610">
    <w:pPr>
      <w:pStyle w:val="Header"/>
    </w:pPr>
  </w:p>
  <w:p w14:paraId="582E08E2" w14:textId="77777777" w:rsidR="00A83610" w:rsidRDefault="00A83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3E4A" w14:textId="77777777" w:rsidR="00A83610" w:rsidRDefault="00D11612">
    <w:pPr>
      <w:pStyle w:val="Header"/>
    </w:pPr>
    <w:r>
      <w:rPr>
        <w:noProof/>
        <w:lang w:eastAsia="en-AU"/>
      </w:rPr>
      <w:drawing>
        <wp:anchor distT="0" distB="0" distL="114300" distR="114300" simplePos="0" relativeHeight="251658240" behindDoc="1" locked="0" layoutInCell="1" allowOverlap="1" wp14:anchorId="2819C4E5" wp14:editId="7FA34E2B">
          <wp:simplePos x="0" y="0"/>
          <wp:positionH relativeFrom="page">
            <wp:align>left</wp:align>
          </wp:positionH>
          <wp:positionV relativeFrom="paragraph">
            <wp:posOffset>-403064</wp:posOffset>
          </wp:positionV>
          <wp:extent cx="7573645" cy="11049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ExternalDocPageHeading.jpg"/>
                  <pic:cNvPicPr/>
                </pic:nvPicPr>
                <pic:blipFill>
                  <a:blip r:embed="rId1">
                    <a:extLst>
                      <a:ext uri="{28A0092B-C50C-407E-A947-70E740481C1C}">
                        <a14:useLocalDpi xmlns:a14="http://schemas.microsoft.com/office/drawing/2010/main" val="0"/>
                      </a:ext>
                    </a:extLst>
                  </a:blip>
                  <a:stretch>
                    <a:fillRect/>
                  </a:stretch>
                </pic:blipFill>
                <pic:spPr>
                  <a:xfrm>
                    <a:off x="0" y="0"/>
                    <a:ext cx="7574018" cy="1104954"/>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2" behindDoc="0" locked="0" layoutInCell="1" allowOverlap="1" wp14:anchorId="36FAC4AD" wp14:editId="4D5800D5">
              <wp:simplePos x="0" y="0"/>
              <wp:positionH relativeFrom="column">
                <wp:posOffset>0</wp:posOffset>
              </wp:positionH>
              <wp:positionV relativeFrom="paragraph">
                <wp:posOffset>0</wp:posOffset>
              </wp:positionV>
              <wp:extent cx="5472430" cy="3282950"/>
              <wp:effectExtent l="0" t="0" r="444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2430" cy="3282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BFD29" id="_x0000_t202" coordsize="21600,21600" o:spt="202" path="m,l,21600r21600,l21600,xe">
              <v:stroke joinstyle="miter"/>
              <v:path gradientshapeok="t" o:connecttype="rect"/>
            </v:shapetype>
            <v:shape id="Text Box 8" o:spid="_x0000_s1026" type="#_x0000_t202" style="position:absolute;margin-left:0;margin-top:0;width:430.9pt;height:25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PR6gEAAKsDAAAOAAAAZHJzL2Uyb0RvYy54bWysU8Fy0zAQvTPDP2h0p07SBoonTie0lEuB&#10;zjRMzxtJjg2WVmiV2Pn7rhQnMHBj8EFjr6S37719XtwMthN7E6hFV8npxUQK4xTq1m0r+W19/+Za&#10;CorgNHToTCUPhuTN8vWrRe9LM8MGO22CYBBHZe8r2cToy6Ig1RgLdIHeON6sMViI/Bm2hQ7QM7rt&#10;itlk8rboMWgfUBkirt4dN+Uy49e1UfFrXZOJoqskc4t5DXndpLVYLqDcBvBNq0Ya8A8sLLSOm56h&#10;7iCC2IX2LyjbqoCEdbxQaAus61aZrIHVTCd/qHlqwJushc0hf7aJ/h+s+rJ/8o9BxOEDDjzALIL8&#10;A6ofJBzeNuC2ZhUC9o0BzY2n8lzO9NYHz2PN1bUZ4kfdssfT5GvReypH/DQPKil12vSfUfMV2EXM&#10;3YY62GQdmyGYAk/pcJ4MIwrFxfnVu9nVJW8p3rucXc/ez/PsCihP132g+MmgFemlkoFHn+Fh/0Ax&#10;0YHydGTklugciW1QH5hazzmoJP3cQTAsc2dvkWPD2uqA9pmDtgpZXGKbsNbDMwQ/NozM9bE75SB3&#10;zYHQwoFNevV3BrIdx2sPnZhP+Mk2QTkeHhkeUdNd8is26b7N9JOBR54jfU5EVjWmN0Xu9+986tc/&#10;tnwBAAD//wMAUEsDBBQABgAIAAAAIQAoZZF/2gAAAAUBAAAPAAAAZHJzL2Rvd25yZXYueG1sTI/N&#10;TsMwEITvSLyDtZW4USdILVWIU1X8SBy4UMJ9Gy9x1NiO4m2Tvj0LF7iMtJrVzDfldva9OtOYuhgM&#10;5MsMFIUm2i60BuqPl9sNqMQYLPYxkIELJdhW11clFjZO4Z3Oe26VhIRUoAHHPBRap8aRx7SMAwXx&#10;vuLokeUcW21HnCTc9/ouy9baYxekweFAj46a4/7kDTDbXX6pn316/ZzfniaXNSusjblZzLsHUEwz&#10;/z3DD76gQyVMh3gKNqnegAzhXxVvs85lxsHAKr/PQFel/k9ffQMAAP//AwBQSwECLQAUAAYACAAA&#10;ACEAtoM4kv4AAADhAQAAEwAAAAAAAAAAAAAAAAAAAAAAW0NvbnRlbnRfVHlwZXNdLnhtbFBLAQIt&#10;ABQABgAIAAAAIQA4/SH/1gAAAJQBAAALAAAAAAAAAAAAAAAAAC8BAABfcmVscy8ucmVsc1BLAQIt&#10;ABQABgAIAAAAIQBfMZPR6gEAAKsDAAAOAAAAAAAAAAAAAAAAAC4CAABkcnMvZTJvRG9jLnhtbFBL&#10;AQItABQABgAIAAAAIQAoZZF/2gAAAAUBAAAPAAAAAAAAAAAAAAAAAEQEAABkcnMvZG93bnJldi54&#10;bWxQSwUGAAAAAAQABADzAAAASwUAAAAA&#10;" filled="f" stroked="f">
              <o:lock v:ext="edit" text="t" shapetype="t"/>
            </v:shape>
          </w:pict>
        </mc:Fallback>
      </mc:AlternateContent>
    </w:r>
    <w:r>
      <w:rPr>
        <w:noProof/>
        <w:lang w:eastAsia="en-AU"/>
      </w:rPr>
      <mc:AlternateContent>
        <mc:Choice Requires="wps">
          <w:drawing>
            <wp:anchor distT="0" distB="0" distL="114300" distR="114300" simplePos="0" relativeHeight="251658243" behindDoc="0" locked="0" layoutInCell="1" allowOverlap="1" wp14:anchorId="4424B901" wp14:editId="4FDA3C18">
              <wp:simplePos x="0" y="0"/>
              <wp:positionH relativeFrom="column">
                <wp:posOffset>0</wp:posOffset>
              </wp:positionH>
              <wp:positionV relativeFrom="paragraph">
                <wp:posOffset>0</wp:posOffset>
              </wp:positionV>
              <wp:extent cx="5472430" cy="3282950"/>
              <wp:effectExtent l="0" t="0" r="444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2430" cy="3282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1B73C2" id="Text Box 6" o:spid="_x0000_s1026" type="#_x0000_t202" style="position:absolute;margin-left:0;margin-top:0;width:430.9pt;height:2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PR6gEAAKsDAAAOAAAAZHJzL2Uyb0RvYy54bWysU8Fy0zAQvTPDP2h0p07SBoonTie0lEuB&#10;zjRMzxtJjg2WVmiV2Pn7rhQnMHBj8EFjr6S37719XtwMthN7E6hFV8npxUQK4xTq1m0r+W19/+Za&#10;CorgNHToTCUPhuTN8vWrRe9LM8MGO22CYBBHZe8r2cToy6Ig1RgLdIHeON6sMViI/Bm2hQ7QM7rt&#10;itlk8rboMWgfUBkirt4dN+Uy49e1UfFrXZOJoqskc4t5DXndpLVYLqDcBvBNq0Ya8A8sLLSOm56h&#10;7iCC2IX2LyjbqoCEdbxQaAus61aZrIHVTCd/qHlqwJushc0hf7aJ/h+s+rJ/8o9BxOEDDjzALIL8&#10;A6ofJBzeNuC2ZhUC9o0BzY2n8lzO9NYHz2PN1bUZ4kfdssfT5GvReypH/DQPKil12vSfUfMV2EXM&#10;3YY62GQdmyGYAk/pcJ4MIwrFxfnVu9nVJW8p3rucXc/ez/PsCihP132g+MmgFemlkoFHn+Fh/0Ax&#10;0YHydGTklugciW1QH5hazzmoJP3cQTAsc2dvkWPD2uqA9pmDtgpZXGKbsNbDMwQ/NozM9bE75SB3&#10;zYHQwoFNevV3BrIdx2sPnZhP+Mk2QTkeHhkeUdNd8is26b7N9JOBR54jfU5EVjWmN0Xu9+986tc/&#10;tnwBAAD//wMAUEsDBBQABgAIAAAAIQAoZZF/2gAAAAUBAAAPAAAAZHJzL2Rvd25yZXYueG1sTI/N&#10;TsMwEITvSLyDtZW4USdILVWIU1X8SBy4UMJ9Gy9x1NiO4m2Tvj0LF7iMtJrVzDfldva9OtOYuhgM&#10;5MsMFIUm2i60BuqPl9sNqMQYLPYxkIELJdhW11clFjZO4Z3Oe26VhIRUoAHHPBRap8aRx7SMAwXx&#10;vuLokeUcW21HnCTc9/ouy9baYxekweFAj46a4/7kDTDbXX6pn316/ZzfniaXNSusjblZzLsHUEwz&#10;/z3DD76gQyVMh3gKNqnegAzhXxVvs85lxsHAKr/PQFel/k9ffQMAAP//AwBQSwECLQAUAAYACAAA&#10;ACEAtoM4kv4AAADhAQAAEwAAAAAAAAAAAAAAAAAAAAAAW0NvbnRlbnRfVHlwZXNdLnhtbFBLAQIt&#10;ABQABgAIAAAAIQA4/SH/1gAAAJQBAAALAAAAAAAAAAAAAAAAAC8BAABfcmVscy8ucmVsc1BLAQIt&#10;ABQABgAIAAAAIQBfMZPR6gEAAKsDAAAOAAAAAAAAAAAAAAAAAC4CAABkcnMvZTJvRG9jLnhtbFBL&#10;AQItABQABgAIAAAAIQAoZZF/2gAAAAUBAAAPAAAAAAAAAAAAAAAAAEQEAABkcnMvZG93bnJldi54&#10;bWxQSwUGAAAAAAQABADzAAAASw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2B4"/>
    <w:multiLevelType w:val="hybridMultilevel"/>
    <w:tmpl w:val="119AA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D736B4"/>
    <w:multiLevelType w:val="hybridMultilevel"/>
    <w:tmpl w:val="B8A89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180796"/>
    <w:multiLevelType w:val="hybridMultilevel"/>
    <w:tmpl w:val="3A46F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AA14DA"/>
    <w:multiLevelType w:val="hybridMultilevel"/>
    <w:tmpl w:val="04D6F7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4" w15:restartNumberingAfterBreak="0">
    <w:nsid w:val="40A24C9B"/>
    <w:multiLevelType w:val="hybridMultilevel"/>
    <w:tmpl w:val="ADD8E6B8"/>
    <w:lvl w:ilvl="0" w:tplc="34FABB38">
      <w:start w:val="1"/>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5" w15:restartNumberingAfterBreak="0">
    <w:nsid w:val="50A4577A"/>
    <w:multiLevelType w:val="hybridMultilevel"/>
    <w:tmpl w:val="3AE0EE3A"/>
    <w:lvl w:ilvl="0" w:tplc="FFFFFFFF">
      <w:start w:val="1"/>
      <w:numFmt w:val="decimal"/>
      <w:lvlText w:val="%1."/>
      <w:lvlJc w:val="left"/>
      <w:pPr>
        <w:ind w:left="720" w:hanging="360"/>
      </w:pPr>
      <w:rPr>
        <w:rFonts w:asciiTheme="minorHAnsi" w:hAnsiTheme="minorHAnsi" w:cstheme="minorHAnsi" w:hint="default"/>
      </w:rPr>
    </w:lvl>
    <w:lvl w:ilvl="1" w:tplc="0C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5EC07F3"/>
    <w:multiLevelType w:val="hybridMultilevel"/>
    <w:tmpl w:val="4E0ECDC2"/>
    <w:lvl w:ilvl="0" w:tplc="2690D1C0">
      <w:start w:val="1"/>
      <w:numFmt w:val="decimal"/>
      <w:lvlText w:val="%1."/>
      <w:lvlJc w:val="left"/>
      <w:pPr>
        <w:ind w:left="894" w:hanging="360"/>
      </w:pPr>
      <w:rPr>
        <w:rFonts w:ascii="Calibri" w:eastAsia="Calibri" w:hAnsi="Calibri" w:cs="Calibri" w:hint="default"/>
        <w:b w:val="0"/>
        <w:bCs w:val="0"/>
        <w:i w:val="0"/>
        <w:iCs w:val="0"/>
        <w:w w:val="100"/>
        <w:sz w:val="22"/>
        <w:szCs w:val="22"/>
        <w:lang w:val="en-US" w:eastAsia="en-US" w:bidi="ar-SA"/>
      </w:rPr>
    </w:lvl>
    <w:lvl w:ilvl="1" w:tplc="4768C936">
      <w:numFmt w:val="bullet"/>
      <w:lvlText w:val="•"/>
      <w:lvlJc w:val="left"/>
      <w:pPr>
        <w:ind w:left="1818" w:hanging="360"/>
      </w:pPr>
      <w:rPr>
        <w:rFonts w:hint="default"/>
        <w:lang w:val="en-US" w:eastAsia="en-US" w:bidi="ar-SA"/>
      </w:rPr>
    </w:lvl>
    <w:lvl w:ilvl="2" w:tplc="D018A636">
      <w:numFmt w:val="bullet"/>
      <w:lvlText w:val="•"/>
      <w:lvlJc w:val="left"/>
      <w:pPr>
        <w:ind w:left="2737" w:hanging="360"/>
      </w:pPr>
      <w:rPr>
        <w:rFonts w:hint="default"/>
        <w:lang w:val="en-US" w:eastAsia="en-US" w:bidi="ar-SA"/>
      </w:rPr>
    </w:lvl>
    <w:lvl w:ilvl="3" w:tplc="DD9C64E6">
      <w:numFmt w:val="bullet"/>
      <w:lvlText w:val="•"/>
      <w:lvlJc w:val="left"/>
      <w:pPr>
        <w:ind w:left="3655" w:hanging="360"/>
      </w:pPr>
      <w:rPr>
        <w:rFonts w:hint="default"/>
        <w:lang w:val="en-US" w:eastAsia="en-US" w:bidi="ar-SA"/>
      </w:rPr>
    </w:lvl>
    <w:lvl w:ilvl="4" w:tplc="4A6EBBA2">
      <w:numFmt w:val="bullet"/>
      <w:lvlText w:val="•"/>
      <w:lvlJc w:val="left"/>
      <w:pPr>
        <w:ind w:left="4574" w:hanging="360"/>
      </w:pPr>
      <w:rPr>
        <w:rFonts w:hint="default"/>
        <w:lang w:val="en-US" w:eastAsia="en-US" w:bidi="ar-SA"/>
      </w:rPr>
    </w:lvl>
    <w:lvl w:ilvl="5" w:tplc="BE846134">
      <w:numFmt w:val="bullet"/>
      <w:lvlText w:val="•"/>
      <w:lvlJc w:val="left"/>
      <w:pPr>
        <w:ind w:left="5493" w:hanging="360"/>
      </w:pPr>
      <w:rPr>
        <w:rFonts w:hint="default"/>
        <w:lang w:val="en-US" w:eastAsia="en-US" w:bidi="ar-SA"/>
      </w:rPr>
    </w:lvl>
    <w:lvl w:ilvl="6" w:tplc="86C8411E">
      <w:numFmt w:val="bullet"/>
      <w:lvlText w:val="•"/>
      <w:lvlJc w:val="left"/>
      <w:pPr>
        <w:ind w:left="6411" w:hanging="360"/>
      </w:pPr>
      <w:rPr>
        <w:rFonts w:hint="default"/>
        <w:lang w:val="en-US" w:eastAsia="en-US" w:bidi="ar-SA"/>
      </w:rPr>
    </w:lvl>
    <w:lvl w:ilvl="7" w:tplc="8C0E8E9C">
      <w:numFmt w:val="bullet"/>
      <w:lvlText w:val="•"/>
      <w:lvlJc w:val="left"/>
      <w:pPr>
        <w:ind w:left="7330" w:hanging="360"/>
      </w:pPr>
      <w:rPr>
        <w:rFonts w:hint="default"/>
        <w:lang w:val="en-US" w:eastAsia="en-US" w:bidi="ar-SA"/>
      </w:rPr>
    </w:lvl>
    <w:lvl w:ilvl="8" w:tplc="66B24A66">
      <w:numFmt w:val="bullet"/>
      <w:lvlText w:val="•"/>
      <w:lvlJc w:val="left"/>
      <w:pPr>
        <w:ind w:left="8249" w:hanging="360"/>
      </w:pPr>
      <w:rPr>
        <w:rFonts w:hint="default"/>
        <w:lang w:val="en-US" w:eastAsia="en-US" w:bidi="ar-SA"/>
      </w:rPr>
    </w:lvl>
  </w:abstractNum>
  <w:abstractNum w:abstractNumId="7" w15:restartNumberingAfterBreak="0">
    <w:nsid w:val="579F24F4"/>
    <w:multiLevelType w:val="multilevel"/>
    <w:tmpl w:val="B790A47A"/>
    <w:lvl w:ilvl="0">
      <w:start w:val="1"/>
      <w:numFmt w:val="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Symbol" w:hAnsi="Symbol"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8" w15:restartNumberingAfterBreak="0">
    <w:nsid w:val="57A76CCD"/>
    <w:multiLevelType w:val="hybridMultilevel"/>
    <w:tmpl w:val="A60CB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0F5E57"/>
    <w:multiLevelType w:val="hybridMultilevel"/>
    <w:tmpl w:val="10B45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380F54"/>
    <w:multiLevelType w:val="hybridMultilevel"/>
    <w:tmpl w:val="9D381A0A"/>
    <w:lvl w:ilvl="0" w:tplc="E034C33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027A2C"/>
    <w:multiLevelType w:val="hybridMultilevel"/>
    <w:tmpl w:val="FC0C2050"/>
    <w:lvl w:ilvl="0" w:tplc="EC8AF2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7844991">
    <w:abstractNumId w:val="7"/>
  </w:num>
  <w:num w:numId="2" w16cid:durableId="722406065">
    <w:abstractNumId w:val="1"/>
  </w:num>
  <w:num w:numId="3" w16cid:durableId="1662418397">
    <w:abstractNumId w:val="11"/>
  </w:num>
  <w:num w:numId="4" w16cid:durableId="1586498765">
    <w:abstractNumId w:val="10"/>
  </w:num>
  <w:num w:numId="5" w16cid:durableId="1617757790">
    <w:abstractNumId w:val="3"/>
  </w:num>
  <w:num w:numId="6" w16cid:durableId="1716852480">
    <w:abstractNumId w:val="4"/>
  </w:num>
  <w:num w:numId="7" w16cid:durableId="1995596584">
    <w:abstractNumId w:val="8"/>
  </w:num>
  <w:num w:numId="8" w16cid:durableId="2005813808">
    <w:abstractNumId w:val="9"/>
  </w:num>
  <w:num w:numId="9" w16cid:durableId="606352403">
    <w:abstractNumId w:val="0"/>
  </w:num>
  <w:num w:numId="10" w16cid:durableId="1573126300">
    <w:abstractNumId w:val="5"/>
  </w:num>
  <w:num w:numId="11" w16cid:durableId="257954527">
    <w:abstractNumId w:val="2"/>
  </w:num>
  <w:num w:numId="12" w16cid:durableId="380331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6B"/>
    <w:rsid w:val="000006B2"/>
    <w:rsid w:val="000342C7"/>
    <w:rsid w:val="000409F0"/>
    <w:rsid w:val="0005147D"/>
    <w:rsid w:val="00056823"/>
    <w:rsid w:val="000643B5"/>
    <w:rsid w:val="0013252B"/>
    <w:rsid w:val="001519AE"/>
    <w:rsid w:val="00155612"/>
    <w:rsid w:val="00176A10"/>
    <w:rsid w:val="001A51C5"/>
    <w:rsid w:val="001A7D9B"/>
    <w:rsid w:val="001C19AF"/>
    <w:rsid w:val="001C5ACE"/>
    <w:rsid w:val="0022123B"/>
    <w:rsid w:val="002657BF"/>
    <w:rsid w:val="00273F52"/>
    <w:rsid w:val="00291AEC"/>
    <w:rsid w:val="002939BF"/>
    <w:rsid w:val="002A103C"/>
    <w:rsid w:val="002A2716"/>
    <w:rsid w:val="002D304A"/>
    <w:rsid w:val="002F03E3"/>
    <w:rsid w:val="00311152"/>
    <w:rsid w:val="00327A73"/>
    <w:rsid w:val="00367CD1"/>
    <w:rsid w:val="00380BD0"/>
    <w:rsid w:val="00392B93"/>
    <w:rsid w:val="003D6976"/>
    <w:rsid w:val="00401ECE"/>
    <w:rsid w:val="00407995"/>
    <w:rsid w:val="004B5352"/>
    <w:rsid w:val="004C6BCD"/>
    <w:rsid w:val="00580CA2"/>
    <w:rsid w:val="005A16E7"/>
    <w:rsid w:val="005B545E"/>
    <w:rsid w:val="00625642"/>
    <w:rsid w:val="00697A21"/>
    <w:rsid w:val="006C12ED"/>
    <w:rsid w:val="006F411F"/>
    <w:rsid w:val="0070388B"/>
    <w:rsid w:val="00733DC2"/>
    <w:rsid w:val="007A2EA0"/>
    <w:rsid w:val="007A5AE2"/>
    <w:rsid w:val="007C27DE"/>
    <w:rsid w:val="007F226B"/>
    <w:rsid w:val="00824AD8"/>
    <w:rsid w:val="00827821"/>
    <w:rsid w:val="00882F0F"/>
    <w:rsid w:val="00884B01"/>
    <w:rsid w:val="008941D2"/>
    <w:rsid w:val="008B796E"/>
    <w:rsid w:val="008E1209"/>
    <w:rsid w:val="009536A7"/>
    <w:rsid w:val="009A3E2F"/>
    <w:rsid w:val="009B5F98"/>
    <w:rsid w:val="00A21F2C"/>
    <w:rsid w:val="00A46FBD"/>
    <w:rsid w:val="00A57B65"/>
    <w:rsid w:val="00A83610"/>
    <w:rsid w:val="00AA31BF"/>
    <w:rsid w:val="00AB386B"/>
    <w:rsid w:val="00B24976"/>
    <w:rsid w:val="00C4219E"/>
    <w:rsid w:val="00C6515F"/>
    <w:rsid w:val="00C75824"/>
    <w:rsid w:val="00C87926"/>
    <w:rsid w:val="00CA3DA0"/>
    <w:rsid w:val="00CD6D38"/>
    <w:rsid w:val="00D11612"/>
    <w:rsid w:val="00D85AC8"/>
    <w:rsid w:val="00DA61B7"/>
    <w:rsid w:val="00DC26F4"/>
    <w:rsid w:val="00DF6EBA"/>
    <w:rsid w:val="00E04238"/>
    <w:rsid w:val="00E05738"/>
    <w:rsid w:val="00E1153B"/>
    <w:rsid w:val="00E409B0"/>
    <w:rsid w:val="00E47439"/>
    <w:rsid w:val="00E63ECD"/>
    <w:rsid w:val="00E713B0"/>
    <w:rsid w:val="00E818D9"/>
    <w:rsid w:val="00EB4254"/>
    <w:rsid w:val="00EF2034"/>
    <w:rsid w:val="00F33CD3"/>
    <w:rsid w:val="00F46DDB"/>
    <w:rsid w:val="00F542E8"/>
    <w:rsid w:val="00F740AA"/>
    <w:rsid w:val="00FA3187"/>
    <w:rsid w:val="00FB07B5"/>
    <w:rsid w:val="066B28B0"/>
    <w:rsid w:val="0A01AD0D"/>
    <w:rsid w:val="17A46AD3"/>
    <w:rsid w:val="1F1B119E"/>
    <w:rsid w:val="20B21FB3"/>
    <w:rsid w:val="261DA2BD"/>
    <w:rsid w:val="28C1F3E4"/>
    <w:rsid w:val="29B5B6D7"/>
    <w:rsid w:val="2C8C51AF"/>
    <w:rsid w:val="30787173"/>
    <w:rsid w:val="36950FC0"/>
    <w:rsid w:val="372B0C76"/>
    <w:rsid w:val="3D06839D"/>
    <w:rsid w:val="3EA9777D"/>
    <w:rsid w:val="4EA434B7"/>
    <w:rsid w:val="51DBD579"/>
    <w:rsid w:val="546B68CD"/>
    <w:rsid w:val="564743D9"/>
    <w:rsid w:val="593ED9F0"/>
    <w:rsid w:val="65E182DE"/>
    <w:rsid w:val="6B22FDC6"/>
    <w:rsid w:val="6C73761F"/>
    <w:rsid w:val="6E0F4680"/>
    <w:rsid w:val="6EEC3325"/>
    <w:rsid w:val="7189942A"/>
    <w:rsid w:val="72CF7DD0"/>
    <w:rsid w:val="762245EB"/>
    <w:rsid w:val="7AA6602B"/>
    <w:rsid w:val="7E2D5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8B46"/>
  <w15:chartTrackingRefBased/>
  <w15:docId w15:val="{77347A10-942F-438C-8FC3-A74ACA17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6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079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16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11612"/>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Body text,standard lewis,Bullet point,List Paragraph11,NAST Quote,List Paragraph Number,L,Bullet Point,Bullet- First level,Bullets,CV text,Figure_name,List NUmber,Listenabsatz1,Numbered Indented Text,lp1,列"/>
    <w:basedOn w:val="Normal"/>
    <w:link w:val="ListParagraphChar"/>
    <w:uiPriority w:val="1"/>
    <w:qFormat/>
    <w:rsid w:val="00AB386B"/>
    <w:pPr>
      <w:ind w:left="720"/>
      <w:contextualSpacing/>
    </w:pPr>
  </w:style>
  <w:style w:type="character" w:styleId="CommentReference">
    <w:name w:val="annotation reference"/>
    <w:uiPriority w:val="99"/>
    <w:unhideWhenUsed/>
    <w:rsid w:val="00AB386B"/>
    <w:rPr>
      <w:sz w:val="16"/>
      <w:szCs w:val="16"/>
    </w:rPr>
  </w:style>
  <w:style w:type="paragraph" w:styleId="CommentText">
    <w:name w:val="annotation text"/>
    <w:basedOn w:val="Normal"/>
    <w:link w:val="CommentTextChar"/>
    <w:unhideWhenUsed/>
    <w:rsid w:val="00AB386B"/>
    <w:pPr>
      <w:spacing w:line="240" w:lineRule="auto"/>
    </w:pPr>
    <w:rPr>
      <w:sz w:val="20"/>
      <w:szCs w:val="20"/>
    </w:rPr>
  </w:style>
  <w:style w:type="character" w:customStyle="1" w:styleId="CommentTextChar">
    <w:name w:val="Comment Text Char"/>
    <w:basedOn w:val="DefaultParagraphFont"/>
    <w:link w:val="CommentText"/>
    <w:rsid w:val="00AB386B"/>
    <w:rPr>
      <w:rFonts w:ascii="Calibri" w:eastAsia="Calibri" w:hAnsi="Calibri" w:cs="Times New Roman"/>
      <w:sz w:val="20"/>
      <w:szCs w:val="20"/>
    </w:rPr>
  </w:style>
  <w:style w:type="character" w:customStyle="1" w:styleId="ListParagraphChar">
    <w:name w:val="List Paragraph Char"/>
    <w:aliases w:val="List Paragraph1 Char,Recommendation Char,Body text Char,standard lewis Char,Bullet point Char,List Paragraph11 Char,NAST Quote Char,List Paragraph Number Char,L Char,Bullet Point Char,Bullet- First level Char,Bullets Char,lp1 Char"/>
    <w:link w:val="ListParagraph"/>
    <w:uiPriority w:val="34"/>
    <w:locked/>
    <w:rsid w:val="00AB386B"/>
    <w:rPr>
      <w:rFonts w:ascii="Calibri" w:eastAsia="Calibri" w:hAnsi="Calibri" w:cs="Times New Roman"/>
    </w:rPr>
  </w:style>
  <w:style w:type="table" w:customStyle="1" w:styleId="TableGrid1">
    <w:name w:val="Table Grid1"/>
    <w:basedOn w:val="TableNormal"/>
    <w:next w:val="TableGrid"/>
    <w:uiPriority w:val="59"/>
    <w:rsid w:val="00AB386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116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11612"/>
    <w:rPr>
      <w:rFonts w:ascii="Cambria" w:eastAsia="Times New Roman" w:hAnsi="Cambria" w:cs="Times New Roman"/>
      <w:b/>
      <w:bCs/>
      <w:color w:val="4F81BD"/>
      <w:sz w:val="20"/>
      <w:szCs w:val="20"/>
    </w:rPr>
  </w:style>
  <w:style w:type="paragraph" w:customStyle="1" w:styleId="Default">
    <w:name w:val="Default"/>
    <w:rsid w:val="00D11612"/>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rsid w:val="00D11612"/>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D116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12"/>
    <w:rPr>
      <w:rFonts w:ascii="Calibri" w:eastAsia="Calibri" w:hAnsi="Calibri" w:cs="Times New Roman"/>
    </w:rPr>
  </w:style>
  <w:style w:type="character" w:styleId="Hyperlink">
    <w:name w:val="Hyperlink"/>
    <w:basedOn w:val="DefaultParagraphFont"/>
    <w:uiPriority w:val="99"/>
    <w:unhideWhenUsed/>
    <w:rsid w:val="00D11612"/>
    <w:rPr>
      <w:color w:val="0563C1" w:themeColor="hyperlink"/>
      <w:u w:val="single"/>
    </w:rPr>
  </w:style>
  <w:style w:type="paragraph" w:styleId="NoSpacing">
    <w:name w:val="No Spacing"/>
    <w:qFormat/>
    <w:rsid w:val="00D11612"/>
    <w:pPr>
      <w:spacing w:after="0" w:line="240" w:lineRule="auto"/>
    </w:pPr>
  </w:style>
  <w:style w:type="table" w:customStyle="1" w:styleId="Tabbedtable">
    <w:name w:val="Tabbed table"/>
    <w:basedOn w:val="TableNormal"/>
    <w:uiPriority w:val="99"/>
    <w:rsid w:val="00D11612"/>
    <w:pPr>
      <w:spacing w:after="0" w:line="240" w:lineRule="auto"/>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BFBFBF" w:themeColor="background1" w:themeShade="BF"/>
          <w:left w:val="single" w:sz="8" w:space="0" w:color="auto"/>
          <w:bottom w:val="single" w:sz="8" w:space="0" w:color="auto"/>
          <w:right w:val="single" w:sz="8" w:space="0" w:color="auto"/>
          <w:insideH w:val="nil"/>
          <w:insideV w:val="single" w:sz="8" w:space="0" w:color="BFBFBF"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hemeFill="background1" w:themeFillShade="D9"/>
      </w:tcPr>
    </w:tblStylePr>
    <w:tblStylePr w:type="seCell">
      <w:tblPr/>
      <w:tcPr>
        <w:tcBorders>
          <w:top w:val="single" w:sz="8" w:space="0" w:color="BFBFBF" w:themeColor="background1" w:themeShade="BF"/>
          <w:left w:val="single" w:sz="8" w:space="0" w:color="BFBFBF"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BFBFBF" w:themeColor="background1" w:themeShade="BF"/>
          <w:left w:val="single" w:sz="8" w:space="0" w:color="auto"/>
          <w:bottom w:val="single" w:sz="8" w:space="0" w:color="auto"/>
          <w:right w:val="single" w:sz="8" w:space="0" w:color="BFBFBF" w:themeColor="background1" w:themeShade="BF"/>
          <w:insideH w:val="nil"/>
          <w:insideV w:val="nil"/>
          <w:tl2br w:val="nil"/>
          <w:tr2bl w:val="nil"/>
        </w:tcBorders>
        <w:shd w:val="clear" w:color="auto" w:fill="auto"/>
      </w:tcPr>
    </w:tblStylePr>
  </w:style>
  <w:style w:type="character" w:customStyle="1" w:styleId="normaltextrun">
    <w:name w:val="normaltextrun"/>
    <w:basedOn w:val="DefaultParagraphFont"/>
    <w:rsid w:val="004C6BCD"/>
  </w:style>
  <w:style w:type="character" w:customStyle="1" w:styleId="eop">
    <w:name w:val="eop"/>
    <w:basedOn w:val="DefaultParagraphFont"/>
    <w:rsid w:val="004C6BCD"/>
  </w:style>
  <w:style w:type="paragraph" w:customStyle="1" w:styleId="paragraph">
    <w:name w:val="paragraph"/>
    <w:basedOn w:val="Normal"/>
    <w:rsid w:val="00407995"/>
    <w:pPr>
      <w:spacing w:before="100" w:beforeAutospacing="1" w:after="100" w:afterAutospacing="1" w:line="240" w:lineRule="auto"/>
    </w:pPr>
    <w:rPr>
      <w:rFonts w:ascii="Times New Roman" w:eastAsia="Times New Roman" w:hAnsi="Times New Roman"/>
      <w:sz w:val="24"/>
      <w:szCs w:val="24"/>
      <w:lang w:eastAsia="en-AU"/>
    </w:rPr>
  </w:style>
  <w:style w:type="paragraph" w:styleId="BodyText">
    <w:name w:val="Body Text"/>
    <w:basedOn w:val="Normal"/>
    <w:link w:val="BodyTextChar"/>
    <w:uiPriority w:val="1"/>
    <w:qFormat/>
    <w:rsid w:val="00407995"/>
    <w:pPr>
      <w:widowControl w:val="0"/>
      <w:autoSpaceDE w:val="0"/>
      <w:autoSpaceDN w:val="0"/>
      <w:spacing w:after="0" w:line="240" w:lineRule="auto"/>
    </w:pPr>
    <w:rPr>
      <w:rFonts w:cs="Calibri"/>
      <w:lang w:val="en-US"/>
    </w:rPr>
  </w:style>
  <w:style w:type="character" w:customStyle="1" w:styleId="BodyTextChar">
    <w:name w:val="Body Text Char"/>
    <w:basedOn w:val="DefaultParagraphFont"/>
    <w:link w:val="BodyText"/>
    <w:uiPriority w:val="1"/>
    <w:rsid w:val="00407995"/>
    <w:rPr>
      <w:rFonts w:ascii="Calibri" w:eastAsia="Calibri" w:hAnsi="Calibri" w:cs="Calibri"/>
      <w:lang w:val="en-US"/>
    </w:rPr>
  </w:style>
  <w:style w:type="character" w:customStyle="1" w:styleId="Heading1Char">
    <w:name w:val="Heading 1 Char"/>
    <w:basedOn w:val="DefaultParagraphFont"/>
    <w:link w:val="Heading1"/>
    <w:uiPriority w:val="9"/>
    <w:rsid w:val="00407995"/>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07995"/>
    <w:rPr>
      <w:b/>
      <w:bCs/>
    </w:rPr>
  </w:style>
  <w:style w:type="character" w:customStyle="1" w:styleId="CommentSubjectChar">
    <w:name w:val="Comment Subject Char"/>
    <w:basedOn w:val="CommentTextChar"/>
    <w:link w:val="CommentSubject"/>
    <w:uiPriority w:val="99"/>
    <w:semiHidden/>
    <w:rsid w:val="00407995"/>
    <w:rPr>
      <w:rFonts w:ascii="Calibri" w:eastAsia="Calibri" w:hAnsi="Calibri" w:cs="Times New Roman"/>
      <w:b/>
      <w:bCs/>
      <w:sz w:val="20"/>
      <w:szCs w:val="20"/>
    </w:rPr>
  </w:style>
  <w:style w:type="paragraph" w:styleId="Revision">
    <w:name w:val="Revision"/>
    <w:hidden/>
    <w:uiPriority w:val="99"/>
    <w:semiHidden/>
    <w:rsid w:val="00827821"/>
    <w:pPr>
      <w:spacing w:after="0" w:line="240" w:lineRule="auto"/>
    </w:pPr>
    <w:rPr>
      <w:rFonts w:ascii="Calibri" w:eastAsia="Calibri" w:hAnsi="Calibri" w:cs="Times New Roman"/>
    </w:rPr>
  </w:style>
  <w:style w:type="character" w:styleId="Mention">
    <w:name w:val="Mention"/>
    <w:basedOn w:val="DefaultParagraphFont"/>
    <w:uiPriority w:val="99"/>
    <w:unhideWhenUsed/>
    <w:rsid w:val="009A3E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82421">
      <w:bodyDiv w:val="1"/>
      <w:marLeft w:val="0"/>
      <w:marRight w:val="0"/>
      <w:marTop w:val="0"/>
      <w:marBottom w:val="0"/>
      <w:divBdr>
        <w:top w:val="none" w:sz="0" w:space="0" w:color="auto"/>
        <w:left w:val="none" w:sz="0" w:space="0" w:color="auto"/>
        <w:bottom w:val="none" w:sz="0" w:space="0" w:color="auto"/>
        <w:right w:val="none" w:sz="0" w:space="0" w:color="auto"/>
      </w:divBdr>
      <w:divsChild>
        <w:div w:id="392582993">
          <w:marLeft w:val="0"/>
          <w:marRight w:val="0"/>
          <w:marTop w:val="0"/>
          <w:marBottom w:val="0"/>
          <w:divBdr>
            <w:top w:val="none" w:sz="0" w:space="0" w:color="auto"/>
            <w:left w:val="none" w:sz="0" w:space="0" w:color="auto"/>
            <w:bottom w:val="none" w:sz="0" w:space="0" w:color="auto"/>
            <w:right w:val="none" w:sz="0" w:space="0" w:color="auto"/>
          </w:divBdr>
        </w:div>
        <w:div w:id="561604035">
          <w:marLeft w:val="0"/>
          <w:marRight w:val="0"/>
          <w:marTop w:val="0"/>
          <w:marBottom w:val="0"/>
          <w:divBdr>
            <w:top w:val="none" w:sz="0" w:space="0" w:color="auto"/>
            <w:left w:val="none" w:sz="0" w:space="0" w:color="auto"/>
            <w:bottom w:val="none" w:sz="0" w:space="0" w:color="auto"/>
            <w:right w:val="none" w:sz="0" w:space="0" w:color="auto"/>
          </w:divBdr>
        </w:div>
        <w:div w:id="590315198">
          <w:marLeft w:val="0"/>
          <w:marRight w:val="0"/>
          <w:marTop w:val="0"/>
          <w:marBottom w:val="0"/>
          <w:divBdr>
            <w:top w:val="none" w:sz="0" w:space="0" w:color="auto"/>
            <w:left w:val="none" w:sz="0" w:space="0" w:color="auto"/>
            <w:bottom w:val="none" w:sz="0" w:space="0" w:color="auto"/>
            <w:right w:val="none" w:sz="0" w:space="0" w:color="auto"/>
          </w:divBdr>
        </w:div>
        <w:div w:id="1595868491">
          <w:marLeft w:val="0"/>
          <w:marRight w:val="0"/>
          <w:marTop w:val="0"/>
          <w:marBottom w:val="0"/>
          <w:divBdr>
            <w:top w:val="none" w:sz="0" w:space="0" w:color="auto"/>
            <w:left w:val="none" w:sz="0" w:space="0" w:color="auto"/>
            <w:bottom w:val="none" w:sz="0" w:space="0" w:color="auto"/>
            <w:right w:val="none" w:sz="0" w:space="0" w:color="auto"/>
          </w:divBdr>
        </w:div>
        <w:div w:id="192526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ygc.com.au/GCPHN/media/Site-Pages-Content/Opportunities%20and%20Tenders/Marketing-communication-media-and-promotion.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bsonline.gov.au/internet/mbsonline/publishing.nsf/Content/F47F4FC1848FAEC2CA25855D008395C9/$File/Factsheet-privacy-checklist-for-telehealth-services-2020080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CD405E9-8E2B-4754-8F28-FD10FB278427}"/>
      </w:docPartPr>
      <w:docPartBody>
        <w:p w:rsidR="008A1BB4" w:rsidRDefault="008A1B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1BB4"/>
    <w:rsid w:val="001B2AC2"/>
    <w:rsid w:val="008A1BB4"/>
    <w:rsid w:val="00F81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27572D55C7241AD252CE35DF4C4AC" ma:contentTypeVersion="13" ma:contentTypeDescription="Create a new document." ma:contentTypeScope="" ma:versionID="3c8487bbcd5ef9df2eb7f996ba7c42df">
  <xsd:schema xmlns:xsd="http://www.w3.org/2001/XMLSchema" xmlns:xs="http://www.w3.org/2001/XMLSchema" xmlns:p="http://schemas.microsoft.com/office/2006/metadata/properties" xmlns:ns2="b6e4cf57-7763-4f25-b137-c473ee7f5033" xmlns:ns3="f86b487f-2be0-4011-909a-7d8b1de22722" xmlns:ns4="382c9ce9-5d9f-4af4-8627-1ce65ac26c09" targetNamespace="http://schemas.microsoft.com/office/2006/metadata/properties" ma:root="true" ma:fieldsID="c2b02ab838df0b63f70de93848587d07" ns2:_="" ns3:_="" ns4:_="">
    <xsd:import namespace="b6e4cf57-7763-4f25-b137-c473ee7f5033"/>
    <xsd:import namespace="f86b487f-2be0-4011-909a-7d8b1de2272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Working document" ma:description="Document Status" ma:format="Dropdown" ma:internalName="Document_x0020_Status">
      <xsd:simpleType>
        <xsd:restriction base="dms:Choice">
          <xsd:enumeration value="Draft"/>
          <xsd:enumeration value="Working documen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b487f-2be0-4011-909a-7d8b1de2272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CPHN_x0020_Document_x0020_Type xmlns="b6e4cf57-7763-4f25-b137-c473ee7f5033">Unassigned</GCPHN_x0020_Document_x0020_Type>
    <lcf76f155ced4ddcb4097134ff3c332f xmlns="f86b487f-2be0-4011-909a-7d8b1de22722">
      <Terms xmlns="http://schemas.microsoft.com/office/infopath/2007/PartnerControls"/>
    </lcf76f155ced4ddcb4097134ff3c332f>
    <TaxCatchAll xmlns="382c9ce9-5d9f-4af4-8627-1ce65ac26c09" xsi:nil="true"/>
    <Document_x0020_Status xmlns="b6e4cf57-7763-4f25-b137-c473ee7f5033">Working document</Document_x0020_Status>
    <_dlc_DocId xmlns="b6e4cf57-7763-4f25-b137-c473ee7f5033">K2J6JTMYQH34-1687319719-1045</_dlc_DocId>
    <_dlc_DocIdUrl xmlns="b6e4cf57-7763-4f25-b137-c473ee7f5033">
      <Url>https://gcphn.sharepoint.com/programs/specialprojects/_layouts/15/DocIdRedir.aspx?ID=K2J6JTMYQH34-1687319719-1045</Url>
      <Description>K2J6JTMYQH34-1687319719-1045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DDF4-0AD7-4F56-9296-3A0965366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f86b487f-2be0-4011-909a-7d8b1de2272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E8136-9F9E-4669-8425-105CA74B61A8}">
  <ds:schemaRefs>
    <ds:schemaRef ds:uri="http://schemas.microsoft.com/office/2006/metadata/properties"/>
    <ds:schemaRef ds:uri="http://schemas.microsoft.com/office/infopath/2007/PartnerControls"/>
    <ds:schemaRef ds:uri="b6e4cf57-7763-4f25-b137-c473ee7f5033"/>
    <ds:schemaRef ds:uri="f86b487f-2be0-4011-909a-7d8b1de22722"/>
    <ds:schemaRef ds:uri="382c9ce9-5d9f-4af4-8627-1ce65ac26c09"/>
  </ds:schemaRefs>
</ds:datastoreItem>
</file>

<file path=customXml/itemProps3.xml><?xml version="1.0" encoding="utf-8"?>
<ds:datastoreItem xmlns:ds="http://schemas.openxmlformats.org/officeDocument/2006/customXml" ds:itemID="{78479433-C89B-4BC9-822B-EF3DE1E4CBEC}">
  <ds:schemaRefs>
    <ds:schemaRef ds:uri="http://schemas.microsoft.com/sharepoint/v3/contenttype/forms"/>
  </ds:schemaRefs>
</ds:datastoreItem>
</file>

<file path=customXml/itemProps4.xml><?xml version="1.0" encoding="utf-8"?>
<ds:datastoreItem xmlns:ds="http://schemas.openxmlformats.org/officeDocument/2006/customXml" ds:itemID="{66F0F229-DF5F-493F-874F-5B65BF27678E}">
  <ds:schemaRefs>
    <ds:schemaRef ds:uri="http://schemas.microsoft.com/sharepoint/events"/>
  </ds:schemaRefs>
</ds:datastoreItem>
</file>

<file path=customXml/itemProps5.xml><?xml version="1.0" encoding="utf-8"?>
<ds:datastoreItem xmlns:ds="http://schemas.openxmlformats.org/officeDocument/2006/customXml" ds:itemID="{0246E56C-1902-412C-AB2C-40025E9F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Links>
    <vt:vector size="12" baseType="variant">
      <vt:variant>
        <vt:i4>1179676</vt:i4>
      </vt:variant>
      <vt:variant>
        <vt:i4>3</vt:i4>
      </vt:variant>
      <vt:variant>
        <vt:i4>0</vt:i4>
      </vt:variant>
      <vt:variant>
        <vt:i4>5</vt:i4>
      </vt:variant>
      <vt:variant>
        <vt:lpwstr>https://www.healthygc.com.au/GCPHN/media/Site-Pages-Content/Opportunities and Tenders/Marketing-communication-media-and-promotion.pdf</vt:lpwstr>
      </vt:variant>
      <vt:variant>
        <vt:lpwstr/>
      </vt:variant>
      <vt:variant>
        <vt:i4>1114121</vt:i4>
      </vt:variant>
      <vt:variant>
        <vt:i4>0</vt:i4>
      </vt:variant>
      <vt:variant>
        <vt:i4>0</vt:i4>
      </vt:variant>
      <vt:variant>
        <vt:i4>5</vt:i4>
      </vt:variant>
      <vt:variant>
        <vt:lpwstr>http://www.mbsonline.gov.au/internet/mbsonline/publishing.nsf/Content/F47F4FC1848FAEC2CA25855D008395C9/$File/Factsheet-privacy-checklist-for-telehealth-services-20200804.pdf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Abernethy</dc:creator>
  <cp:keywords/>
  <dc:description/>
  <cp:lastModifiedBy>Ellen Lyne</cp:lastModifiedBy>
  <cp:revision>3</cp:revision>
  <dcterms:created xsi:type="dcterms:W3CDTF">2023-02-19T23:14:00Z</dcterms:created>
  <dcterms:modified xsi:type="dcterms:W3CDTF">2023-02-19T23:16:00Z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0x010100D6627572D55C7241AD252CE35DF4C4AC</vt:lpwstr>
  </property>
  <property fmtid="{D5CDD505-2E9C-101B-9397-08002B2CF9AE}" pid="3" name="MediaServiceImageTags">
    <vt:lpwstr/>
  </property>
  <property fmtid="{D5CDD505-2E9C-101B-9397-08002B2CF9AE}" pid="4" name="_dlc_DocIdItemGuid">
    <vt:lpwstr>574263a3-60da-4e52-9504-bd9296f28ddd</vt:lpwstr>
  </property>
</Properties>
</file>