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A956E" w14:textId="658E43AD" w:rsidR="00133FD3" w:rsidRDefault="00133FD3" w:rsidP="00682133">
      <w:pPr>
        <w:rPr>
          <w:lang w:val="en-AU"/>
        </w:rPr>
      </w:pPr>
    </w:p>
    <w:sdt>
      <w:sdtPr>
        <w:rPr>
          <w:lang w:val="en-AU"/>
        </w:rPr>
        <w:id w:val="-778169929"/>
        <w:docPartObj>
          <w:docPartGallery w:val="Cover Pages"/>
          <w:docPartUnique/>
        </w:docPartObj>
      </w:sdtPr>
      <w:sdtEndPr>
        <w:rPr>
          <w:noProof/>
          <w:sz w:val="2"/>
          <w:szCs w:val="2"/>
        </w:rPr>
      </w:sdtEndPr>
      <w:sdtContent>
        <w:p w14:paraId="4D1FC973" w14:textId="690757A7" w:rsidR="00D11582" w:rsidRPr="004E29F2" w:rsidRDefault="00D11582" w:rsidP="00682133">
          <w:pPr>
            <w:rPr>
              <w:lang w:val="en-AU"/>
            </w:rPr>
          </w:pPr>
          <w:r w:rsidRPr="004E29F2">
            <w:rPr>
              <w:noProof/>
              <w:lang w:val="en-AU"/>
            </w:rPr>
            <w:drawing>
              <wp:anchor distT="0" distB="0" distL="114300" distR="114300" simplePos="0" relativeHeight="251656704" behindDoc="1" locked="0" layoutInCell="1" allowOverlap="1" wp14:anchorId="02D9BCDE" wp14:editId="762F3044">
                <wp:simplePos x="0" y="0"/>
                <wp:positionH relativeFrom="column">
                  <wp:posOffset>-970915</wp:posOffset>
                </wp:positionH>
                <wp:positionV relativeFrom="paragraph">
                  <wp:posOffset>-945515</wp:posOffset>
                </wp:positionV>
                <wp:extent cx="7588800" cy="10728000"/>
                <wp:effectExtent l="0" t="0" r="6350"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
                        <a:stretch>
                          <a:fillRect/>
                        </a:stretch>
                      </pic:blipFill>
                      <pic:spPr>
                        <a:xfrm>
                          <a:off x="0" y="0"/>
                          <a:ext cx="7588800" cy="10728000"/>
                        </a:xfrm>
                        <a:prstGeom prst="rect">
                          <a:avLst/>
                        </a:prstGeom>
                      </pic:spPr>
                    </pic:pic>
                  </a:graphicData>
                </a:graphic>
                <wp14:sizeRelH relativeFrom="margin">
                  <wp14:pctWidth>0</wp14:pctWidth>
                </wp14:sizeRelH>
                <wp14:sizeRelV relativeFrom="margin">
                  <wp14:pctHeight>0</wp14:pctHeight>
                </wp14:sizeRelV>
              </wp:anchor>
            </w:drawing>
          </w:r>
        </w:p>
        <w:p w14:paraId="57801DFD" w14:textId="376C4849" w:rsidR="00D11582" w:rsidRPr="004E29F2" w:rsidRDefault="00DF4F7F" w:rsidP="00682133">
          <w:pPr>
            <w:spacing w:line="264" w:lineRule="auto"/>
            <w:rPr>
              <w:noProof/>
              <w:sz w:val="2"/>
              <w:szCs w:val="2"/>
              <w:lang w:val="en-AU"/>
            </w:rPr>
          </w:pPr>
          <w:r>
            <w:rPr>
              <w:noProof/>
            </w:rPr>
            <mc:AlternateContent>
              <mc:Choice Requires="wps">
                <w:drawing>
                  <wp:anchor distT="45720" distB="45720" distL="114300" distR="114300" simplePos="0" relativeHeight="251722752" behindDoc="1" locked="0" layoutInCell="1" allowOverlap="1" wp14:anchorId="6CFE11BB" wp14:editId="4A4796AD">
                    <wp:simplePos x="0" y="0"/>
                    <wp:positionH relativeFrom="margin">
                      <wp:posOffset>-171450</wp:posOffset>
                    </wp:positionH>
                    <wp:positionV relativeFrom="paragraph">
                      <wp:posOffset>7197090</wp:posOffset>
                    </wp:positionV>
                    <wp:extent cx="5524500" cy="1207770"/>
                    <wp:effectExtent l="0" t="0" r="0" b="0"/>
                    <wp:wrapTight wrapText="bothSides">
                      <wp:wrapPolygon edited="0">
                        <wp:start x="0" y="0"/>
                        <wp:lineTo x="0" y="21307"/>
                        <wp:lineTo x="21526" y="21307"/>
                        <wp:lineTo x="21526"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207770"/>
                            </a:xfrm>
                            <a:prstGeom prst="rect">
                              <a:avLst/>
                            </a:prstGeom>
                            <a:solidFill>
                              <a:srgbClr val="FFFFFF"/>
                            </a:solidFill>
                            <a:ln w="9525">
                              <a:noFill/>
                              <a:miter lim="800000"/>
                              <a:headEnd/>
                              <a:tailEnd/>
                            </a:ln>
                          </wps:spPr>
                          <wps:txbx>
                            <w:txbxContent>
                              <w:p w14:paraId="7DEE344B" w14:textId="77777777" w:rsidR="00133FD3" w:rsidRPr="00F542D2" w:rsidRDefault="00133FD3" w:rsidP="00133FD3">
                                <w:pPr>
                                  <w:ind w:left="567" w:hanging="283"/>
                                  <w:jc w:val="both"/>
                                  <w:rPr>
                                    <w:i/>
                                    <w:iCs/>
                                    <w:color w:val="FF0000"/>
                                    <w:szCs w:val="24"/>
                                  </w:rPr>
                                </w:pPr>
                                <w:r w:rsidRPr="00F542D2">
                                  <w:rPr>
                                    <w:i/>
                                    <w:iCs/>
                                    <w:color w:val="FF0000"/>
                                    <w:szCs w:val="24"/>
                                  </w:rPr>
                                  <w:t xml:space="preserve">Note:   </w:t>
                                </w:r>
                              </w:p>
                              <w:p w14:paraId="36592B57" w14:textId="77777777" w:rsidR="00133FD3" w:rsidRPr="00E56F0D" w:rsidRDefault="00133FD3" w:rsidP="00024E9C">
                                <w:pPr>
                                  <w:pStyle w:val="ListParagraph"/>
                                  <w:numPr>
                                    <w:ilvl w:val="0"/>
                                    <w:numId w:val="16"/>
                                  </w:numPr>
                                  <w:spacing w:before="0" w:after="170" w:line="240" w:lineRule="auto"/>
                                  <w:ind w:left="567" w:hanging="283"/>
                                  <w:jc w:val="both"/>
                                  <w:textboxTightWrap w:val="none"/>
                                  <w:rPr>
                                    <w:i/>
                                    <w:iCs/>
                                    <w:color w:val="FF0000"/>
                                    <w:szCs w:val="24"/>
                                  </w:rPr>
                                </w:pPr>
                                <w:r w:rsidRPr="00E56F0D">
                                  <w:rPr>
                                    <w:i/>
                                    <w:iCs/>
                                    <w:color w:val="FF0000"/>
                                    <w:szCs w:val="24"/>
                                  </w:rPr>
                                  <w:t xml:space="preserve">This document is in draft form and the text has not been endorsed. </w:t>
                                </w:r>
                              </w:p>
                              <w:p w14:paraId="15E07975" w14:textId="77777777" w:rsidR="00133FD3" w:rsidRPr="00E56F0D" w:rsidRDefault="00133FD3" w:rsidP="00024E9C">
                                <w:pPr>
                                  <w:pStyle w:val="ListParagraph"/>
                                  <w:numPr>
                                    <w:ilvl w:val="0"/>
                                    <w:numId w:val="16"/>
                                  </w:numPr>
                                  <w:spacing w:before="0" w:after="170" w:line="240" w:lineRule="auto"/>
                                  <w:ind w:left="567" w:hanging="283"/>
                                  <w:jc w:val="both"/>
                                  <w:textboxTightWrap w:val="none"/>
                                  <w:rPr>
                                    <w:color w:val="FF0000"/>
                                  </w:rPr>
                                </w:pPr>
                                <w:r w:rsidRPr="00E56F0D">
                                  <w:rPr>
                                    <w:i/>
                                    <w:iCs/>
                                    <w:color w:val="FF0000"/>
                                    <w:szCs w:val="24"/>
                                  </w:rPr>
                                  <w:t>The presentation of this document is a guide and will undergo a design and graphics publishing process after endorsement.</w:t>
                                </w:r>
                              </w:p>
                              <w:p w14:paraId="5FA0309A" w14:textId="1BEABEC1" w:rsidR="00133FD3" w:rsidRPr="00E27480" w:rsidRDefault="00BA7186" w:rsidP="00024E9C">
                                <w:pPr>
                                  <w:pStyle w:val="ListParagraph"/>
                                  <w:numPr>
                                    <w:ilvl w:val="0"/>
                                    <w:numId w:val="16"/>
                                  </w:numPr>
                                  <w:spacing w:before="0" w:after="170" w:line="240" w:lineRule="auto"/>
                                  <w:ind w:left="567" w:hanging="283"/>
                                  <w:jc w:val="both"/>
                                  <w:textboxTightWrap w:val="none"/>
                                  <w:rPr>
                                    <w:color w:val="FF0000"/>
                                  </w:rPr>
                                </w:pPr>
                                <w:r>
                                  <w:rPr>
                                    <w:i/>
                                    <w:iCs/>
                                    <w:color w:val="FF0000"/>
                                    <w:szCs w:val="24"/>
                                  </w:rPr>
                                  <w:t>F</w:t>
                                </w:r>
                                <w:r w:rsidR="00CC1F3D">
                                  <w:rPr>
                                    <w:i/>
                                    <w:iCs/>
                                    <w:color w:val="FF0000"/>
                                    <w:szCs w:val="24"/>
                                  </w:rPr>
                                  <w:t xml:space="preserve">ootnotes </w:t>
                                </w:r>
                                <w:r w:rsidR="00133FD3" w:rsidRPr="00E56F0D">
                                  <w:rPr>
                                    <w:i/>
                                    <w:iCs/>
                                    <w:color w:val="FF0000"/>
                                    <w:szCs w:val="24"/>
                                  </w:rPr>
                                  <w:t xml:space="preserve">will be </w:t>
                                </w:r>
                                <w:r w:rsidR="00CC1F3D">
                                  <w:rPr>
                                    <w:i/>
                                    <w:iCs/>
                                    <w:color w:val="FF0000"/>
                                    <w:szCs w:val="24"/>
                                  </w:rPr>
                                  <w:t xml:space="preserve">finalised </w:t>
                                </w:r>
                                <w:r w:rsidR="00133FD3" w:rsidRPr="00E56F0D">
                                  <w:rPr>
                                    <w:i/>
                                    <w:iCs/>
                                    <w:color w:val="FF0000"/>
                                    <w:szCs w:val="24"/>
                                  </w:rPr>
                                  <w:t>once the content is finalised.</w:t>
                                </w:r>
                              </w:p>
                              <w:p w14:paraId="1F757F81" w14:textId="77777777" w:rsidR="00133FD3" w:rsidRPr="004F7A4E" w:rsidRDefault="00133FD3" w:rsidP="00133FD3">
                                <w:pPr>
                                  <w:rPr>
                                    <w:lang w:val="en-A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FE11BB" id="_x0000_t202" coordsize="21600,21600" o:spt="202" path="m,l,21600r21600,l21600,xe">
                    <v:stroke joinstyle="miter"/>
                    <v:path gradientshapeok="t" o:connecttype="rect"/>
                  </v:shapetype>
                  <v:shape id="Text Box 5" o:spid="_x0000_s1026" type="#_x0000_t202" style="position:absolute;margin-left:-13.5pt;margin-top:566.7pt;width:435pt;height:95.1pt;z-index:-251593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" stroked="f">
                    <v:textbox style="mso-fit-shape-to-text:t">
                      <w:txbxContent>
                        <w:p w14:paraId="7DEE344B" w14:textId="77777777" w:rsidR="00133FD3" w:rsidRPr="00F542D2" w:rsidRDefault="00133FD3" w:rsidP="00133FD3">
                          <w:pPr>
                            <w:ind w:left="567" w:hanging="283"/>
                            <w:jc w:val="both"/>
                            <w:rPr>
                              <w:i/>
                              <w:iCs/>
                              <w:color w:val="FF0000"/>
                              <w:szCs w:val="24"/>
                            </w:rPr>
                          </w:pPr>
                          <w:r w:rsidRPr="00F542D2">
                            <w:rPr>
                              <w:i/>
                              <w:iCs/>
                              <w:color w:val="FF0000"/>
                              <w:szCs w:val="24"/>
                            </w:rPr>
                            <w:t xml:space="preserve">Note:   </w:t>
                          </w:r>
                        </w:p>
                        <w:p w14:paraId="36592B57" w14:textId="77777777" w:rsidR="00133FD3" w:rsidRPr="00E56F0D" w:rsidRDefault="00133FD3" w:rsidP="00024E9C">
                          <w:pPr>
                            <w:pStyle w:val="ListParagraph"/>
                            <w:numPr>
                              <w:ilvl w:val="0"/>
                              <w:numId w:val="16"/>
                            </w:numPr>
                            <w:spacing w:before="0" w:after="170" w:line="240" w:lineRule="auto"/>
                            <w:ind w:left="567" w:hanging="283"/>
                            <w:jc w:val="both"/>
                            <w:textboxTightWrap w:val="none"/>
                            <w:rPr>
                              <w:i/>
                              <w:iCs/>
                              <w:color w:val="FF0000"/>
                              <w:szCs w:val="24"/>
                            </w:rPr>
                          </w:pPr>
                          <w:r w:rsidRPr="00E56F0D">
                            <w:rPr>
                              <w:i/>
                              <w:iCs/>
                              <w:color w:val="FF0000"/>
                              <w:szCs w:val="24"/>
                            </w:rPr>
                            <w:t xml:space="preserve">This document is in draft form and the text has not been endorsed. </w:t>
                          </w:r>
                        </w:p>
                        <w:p w14:paraId="15E07975" w14:textId="77777777" w:rsidR="00133FD3" w:rsidRPr="00E56F0D" w:rsidRDefault="00133FD3" w:rsidP="00024E9C">
                          <w:pPr>
                            <w:pStyle w:val="ListParagraph"/>
                            <w:numPr>
                              <w:ilvl w:val="0"/>
                              <w:numId w:val="16"/>
                            </w:numPr>
                            <w:spacing w:before="0" w:after="170" w:line="240" w:lineRule="auto"/>
                            <w:ind w:left="567" w:hanging="283"/>
                            <w:jc w:val="both"/>
                            <w:textboxTightWrap w:val="none"/>
                            <w:rPr>
                              <w:color w:val="FF0000"/>
                            </w:rPr>
                          </w:pPr>
                          <w:r w:rsidRPr="00E56F0D">
                            <w:rPr>
                              <w:i/>
                              <w:iCs/>
                              <w:color w:val="FF0000"/>
                              <w:szCs w:val="24"/>
                            </w:rPr>
                            <w:t>The presentation of this document is a guide and will undergo a design and graphics publishing process after endorsement.</w:t>
                          </w:r>
                        </w:p>
                        <w:p w14:paraId="5FA0309A" w14:textId="1BEABEC1" w:rsidR="00133FD3" w:rsidRPr="00E27480" w:rsidRDefault="00BA7186" w:rsidP="00024E9C">
                          <w:pPr>
                            <w:pStyle w:val="ListParagraph"/>
                            <w:numPr>
                              <w:ilvl w:val="0"/>
                              <w:numId w:val="16"/>
                            </w:numPr>
                            <w:spacing w:before="0" w:after="170" w:line="240" w:lineRule="auto"/>
                            <w:ind w:left="567" w:hanging="283"/>
                            <w:jc w:val="both"/>
                            <w:textboxTightWrap w:val="none"/>
                            <w:rPr>
                              <w:color w:val="FF0000"/>
                            </w:rPr>
                          </w:pPr>
                          <w:r>
                            <w:rPr>
                              <w:i/>
                              <w:iCs/>
                              <w:color w:val="FF0000"/>
                              <w:szCs w:val="24"/>
                            </w:rPr>
                            <w:t>F</w:t>
                          </w:r>
                          <w:r w:rsidR="00CC1F3D">
                            <w:rPr>
                              <w:i/>
                              <w:iCs/>
                              <w:color w:val="FF0000"/>
                              <w:szCs w:val="24"/>
                            </w:rPr>
                            <w:t xml:space="preserve">ootnotes </w:t>
                          </w:r>
                          <w:r w:rsidR="00133FD3" w:rsidRPr="00E56F0D">
                            <w:rPr>
                              <w:i/>
                              <w:iCs/>
                              <w:color w:val="FF0000"/>
                              <w:szCs w:val="24"/>
                            </w:rPr>
                            <w:t xml:space="preserve">will be </w:t>
                          </w:r>
                          <w:r w:rsidR="00CC1F3D">
                            <w:rPr>
                              <w:i/>
                              <w:iCs/>
                              <w:color w:val="FF0000"/>
                              <w:szCs w:val="24"/>
                            </w:rPr>
                            <w:t xml:space="preserve">finalised </w:t>
                          </w:r>
                          <w:r w:rsidR="00133FD3" w:rsidRPr="00E56F0D">
                            <w:rPr>
                              <w:i/>
                              <w:iCs/>
                              <w:color w:val="FF0000"/>
                              <w:szCs w:val="24"/>
                            </w:rPr>
                            <w:t>once the content is finalised.</w:t>
                          </w:r>
                        </w:p>
                        <w:p w14:paraId="1F757F81" w14:textId="77777777" w:rsidR="00133FD3" w:rsidRPr="004F7A4E" w:rsidRDefault="00133FD3" w:rsidP="00133FD3">
                          <w:pPr>
                            <w:rPr>
                              <w:lang w:val="en-AU"/>
                            </w:rPr>
                          </w:pPr>
                        </w:p>
                      </w:txbxContent>
                    </v:textbox>
                    <w10:wrap type="tight" anchorx="margin"/>
                  </v:shape>
                </w:pict>
              </mc:Fallback>
            </mc:AlternateContent>
          </w:r>
          <w:r>
            <w:rPr>
              <w:noProof/>
            </w:rPr>
            <mc:AlternateContent>
              <mc:Choice Requires="wps">
                <w:drawing>
                  <wp:anchor distT="45720" distB="45720" distL="114300" distR="114300" simplePos="0" relativeHeight="251717632" behindDoc="0" locked="0" layoutInCell="1" allowOverlap="1" wp14:anchorId="4DD7B9C2" wp14:editId="240FFBC8">
                    <wp:simplePos x="0" y="0"/>
                    <wp:positionH relativeFrom="column">
                      <wp:posOffset>170815</wp:posOffset>
                    </wp:positionH>
                    <wp:positionV relativeFrom="page">
                      <wp:posOffset>3575050</wp:posOffset>
                    </wp:positionV>
                    <wp:extent cx="5715000" cy="252476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24760"/>
                            </a:xfrm>
                            <a:prstGeom prst="rect">
                              <a:avLst/>
                            </a:prstGeom>
                            <a:noFill/>
                            <a:ln w="9525">
                              <a:noFill/>
                              <a:miter lim="800000"/>
                              <a:headEnd/>
                              <a:tailEnd/>
                            </a:ln>
                          </wps:spPr>
                          <wps:txbx>
                            <w:txbxContent>
                              <w:sdt>
                                <w:sdtPr>
                                  <w:rPr>
                                    <w:rFonts w:ascii="Fira Sans Black" w:hAnsi="Fira Sans Black"/>
                                    <w:bCs/>
                                    <w:color w:val="FFFFFF" w:themeColor="background1"/>
                                    <w:sz w:val="78"/>
                                    <w:szCs w:val="78"/>
                                  </w:r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3A4633F2" w14:textId="0A6470EB" w:rsidR="00D11582" w:rsidRPr="00194958" w:rsidRDefault="00B04ED3" w:rsidP="00682133">
                                    <w:pPr>
                                      <w:pStyle w:val="Title"/>
                                      <w:rPr>
                                        <w:rFonts w:ascii="Fira Sans Black" w:hAnsi="Fira Sans Black"/>
                                        <w:bCs/>
                                        <w:color w:val="FFFFFF" w:themeColor="background1"/>
                                        <w:sz w:val="78"/>
                                        <w:szCs w:val="78"/>
                                      </w:rPr>
                                    </w:pPr>
                                    <w:r>
                                      <w:rPr>
                                        <w:rFonts w:ascii="Fira Sans Black" w:hAnsi="Fira Sans Black"/>
                                        <w:bCs/>
                                        <w:color w:val="FFFFFF" w:themeColor="background1"/>
                                        <w:sz w:val="78"/>
                                        <w:szCs w:val="78"/>
                                      </w:rPr>
                                      <w:t>QUEENSLAND</w:t>
                                    </w:r>
                                    <w:r w:rsidR="0084426D">
                                      <w:rPr>
                                        <w:rFonts w:ascii="Fira Sans Black" w:hAnsi="Fira Sans Black"/>
                                        <w:bCs/>
                                        <w:color w:val="FFFFFF" w:themeColor="background1"/>
                                        <w:sz w:val="78"/>
                                        <w:szCs w:val="78"/>
                                      </w:rPr>
                                      <w:t xml:space="preserve"> STI PLAN</w:t>
                                    </w:r>
                                  </w:p>
                                </w:sdtContent>
                              </w:sdt>
                              <w:p w14:paraId="32439864" w14:textId="32844612" w:rsidR="00D11582" w:rsidRPr="0084426D" w:rsidRDefault="009C3DF2" w:rsidP="00682133">
                                <w:pPr>
                                  <w:rPr>
                                    <w:color w:val="85C446" w:themeColor="accent2"/>
                                    <w:sz w:val="78"/>
                                    <w:szCs w:val="78"/>
                                  </w:rPr>
                                </w:pPr>
                                <w:sdt>
                                  <w:sdtPr>
                                    <w:rPr>
                                      <w:rStyle w:val="SubtitleChar"/>
                                      <w:color w:val="85C446" w:themeColor="accent2"/>
                                      <w:sz w:val="78"/>
                                      <w:szCs w:val="78"/>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84426D" w:rsidRPr="0084426D">
                                      <w:rPr>
                                        <w:rStyle w:val="SubtitleChar"/>
                                        <w:color w:val="85C446" w:themeColor="accent2"/>
                                        <w:sz w:val="78"/>
                                        <w:szCs w:val="78"/>
                                      </w:rPr>
                                      <w:t>2</w:t>
                                    </w:r>
                                    <w:r w:rsidR="00641BBD" w:rsidRPr="0084426D">
                                      <w:rPr>
                                        <w:rStyle w:val="SubtitleChar"/>
                                        <w:color w:val="85C446" w:themeColor="accent2"/>
                                        <w:sz w:val="78"/>
                                        <w:szCs w:val="78"/>
                                      </w:rPr>
                                      <w:t>030</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7B9C2" id="Text Box 3" o:spid="_x0000_s1027" type="#_x0000_t202" style="position:absolute;margin-left:13.45pt;margin-top:281.5pt;width:450pt;height:198.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" filled="f" stroked="f">
                    <v:textbox>
                      <w:txbxContent>
                        <w:sdt>
                          <w:sdtPr>
                            <w:rPr>
                              <w:rFonts w:ascii="Fira Sans Black" w:hAnsi="Fira Sans Black"/>
                              <w:bCs/>
                              <w:color w:val="FFFFFF" w:themeColor="background1"/>
                              <w:sz w:val="78"/>
                              <w:szCs w:val="78"/>
                            </w:r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3A4633F2" w14:textId="0A6470EB" w:rsidR="00D11582" w:rsidRPr="00194958" w:rsidRDefault="00B04ED3" w:rsidP="00682133">
                              <w:pPr>
                                <w:pStyle w:val="Title"/>
                                <w:rPr>
                                  <w:rFonts w:ascii="Fira Sans Black" w:hAnsi="Fira Sans Black"/>
                                  <w:bCs/>
                                  <w:color w:val="FFFFFF" w:themeColor="background1"/>
                                  <w:sz w:val="78"/>
                                  <w:szCs w:val="78"/>
                                </w:rPr>
                              </w:pPr>
                              <w:r>
                                <w:rPr>
                                  <w:rFonts w:ascii="Fira Sans Black" w:hAnsi="Fira Sans Black"/>
                                  <w:bCs/>
                                  <w:color w:val="FFFFFF" w:themeColor="background1"/>
                                  <w:sz w:val="78"/>
                                  <w:szCs w:val="78"/>
                                </w:rPr>
                                <w:t>QUEENSLAND</w:t>
                              </w:r>
                              <w:r w:rsidR="0084426D">
                                <w:rPr>
                                  <w:rFonts w:ascii="Fira Sans Black" w:hAnsi="Fira Sans Black"/>
                                  <w:bCs/>
                                  <w:color w:val="FFFFFF" w:themeColor="background1"/>
                                  <w:sz w:val="78"/>
                                  <w:szCs w:val="78"/>
                                </w:rPr>
                                <w:t xml:space="preserve"> STI PLAN</w:t>
                              </w:r>
                            </w:p>
                          </w:sdtContent>
                        </w:sdt>
                        <w:p w14:paraId="32439864" w14:textId="32844612" w:rsidR="00D11582" w:rsidRPr="0084426D" w:rsidRDefault="006A1E3F" w:rsidP="00682133">
                          <w:pPr>
                            <w:rPr>
                              <w:color w:val="85C446" w:themeColor="accent2"/>
                              <w:sz w:val="78"/>
                              <w:szCs w:val="78"/>
                            </w:rPr>
                          </w:pPr>
                          <w:sdt>
                            <w:sdtPr>
                              <w:rPr>
                                <w:rStyle w:val="SubtitleChar"/>
                                <w:color w:val="85C446" w:themeColor="accent2"/>
                                <w:sz w:val="78"/>
                                <w:szCs w:val="78"/>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84426D" w:rsidRPr="0084426D">
                                <w:rPr>
                                  <w:rStyle w:val="SubtitleChar"/>
                                  <w:color w:val="85C446" w:themeColor="accent2"/>
                                  <w:sz w:val="78"/>
                                  <w:szCs w:val="78"/>
                                </w:rPr>
                                <w:t>2</w:t>
                              </w:r>
                              <w:r w:rsidR="00641BBD" w:rsidRPr="0084426D">
                                <w:rPr>
                                  <w:rStyle w:val="SubtitleChar"/>
                                  <w:color w:val="85C446" w:themeColor="accent2"/>
                                  <w:sz w:val="78"/>
                                  <w:szCs w:val="78"/>
                                </w:rPr>
                                <w:t>030</w:t>
                              </w:r>
                            </w:sdtContent>
                          </w:sdt>
                        </w:p>
                      </w:txbxContent>
                    </v:textbox>
                    <w10:wrap type="square" anchory="page"/>
                  </v:shape>
                </w:pict>
              </mc:Fallback>
            </mc:AlternateContent>
          </w:r>
          <w:r w:rsidR="00D11582" w:rsidRPr="004E29F2">
            <w:rPr>
              <w:noProof/>
              <w:sz w:val="2"/>
              <w:szCs w:val="2"/>
              <w:lang w:val="en-AU"/>
            </w:rPr>
            <w:br w:type="page"/>
          </w:r>
        </w:p>
      </w:sdtContent>
    </w:sdt>
    <w:p w14:paraId="40C53729" w14:textId="6E473A8A" w:rsidR="00A95BFA" w:rsidRPr="00E409D9" w:rsidRDefault="00A95BFA" w:rsidP="00A95BFA">
      <w:pPr>
        <w:pStyle w:val="Heading1"/>
      </w:pPr>
      <w:bookmarkStart w:id="0" w:name="_Toc179378708"/>
      <w:bookmarkStart w:id="1" w:name="_Toc182558284"/>
      <w:r w:rsidRPr="00E409D9">
        <w:lastRenderedPageBreak/>
        <w:t>M</w:t>
      </w:r>
      <w:r>
        <w:t>inister</w:t>
      </w:r>
      <w:r w:rsidRPr="00E409D9">
        <w:t>’</w:t>
      </w:r>
      <w:r>
        <w:t>s</w:t>
      </w:r>
      <w:r w:rsidRPr="00E409D9">
        <w:t xml:space="preserve"> S</w:t>
      </w:r>
      <w:bookmarkEnd w:id="0"/>
      <w:r>
        <w:t>tatement</w:t>
      </w:r>
      <w:bookmarkEnd w:id="1"/>
    </w:p>
    <w:p w14:paraId="2058D694" w14:textId="77777777" w:rsidR="00A95BFA" w:rsidRDefault="00A95BFA" w:rsidP="00427CEC">
      <w:pPr>
        <w:spacing w:after="170" w:line="240" w:lineRule="auto"/>
        <w:jc w:val="both"/>
        <w:rPr>
          <w:b/>
          <w:bCs/>
          <w:color w:val="auto"/>
          <w:lang w:val="en-AU"/>
        </w:rPr>
      </w:pPr>
    </w:p>
    <w:p w14:paraId="4B8C6C2F" w14:textId="77777777" w:rsidR="00A95BFA" w:rsidRDefault="00A95BFA" w:rsidP="00427CEC">
      <w:pPr>
        <w:spacing w:after="170" w:line="240" w:lineRule="auto"/>
        <w:jc w:val="both"/>
        <w:rPr>
          <w:b/>
          <w:bCs/>
          <w:color w:val="auto"/>
          <w:lang w:val="en-AU"/>
        </w:rPr>
      </w:pPr>
    </w:p>
    <w:p w14:paraId="420AFDE4" w14:textId="77777777" w:rsidR="00A95BFA" w:rsidRDefault="00A95BFA" w:rsidP="00427CEC">
      <w:pPr>
        <w:spacing w:after="170" w:line="240" w:lineRule="auto"/>
        <w:jc w:val="both"/>
        <w:rPr>
          <w:b/>
          <w:bCs/>
          <w:color w:val="auto"/>
          <w:lang w:val="en-AU"/>
        </w:rPr>
      </w:pPr>
    </w:p>
    <w:p w14:paraId="2D3D0D53" w14:textId="77777777" w:rsidR="00A95BFA" w:rsidRDefault="00A95BFA" w:rsidP="00427CEC">
      <w:pPr>
        <w:spacing w:after="170" w:line="240" w:lineRule="auto"/>
        <w:jc w:val="both"/>
        <w:rPr>
          <w:b/>
          <w:bCs/>
          <w:color w:val="auto"/>
          <w:lang w:val="en-AU"/>
        </w:rPr>
      </w:pPr>
    </w:p>
    <w:p w14:paraId="7CDAD1CC" w14:textId="2B1E573E" w:rsidR="00A95BFA" w:rsidRDefault="00A95BFA" w:rsidP="00A95BFA">
      <w:pPr>
        <w:tabs>
          <w:tab w:val="left" w:pos="8085"/>
        </w:tabs>
        <w:spacing w:after="170" w:line="240" w:lineRule="auto"/>
        <w:jc w:val="both"/>
        <w:rPr>
          <w:b/>
          <w:bCs/>
          <w:color w:val="auto"/>
          <w:lang w:val="en-AU"/>
        </w:rPr>
      </w:pPr>
      <w:r>
        <w:rPr>
          <w:b/>
          <w:bCs/>
          <w:color w:val="auto"/>
          <w:lang w:val="en-AU"/>
        </w:rPr>
        <w:tab/>
      </w:r>
    </w:p>
    <w:p w14:paraId="7585C84A" w14:textId="77777777" w:rsidR="00A95BFA" w:rsidRDefault="00A95BFA" w:rsidP="00427CEC">
      <w:pPr>
        <w:spacing w:after="170" w:line="240" w:lineRule="auto"/>
        <w:jc w:val="both"/>
        <w:rPr>
          <w:b/>
          <w:bCs/>
          <w:color w:val="auto"/>
          <w:lang w:val="en-AU"/>
        </w:rPr>
      </w:pPr>
    </w:p>
    <w:p w14:paraId="49C6F6E9" w14:textId="77777777" w:rsidR="00A95BFA" w:rsidRDefault="00A95BFA" w:rsidP="00427CEC">
      <w:pPr>
        <w:spacing w:after="170" w:line="240" w:lineRule="auto"/>
        <w:jc w:val="both"/>
        <w:rPr>
          <w:b/>
          <w:bCs/>
          <w:color w:val="auto"/>
          <w:lang w:val="en-AU"/>
        </w:rPr>
      </w:pPr>
    </w:p>
    <w:p w14:paraId="1A3B749E" w14:textId="77777777" w:rsidR="00A95BFA" w:rsidRDefault="00A95BFA" w:rsidP="00427CEC">
      <w:pPr>
        <w:spacing w:after="170" w:line="240" w:lineRule="auto"/>
        <w:jc w:val="both"/>
        <w:rPr>
          <w:b/>
          <w:bCs/>
          <w:color w:val="auto"/>
          <w:lang w:val="en-AU"/>
        </w:rPr>
      </w:pPr>
    </w:p>
    <w:p w14:paraId="6864669F" w14:textId="77777777" w:rsidR="00A95BFA" w:rsidRDefault="00A95BFA" w:rsidP="00427CEC">
      <w:pPr>
        <w:spacing w:after="170" w:line="240" w:lineRule="auto"/>
        <w:jc w:val="both"/>
        <w:rPr>
          <w:b/>
          <w:bCs/>
          <w:color w:val="auto"/>
          <w:lang w:val="en-AU"/>
        </w:rPr>
      </w:pPr>
    </w:p>
    <w:p w14:paraId="1B467D9A" w14:textId="77777777" w:rsidR="00A95BFA" w:rsidRDefault="00A95BFA" w:rsidP="00427CEC">
      <w:pPr>
        <w:spacing w:after="170" w:line="240" w:lineRule="auto"/>
        <w:jc w:val="both"/>
        <w:rPr>
          <w:b/>
          <w:bCs/>
          <w:color w:val="auto"/>
          <w:lang w:val="en-AU"/>
        </w:rPr>
      </w:pPr>
    </w:p>
    <w:p w14:paraId="7D83F9B2" w14:textId="77777777" w:rsidR="00A95BFA" w:rsidRDefault="00A95BFA" w:rsidP="00427CEC">
      <w:pPr>
        <w:spacing w:after="170" w:line="240" w:lineRule="auto"/>
        <w:jc w:val="both"/>
        <w:rPr>
          <w:b/>
          <w:bCs/>
          <w:color w:val="auto"/>
          <w:lang w:val="en-AU"/>
        </w:rPr>
      </w:pPr>
    </w:p>
    <w:p w14:paraId="6D6F6054" w14:textId="77777777" w:rsidR="00A95BFA" w:rsidRDefault="00A95BFA" w:rsidP="00427CEC">
      <w:pPr>
        <w:spacing w:after="170" w:line="240" w:lineRule="auto"/>
        <w:jc w:val="both"/>
        <w:rPr>
          <w:b/>
          <w:bCs/>
          <w:color w:val="auto"/>
          <w:lang w:val="en-AU"/>
        </w:rPr>
      </w:pPr>
    </w:p>
    <w:p w14:paraId="04219894" w14:textId="4B0F2D41" w:rsidR="00A95BFA" w:rsidRDefault="00A95BFA">
      <w:pPr>
        <w:rPr>
          <w:b/>
          <w:bCs/>
          <w:color w:val="auto"/>
          <w:lang w:val="en-AU"/>
        </w:rPr>
      </w:pPr>
      <w:r>
        <w:rPr>
          <w:b/>
          <w:bCs/>
          <w:color w:val="auto"/>
          <w:lang w:val="en-AU"/>
        </w:rPr>
        <w:br w:type="page"/>
      </w:r>
    </w:p>
    <w:p w14:paraId="50508DE5" w14:textId="0B2CAA42" w:rsidR="00427CEC" w:rsidRPr="00E409D9" w:rsidRDefault="000C58BE" w:rsidP="00427CEC">
      <w:pPr>
        <w:spacing w:after="170" w:line="240" w:lineRule="auto"/>
        <w:jc w:val="both"/>
        <w:rPr>
          <w:b/>
          <w:bCs/>
          <w:color w:val="auto"/>
          <w:lang w:val="en-AU"/>
        </w:rPr>
      </w:pPr>
      <w:r>
        <w:rPr>
          <w:b/>
          <w:bCs/>
          <w:color w:val="auto"/>
          <w:lang w:val="en-AU"/>
        </w:rPr>
        <w:lastRenderedPageBreak/>
        <w:t xml:space="preserve">First Nations </w:t>
      </w:r>
      <w:r w:rsidR="00427CEC" w:rsidRPr="00E409D9">
        <w:rPr>
          <w:b/>
          <w:bCs/>
          <w:color w:val="auto"/>
          <w:lang w:val="en-AU"/>
        </w:rPr>
        <w:t xml:space="preserve">Acknowledgment </w:t>
      </w:r>
      <w:r w:rsidR="00427CEC">
        <w:rPr>
          <w:b/>
          <w:bCs/>
          <w:color w:val="auto"/>
          <w:lang w:val="en-AU"/>
        </w:rPr>
        <w:t>Statement</w:t>
      </w:r>
      <w:r w:rsidR="00427CEC" w:rsidRPr="00E409D9">
        <w:rPr>
          <w:b/>
          <w:bCs/>
          <w:color w:val="auto"/>
          <w:lang w:val="en-AU"/>
        </w:rPr>
        <w:t xml:space="preserve"> </w:t>
      </w:r>
    </w:p>
    <w:p w14:paraId="3D607C3C" w14:textId="77777777" w:rsidR="00427CEC" w:rsidRDefault="00427CEC" w:rsidP="00427CEC">
      <w:pPr>
        <w:pStyle w:val="NormalWeb"/>
        <w:rPr>
          <w:rFonts w:cstheme="minorBidi"/>
          <w:color w:val="auto"/>
          <w:sz w:val="21"/>
          <w:szCs w:val="21"/>
          <w:lang w:val="en-AU"/>
        </w:rPr>
      </w:pPr>
      <w:r w:rsidRPr="00631BCA">
        <w:rPr>
          <w:rFonts w:cstheme="minorBidi"/>
          <w:color w:val="auto"/>
          <w:sz w:val="21"/>
          <w:szCs w:val="21"/>
          <w:lang w:val="en-AU"/>
        </w:rPr>
        <w:t xml:space="preserve">Queensland Health respectfully acknowledges the Traditional and Cultural Custodians of the lands, </w:t>
      </w:r>
      <w:proofErr w:type="gramStart"/>
      <w:r w:rsidRPr="00631BCA">
        <w:rPr>
          <w:rFonts w:cstheme="minorBidi"/>
          <w:color w:val="auto"/>
          <w:sz w:val="21"/>
          <w:szCs w:val="21"/>
          <w:lang w:val="en-AU"/>
        </w:rPr>
        <w:t>waters</w:t>
      </w:r>
      <w:proofErr w:type="gramEnd"/>
      <w:r w:rsidRPr="00631BCA">
        <w:rPr>
          <w:rFonts w:cstheme="minorBidi"/>
          <w:color w:val="auto"/>
          <w:sz w:val="21"/>
          <w:szCs w:val="21"/>
          <w:lang w:val="en-AU"/>
        </w:rPr>
        <w:t xml:space="preserve"> and seas across Queensland. We pay our respects to Elders past and present, while recognising the role of current and future leaders in shaping a better health system.</w:t>
      </w:r>
    </w:p>
    <w:p w14:paraId="398ACECE" w14:textId="77777777" w:rsidR="00427CEC" w:rsidRDefault="00427CEC" w:rsidP="00427CEC">
      <w:pPr>
        <w:pStyle w:val="NormalWeb"/>
        <w:rPr>
          <w:rFonts w:cstheme="minorBidi"/>
          <w:color w:val="auto"/>
          <w:sz w:val="21"/>
          <w:szCs w:val="21"/>
          <w:lang w:val="en-AU"/>
        </w:rPr>
      </w:pPr>
    </w:p>
    <w:p w14:paraId="1D2C99D7" w14:textId="77777777" w:rsidR="00427CEC" w:rsidRDefault="00427CEC" w:rsidP="00427CEC">
      <w:pPr>
        <w:pStyle w:val="NormalWeb"/>
        <w:rPr>
          <w:rFonts w:cstheme="minorBidi"/>
          <w:color w:val="auto"/>
          <w:sz w:val="21"/>
          <w:szCs w:val="21"/>
          <w:lang w:val="en-AU"/>
        </w:rPr>
      </w:pPr>
      <w:r w:rsidRPr="00631BCA">
        <w:rPr>
          <w:rFonts w:cstheme="minorBidi"/>
          <w:color w:val="auto"/>
          <w:sz w:val="21"/>
          <w:szCs w:val="21"/>
          <w:lang w:val="en-AU"/>
        </w:rPr>
        <w:t xml:space="preserve">We value the culture, </w:t>
      </w:r>
      <w:proofErr w:type="gramStart"/>
      <w:r w:rsidRPr="00631BCA">
        <w:rPr>
          <w:rFonts w:cstheme="minorBidi"/>
          <w:color w:val="auto"/>
          <w:sz w:val="21"/>
          <w:szCs w:val="21"/>
          <w:lang w:val="en-AU"/>
        </w:rPr>
        <w:t>traditions</w:t>
      </w:r>
      <w:proofErr w:type="gramEnd"/>
      <w:r w:rsidRPr="00631BCA">
        <w:rPr>
          <w:rFonts w:cstheme="minorBidi"/>
          <w:color w:val="auto"/>
          <w:sz w:val="21"/>
          <w:szCs w:val="21"/>
          <w:lang w:val="en-AU"/>
        </w:rPr>
        <w:t xml:space="preserve"> and contributions that the Aboriginal and Torres Strait Islander peoples have made to our communities and recognise that our collective responsibility as government, communities and individuals is to ensure equity and equality, recognition and advancement of Aboriginal and Torres Strait Islander peoples in Queensland in every aspect of our society.</w:t>
      </w:r>
    </w:p>
    <w:p w14:paraId="5316A140" w14:textId="77777777" w:rsidR="00427CEC" w:rsidRDefault="00427CEC" w:rsidP="00427CEC">
      <w:pPr>
        <w:pStyle w:val="NormalWeb"/>
        <w:rPr>
          <w:rFonts w:cstheme="minorBidi"/>
          <w:color w:val="auto"/>
          <w:sz w:val="21"/>
          <w:szCs w:val="21"/>
          <w:lang w:val="en-AU"/>
        </w:rPr>
      </w:pPr>
    </w:p>
    <w:p w14:paraId="2634ED6B" w14:textId="77777777" w:rsidR="00427CEC" w:rsidRPr="00631BCA" w:rsidRDefault="00427CEC" w:rsidP="00427CEC">
      <w:pPr>
        <w:pStyle w:val="NormalWeb"/>
        <w:rPr>
          <w:rFonts w:cstheme="minorBidi"/>
          <w:color w:val="auto"/>
          <w:sz w:val="21"/>
          <w:szCs w:val="21"/>
          <w:lang w:val="en-AU"/>
        </w:rPr>
      </w:pPr>
      <w:r w:rsidRPr="00631BCA">
        <w:rPr>
          <w:rFonts w:cstheme="minorBidi"/>
          <w:color w:val="auto"/>
          <w:sz w:val="21"/>
          <w:szCs w:val="21"/>
          <w:lang w:val="en-AU"/>
        </w:rPr>
        <w:t xml:space="preserve">Queensland Health acknowledges the First Nations peoples in Queensland are both Aboriginal peoples and Torres Strait Islander peoples and supports the cultural knowledge, </w:t>
      </w:r>
      <w:proofErr w:type="gramStart"/>
      <w:r w:rsidRPr="00631BCA">
        <w:rPr>
          <w:rFonts w:cstheme="minorBidi"/>
          <w:color w:val="auto"/>
          <w:sz w:val="21"/>
          <w:szCs w:val="21"/>
          <w:lang w:val="en-AU"/>
        </w:rPr>
        <w:t>determination</w:t>
      </w:r>
      <w:proofErr w:type="gramEnd"/>
      <w:r w:rsidRPr="00631BCA">
        <w:rPr>
          <w:rFonts w:cstheme="minorBidi"/>
          <w:color w:val="auto"/>
          <w:sz w:val="21"/>
          <w:szCs w:val="21"/>
          <w:lang w:val="en-AU"/>
        </w:rPr>
        <w:t xml:space="preserve"> and commitment of Aboriginal and Torres Strait Islander communities in caring for their health and wellbeing. </w:t>
      </w:r>
    </w:p>
    <w:p w14:paraId="0E09F7BE" w14:textId="77777777" w:rsidR="00427CEC" w:rsidRDefault="00427CEC" w:rsidP="00942A88">
      <w:pPr>
        <w:spacing w:after="170" w:line="240" w:lineRule="auto"/>
        <w:jc w:val="both"/>
        <w:rPr>
          <w:b/>
          <w:bCs/>
          <w:color w:val="auto"/>
        </w:rPr>
      </w:pPr>
    </w:p>
    <w:p w14:paraId="76C9092B" w14:textId="77777777" w:rsidR="00942A88" w:rsidRPr="00E27480" w:rsidRDefault="00942A88" w:rsidP="00942A88">
      <w:pPr>
        <w:spacing w:after="170" w:line="240" w:lineRule="auto"/>
        <w:rPr>
          <w:b/>
          <w:bCs/>
          <w:color w:val="auto"/>
        </w:rPr>
      </w:pPr>
      <w:r>
        <w:rPr>
          <w:b/>
          <w:bCs/>
          <w:color w:val="auto"/>
        </w:rPr>
        <w:t>Alignment with</w:t>
      </w:r>
      <w:r w:rsidRPr="00E27480">
        <w:rPr>
          <w:b/>
          <w:bCs/>
          <w:color w:val="auto"/>
        </w:rPr>
        <w:t xml:space="preserve"> </w:t>
      </w:r>
      <w:r>
        <w:rPr>
          <w:b/>
          <w:bCs/>
          <w:color w:val="auto"/>
        </w:rPr>
        <w:t>h</w:t>
      </w:r>
      <w:r w:rsidRPr="00E27480">
        <w:rPr>
          <w:b/>
          <w:bCs/>
          <w:color w:val="auto"/>
        </w:rPr>
        <w:t>uman rights</w:t>
      </w:r>
    </w:p>
    <w:p w14:paraId="3CEFCC87" w14:textId="77777777" w:rsidR="00BA7186" w:rsidRDefault="00942A88" w:rsidP="00942A88">
      <w:pPr>
        <w:rPr>
          <w:color w:val="auto"/>
        </w:rPr>
      </w:pPr>
      <w:r w:rsidRPr="00E27480">
        <w:rPr>
          <w:color w:val="auto"/>
        </w:rPr>
        <w:t xml:space="preserve">Human rights are fundamental to the </w:t>
      </w:r>
      <w:r w:rsidR="00593617">
        <w:rPr>
          <w:color w:val="auto"/>
        </w:rPr>
        <w:t>Blood Borne Virus and Sexually Transmissible Infections (</w:t>
      </w:r>
      <w:r w:rsidRPr="00E27480">
        <w:rPr>
          <w:color w:val="auto"/>
        </w:rPr>
        <w:t>B</w:t>
      </w:r>
      <w:r>
        <w:rPr>
          <w:color w:val="auto"/>
        </w:rPr>
        <w:t>B</w:t>
      </w:r>
      <w:r w:rsidRPr="00E27480">
        <w:rPr>
          <w:color w:val="auto"/>
        </w:rPr>
        <w:t>VSTI</w:t>
      </w:r>
      <w:r w:rsidR="00593617">
        <w:rPr>
          <w:color w:val="auto"/>
        </w:rPr>
        <w:t>)</w:t>
      </w:r>
      <w:r w:rsidRPr="00E27480">
        <w:rPr>
          <w:color w:val="auto"/>
        </w:rPr>
        <w:t xml:space="preserve"> response in </w:t>
      </w:r>
      <w:r>
        <w:rPr>
          <w:color w:val="auto"/>
        </w:rPr>
        <w:t>Queensland</w:t>
      </w:r>
      <w:r w:rsidRPr="00E27480">
        <w:rPr>
          <w:color w:val="auto"/>
        </w:rPr>
        <w:t xml:space="preserve"> and grounded in the recognition that all people have the right to health, dignity, and an adequate standard of living. This encompasses the right to comprehensive and inclusive health care, education, and respect for sexual rights. Sexual rights outline that all people have a right to relationships that are safe, pleasurable, free from coercion, stigma, discrimination, and violence. This extends to recognising that </w:t>
      </w:r>
      <w:r>
        <w:rPr>
          <w:color w:val="auto"/>
        </w:rPr>
        <w:t xml:space="preserve">the </w:t>
      </w:r>
      <w:r w:rsidRPr="00E27480">
        <w:rPr>
          <w:color w:val="auto"/>
        </w:rPr>
        <w:t>presence or absence of B</w:t>
      </w:r>
      <w:r>
        <w:rPr>
          <w:color w:val="auto"/>
        </w:rPr>
        <w:t>B</w:t>
      </w:r>
      <w:r w:rsidRPr="00E27480">
        <w:rPr>
          <w:color w:val="auto"/>
        </w:rPr>
        <w:t>V</w:t>
      </w:r>
      <w:r w:rsidR="00EF3B9D">
        <w:rPr>
          <w:color w:val="auto"/>
        </w:rPr>
        <w:t xml:space="preserve"> or </w:t>
      </w:r>
      <w:r w:rsidRPr="00E27480">
        <w:rPr>
          <w:color w:val="auto"/>
        </w:rPr>
        <w:t>STIs should not determine someone’s overall health, wellbeing, or self-worth.</w:t>
      </w:r>
    </w:p>
    <w:p w14:paraId="769ACDEC" w14:textId="77777777" w:rsidR="00BA7186" w:rsidRDefault="00BA7186" w:rsidP="00942A88">
      <w:pPr>
        <w:rPr>
          <w:color w:val="auto"/>
        </w:rPr>
      </w:pPr>
    </w:p>
    <w:p w14:paraId="0665FC13" w14:textId="77777777" w:rsidR="00BA7186" w:rsidRDefault="00BA7186" w:rsidP="00942A88">
      <w:pPr>
        <w:rPr>
          <w:color w:val="auto"/>
        </w:rPr>
      </w:pPr>
    </w:p>
    <w:p w14:paraId="147FA937" w14:textId="77777777" w:rsidR="00BA7186" w:rsidRDefault="00BA7186" w:rsidP="00942A88">
      <w:pPr>
        <w:rPr>
          <w:color w:val="auto"/>
        </w:rPr>
      </w:pPr>
    </w:p>
    <w:p w14:paraId="7C1BFCB3" w14:textId="77777777" w:rsidR="00BA7186" w:rsidRDefault="00BA7186" w:rsidP="00942A88">
      <w:pPr>
        <w:rPr>
          <w:color w:val="auto"/>
        </w:rPr>
      </w:pPr>
    </w:p>
    <w:p w14:paraId="7F716853" w14:textId="77777777" w:rsidR="00BA7186" w:rsidRDefault="00BA7186" w:rsidP="00942A88">
      <w:pPr>
        <w:rPr>
          <w:color w:val="auto"/>
        </w:rPr>
      </w:pPr>
    </w:p>
    <w:p w14:paraId="3E3B6DDB" w14:textId="77777777" w:rsidR="00BA7186" w:rsidRDefault="00BA7186" w:rsidP="00942A88">
      <w:pPr>
        <w:rPr>
          <w:b/>
          <w:bCs/>
          <w:color w:val="auto"/>
        </w:rPr>
      </w:pPr>
    </w:p>
    <w:p w14:paraId="618588B6" w14:textId="77777777" w:rsidR="00A95BFA" w:rsidRDefault="00A95BFA">
      <w:pPr>
        <w:rPr>
          <w:b/>
          <w:bCs/>
          <w:lang w:val="en-AU"/>
        </w:rPr>
      </w:pPr>
      <w:r>
        <w:rPr>
          <w:b/>
          <w:bCs/>
          <w:lang w:val="en-AU"/>
        </w:rPr>
        <w:br w:type="page"/>
      </w:r>
    </w:p>
    <w:sdt>
      <w:sdtPr>
        <w:rPr>
          <w:rFonts w:ascii="Fira Sans" w:eastAsiaTheme="minorHAnsi" w:hAnsi="Fira Sans" w:cstheme="minorBidi"/>
          <w:color w:val="3A3E3E" w:themeColor="background2" w:themeShade="40"/>
          <w:kern w:val="0"/>
          <w:sz w:val="21"/>
          <w:szCs w:val="21"/>
          <w:lang w:val="en-US"/>
        </w:rPr>
        <w:id w:val="1882895205"/>
        <w:docPartObj>
          <w:docPartGallery w:val="Table of Contents"/>
          <w:docPartUnique/>
        </w:docPartObj>
      </w:sdtPr>
      <w:sdtEndPr>
        <w:rPr>
          <w:b/>
          <w:bCs/>
          <w:noProof/>
        </w:rPr>
      </w:sdtEndPr>
      <w:sdtContent>
        <w:p w14:paraId="192368AB" w14:textId="032B886D" w:rsidR="00667769" w:rsidRPr="004E29F2" w:rsidRDefault="00667769">
          <w:pPr>
            <w:pStyle w:val="TOCHeading"/>
          </w:pPr>
          <w:r w:rsidRPr="004E29F2">
            <w:t>Contents</w:t>
          </w:r>
        </w:p>
        <w:p w14:paraId="047DD121" w14:textId="1FC10F27" w:rsidR="006A1E3F" w:rsidRDefault="00667769">
          <w:pPr>
            <w:pStyle w:val="TOC1"/>
            <w:rPr>
              <w:rFonts w:asciiTheme="minorHAnsi" w:hAnsiTheme="minorHAnsi"/>
              <w:bCs w:val="0"/>
              <w:color w:val="auto"/>
              <w:kern w:val="2"/>
              <w:sz w:val="22"/>
              <w:szCs w:val="22"/>
              <w:u w:val="none"/>
              <w14:ligatures w14:val="standardContextual"/>
            </w:rPr>
          </w:pPr>
          <w:r w:rsidRPr="004E29F2">
            <w:rPr>
              <w:bCs w:val="0"/>
              <w:noProof w:val="0"/>
              <w:sz w:val="16"/>
            </w:rPr>
            <w:fldChar w:fldCharType="begin"/>
          </w:r>
          <w:r w:rsidRPr="004E29F2">
            <w:instrText xml:space="preserve"> TOC \o "1-3" \h \z \u </w:instrText>
          </w:r>
          <w:r w:rsidRPr="004E29F2">
            <w:rPr>
              <w:bCs w:val="0"/>
              <w:noProof w:val="0"/>
              <w:sz w:val="16"/>
            </w:rPr>
            <w:fldChar w:fldCharType="separate"/>
          </w:r>
          <w:hyperlink w:anchor="_Toc182558284" w:history="1">
            <w:r w:rsidR="006A1E3F" w:rsidRPr="00F53E57">
              <w:rPr>
                <w:rStyle w:val="Hyperlink"/>
              </w:rPr>
              <w:t>Minister’s Statement</w:t>
            </w:r>
            <w:r w:rsidR="006A1E3F">
              <w:rPr>
                <w:webHidden/>
              </w:rPr>
              <w:tab/>
            </w:r>
            <w:r w:rsidR="006A1E3F">
              <w:rPr>
                <w:webHidden/>
              </w:rPr>
              <w:fldChar w:fldCharType="begin"/>
            </w:r>
            <w:r w:rsidR="006A1E3F">
              <w:rPr>
                <w:webHidden/>
              </w:rPr>
              <w:instrText xml:space="preserve"> PAGEREF _Toc182558284 \h </w:instrText>
            </w:r>
            <w:r w:rsidR="006A1E3F">
              <w:rPr>
                <w:webHidden/>
              </w:rPr>
            </w:r>
            <w:r w:rsidR="006A1E3F">
              <w:rPr>
                <w:webHidden/>
              </w:rPr>
              <w:fldChar w:fldCharType="separate"/>
            </w:r>
            <w:r w:rsidR="006A1E3F">
              <w:rPr>
                <w:webHidden/>
              </w:rPr>
              <w:t>2</w:t>
            </w:r>
            <w:r w:rsidR="006A1E3F">
              <w:rPr>
                <w:webHidden/>
              </w:rPr>
              <w:fldChar w:fldCharType="end"/>
            </w:r>
          </w:hyperlink>
        </w:p>
        <w:p w14:paraId="69CC9DDA" w14:textId="0A598789" w:rsidR="006A1E3F" w:rsidRDefault="009C3DF2">
          <w:pPr>
            <w:pStyle w:val="TOC1"/>
            <w:rPr>
              <w:rFonts w:asciiTheme="minorHAnsi" w:hAnsiTheme="minorHAnsi"/>
              <w:bCs w:val="0"/>
              <w:color w:val="auto"/>
              <w:kern w:val="2"/>
              <w:sz w:val="22"/>
              <w:szCs w:val="22"/>
              <w:u w:val="none"/>
              <w14:ligatures w14:val="standardContextual"/>
            </w:rPr>
          </w:pPr>
          <w:hyperlink w:anchor="_Toc182558285" w:history="1">
            <w:r w:rsidR="006A1E3F" w:rsidRPr="00F53E57">
              <w:rPr>
                <w:rStyle w:val="Hyperlink"/>
              </w:rPr>
              <w:t>About this plan</w:t>
            </w:r>
            <w:r w:rsidR="006A1E3F">
              <w:rPr>
                <w:webHidden/>
              </w:rPr>
              <w:tab/>
            </w:r>
            <w:r w:rsidR="006A1E3F">
              <w:rPr>
                <w:webHidden/>
              </w:rPr>
              <w:fldChar w:fldCharType="begin"/>
            </w:r>
            <w:r w:rsidR="006A1E3F">
              <w:rPr>
                <w:webHidden/>
              </w:rPr>
              <w:instrText xml:space="preserve"> PAGEREF _Toc182558285 \h </w:instrText>
            </w:r>
            <w:r w:rsidR="006A1E3F">
              <w:rPr>
                <w:webHidden/>
              </w:rPr>
            </w:r>
            <w:r w:rsidR="006A1E3F">
              <w:rPr>
                <w:webHidden/>
              </w:rPr>
              <w:fldChar w:fldCharType="separate"/>
            </w:r>
            <w:r w:rsidR="006A1E3F">
              <w:rPr>
                <w:webHidden/>
              </w:rPr>
              <w:t>5</w:t>
            </w:r>
            <w:r w:rsidR="006A1E3F">
              <w:rPr>
                <w:webHidden/>
              </w:rPr>
              <w:fldChar w:fldCharType="end"/>
            </w:r>
          </w:hyperlink>
        </w:p>
        <w:p w14:paraId="69D09D3E" w14:textId="4819E4C1" w:rsidR="006A1E3F" w:rsidRDefault="009C3DF2">
          <w:pPr>
            <w:pStyle w:val="TOC1"/>
            <w:rPr>
              <w:rFonts w:asciiTheme="minorHAnsi" w:hAnsiTheme="minorHAnsi"/>
              <w:bCs w:val="0"/>
              <w:color w:val="auto"/>
              <w:kern w:val="2"/>
              <w:sz w:val="22"/>
              <w:szCs w:val="22"/>
              <w:u w:val="none"/>
              <w14:ligatures w14:val="standardContextual"/>
            </w:rPr>
          </w:pPr>
          <w:hyperlink w:anchor="_Toc182558286" w:history="1">
            <w:r w:rsidR="006A1E3F" w:rsidRPr="00F53E57">
              <w:rPr>
                <w:rStyle w:val="Hyperlink"/>
              </w:rPr>
              <w:t>Introduction</w:t>
            </w:r>
            <w:r w:rsidR="006A1E3F">
              <w:rPr>
                <w:webHidden/>
              </w:rPr>
              <w:tab/>
            </w:r>
            <w:r w:rsidR="006A1E3F">
              <w:rPr>
                <w:webHidden/>
              </w:rPr>
              <w:fldChar w:fldCharType="begin"/>
            </w:r>
            <w:r w:rsidR="006A1E3F">
              <w:rPr>
                <w:webHidden/>
              </w:rPr>
              <w:instrText xml:space="preserve"> PAGEREF _Toc182558286 \h </w:instrText>
            </w:r>
            <w:r w:rsidR="006A1E3F">
              <w:rPr>
                <w:webHidden/>
              </w:rPr>
            </w:r>
            <w:r w:rsidR="006A1E3F">
              <w:rPr>
                <w:webHidden/>
              </w:rPr>
              <w:fldChar w:fldCharType="separate"/>
            </w:r>
            <w:r w:rsidR="006A1E3F">
              <w:rPr>
                <w:webHidden/>
              </w:rPr>
              <w:t>6</w:t>
            </w:r>
            <w:r w:rsidR="006A1E3F">
              <w:rPr>
                <w:webHidden/>
              </w:rPr>
              <w:fldChar w:fldCharType="end"/>
            </w:r>
          </w:hyperlink>
        </w:p>
        <w:p w14:paraId="032D46B1" w14:textId="298F6786" w:rsidR="006A1E3F" w:rsidRDefault="009C3DF2">
          <w:pPr>
            <w:pStyle w:val="TOC1"/>
            <w:rPr>
              <w:rFonts w:asciiTheme="minorHAnsi" w:hAnsiTheme="minorHAnsi"/>
              <w:bCs w:val="0"/>
              <w:color w:val="auto"/>
              <w:kern w:val="2"/>
              <w:sz w:val="22"/>
              <w:szCs w:val="22"/>
              <w:u w:val="none"/>
              <w14:ligatures w14:val="standardContextual"/>
            </w:rPr>
          </w:pPr>
          <w:hyperlink w:anchor="_Toc182558287" w:history="1">
            <w:r w:rsidR="006A1E3F" w:rsidRPr="00F53E57">
              <w:rPr>
                <w:rStyle w:val="Hyperlink"/>
              </w:rPr>
              <w:t>Guiding principles</w:t>
            </w:r>
            <w:r w:rsidR="006A1E3F">
              <w:rPr>
                <w:webHidden/>
              </w:rPr>
              <w:tab/>
            </w:r>
            <w:r w:rsidR="006A1E3F">
              <w:rPr>
                <w:webHidden/>
              </w:rPr>
              <w:fldChar w:fldCharType="begin"/>
            </w:r>
            <w:r w:rsidR="006A1E3F">
              <w:rPr>
                <w:webHidden/>
              </w:rPr>
              <w:instrText xml:space="preserve"> PAGEREF _Toc182558287 \h </w:instrText>
            </w:r>
            <w:r w:rsidR="006A1E3F">
              <w:rPr>
                <w:webHidden/>
              </w:rPr>
            </w:r>
            <w:r w:rsidR="006A1E3F">
              <w:rPr>
                <w:webHidden/>
              </w:rPr>
              <w:fldChar w:fldCharType="separate"/>
            </w:r>
            <w:r w:rsidR="006A1E3F">
              <w:rPr>
                <w:webHidden/>
              </w:rPr>
              <w:t>8</w:t>
            </w:r>
            <w:r w:rsidR="006A1E3F">
              <w:rPr>
                <w:webHidden/>
              </w:rPr>
              <w:fldChar w:fldCharType="end"/>
            </w:r>
          </w:hyperlink>
        </w:p>
        <w:p w14:paraId="7AFDAEBE" w14:textId="198988A1" w:rsidR="006A1E3F" w:rsidRDefault="009C3DF2">
          <w:pPr>
            <w:pStyle w:val="TOC1"/>
            <w:rPr>
              <w:rFonts w:asciiTheme="minorHAnsi" w:hAnsiTheme="minorHAnsi"/>
              <w:bCs w:val="0"/>
              <w:color w:val="auto"/>
              <w:kern w:val="2"/>
              <w:sz w:val="22"/>
              <w:szCs w:val="22"/>
              <w:u w:val="none"/>
              <w14:ligatures w14:val="standardContextual"/>
            </w:rPr>
          </w:pPr>
          <w:hyperlink w:anchor="_Toc182558288" w:history="1">
            <w:r w:rsidR="006A1E3F" w:rsidRPr="00F53E57">
              <w:rPr>
                <w:rStyle w:val="Hyperlink"/>
              </w:rPr>
              <w:t>STIs in Queensland</w:t>
            </w:r>
            <w:r w:rsidR="006A1E3F">
              <w:rPr>
                <w:webHidden/>
              </w:rPr>
              <w:tab/>
            </w:r>
            <w:r w:rsidR="006A1E3F">
              <w:rPr>
                <w:webHidden/>
              </w:rPr>
              <w:fldChar w:fldCharType="begin"/>
            </w:r>
            <w:r w:rsidR="006A1E3F">
              <w:rPr>
                <w:webHidden/>
              </w:rPr>
              <w:instrText xml:space="preserve"> PAGEREF _Toc182558288 \h </w:instrText>
            </w:r>
            <w:r w:rsidR="006A1E3F">
              <w:rPr>
                <w:webHidden/>
              </w:rPr>
            </w:r>
            <w:r w:rsidR="006A1E3F">
              <w:rPr>
                <w:webHidden/>
              </w:rPr>
              <w:fldChar w:fldCharType="separate"/>
            </w:r>
            <w:r w:rsidR="006A1E3F">
              <w:rPr>
                <w:webHidden/>
              </w:rPr>
              <w:t>9</w:t>
            </w:r>
            <w:r w:rsidR="006A1E3F">
              <w:rPr>
                <w:webHidden/>
              </w:rPr>
              <w:fldChar w:fldCharType="end"/>
            </w:r>
          </w:hyperlink>
        </w:p>
        <w:p w14:paraId="7125A2F0" w14:textId="1EFDFDED" w:rsidR="006A1E3F" w:rsidRDefault="009C3DF2">
          <w:pPr>
            <w:pStyle w:val="TOC1"/>
            <w:rPr>
              <w:rFonts w:asciiTheme="minorHAnsi" w:hAnsiTheme="minorHAnsi"/>
              <w:bCs w:val="0"/>
              <w:color w:val="auto"/>
              <w:kern w:val="2"/>
              <w:sz w:val="22"/>
              <w:szCs w:val="22"/>
              <w:u w:val="none"/>
              <w14:ligatures w14:val="standardContextual"/>
            </w:rPr>
          </w:pPr>
          <w:hyperlink w:anchor="_Toc182558289" w:history="1">
            <w:r w:rsidR="006A1E3F" w:rsidRPr="00F53E57">
              <w:rPr>
                <w:rStyle w:val="Hyperlink"/>
              </w:rPr>
              <w:t>Priority Populations</w:t>
            </w:r>
            <w:r w:rsidR="006A1E3F">
              <w:rPr>
                <w:webHidden/>
              </w:rPr>
              <w:tab/>
            </w:r>
            <w:r w:rsidR="006A1E3F">
              <w:rPr>
                <w:webHidden/>
              </w:rPr>
              <w:fldChar w:fldCharType="begin"/>
            </w:r>
            <w:r w:rsidR="006A1E3F">
              <w:rPr>
                <w:webHidden/>
              </w:rPr>
              <w:instrText xml:space="preserve"> PAGEREF _Toc182558289 \h </w:instrText>
            </w:r>
            <w:r w:rsidR="006A1E3F">
              <w:rPr>
                <w:webHidden/>
              </w:rPr>
            </w:r>
            <w:r w:rsidR="006A1E3F">
              <w:rPr>
                <w:webHidden/>
              </w:rPr>
              <w:fldChar w:fldCharType="separate"/>
            </w:r>
            <w:r w:rsidR="006A1E3F">
              <w:rPr>
                <w:webHidden/>
              </w:rPr>
              <w:t>11</w:t>
            </w:r>
            <w:r w:rsidR="006A1E3F">
              <w:rPr>
                <w:webHidden/>
              </w:rPr>
              <w:fldChar w:fldCharType="end"/>
            </w:r>
          </w:hyperlink>
        </w:p>
        <w:p w14:paraId="4BE8C1F4" w14:textId="3C39C7CE" w:rsidR="006A1E3F" w:rsidRDefault="009C3DF2">
          <w:pPr>
            <w:pStyle w:val="TOC1"/>
            <w:rPr>
              <w:rFonts w:asciiTheme="minorHAnsi" w:hAnsiTheme="minorHAnsi"/>
              <w:bCs w:val="0"/>
              <w:color w:val="auto"/>
              <w:kern w:val="2"/>
              <w:sz w:val="22"/>
              <w:szCs w:val="22"/>
              <w:u w:val="none"/>
              <w14:ligatures w14:val="standardContextual"/>
            </w:rPr>
          </w:pPr>
          <w:hyperlink w:anchor="_Toc182558290" w:history="1">
            <w:r w:rsidR="006A1E3F" w:rsidRPr="00F53E57">
              <w:rPr>
                <w:rStyle w:val="Hyperlink"/>
              </w:rPr>
              <w:t>Priority settings</w:t>
            </w:r>
            <w:r w:rsidR="006A1E3F">
              <w:rPr>
                <w:webHidden/>
              </w:rPr>
              <w:tab/>
            </w:r>
            <w:r w:rsidR="006A1E3F">
              <w:rPr>
                <w:webHidden/>
              </w:rPr>
              <w:fldChar w:fldCharType="begin"/>
            </w:r>
            <w:r w:rsidR="006A1E3F">
              <w:rPr>
                <w:webHidden/>
              </w:rPr>
              <w:instrText xml:space="preserve"> PAGEREF _Toc182558290 \h </w:instrText>
            </w:r>
            <w:r w:rsidR="006A1E3F">
              <w:rPr>
                <w:webHidden/>
              </w:rPr>
            </w:r>
            <w:r w:rsidR="006A1E3F">
              <w:rPr>
                <w:webHidden/>
              </w:rPr>
              <w:fldChar w:fldCharType="separate"/>
            </w:r>
            <w:r w:rsidR="006A1E3F">
              <w:rPr>
                <w:webHidden/>
              </w:rPr>
              <w:t>12</w:t>
            </w:r>
            <w:r w:rsidR="006A1E3F">
              <w:rPr>
                <w:webHidden/>
              </w:rPr>
              <w:fldChar w:fldCharType="end"/>
            </w:r>
          </w:hyperlink>
        </w:p>
        <w:p w14:paraId="3B6595B7" w14:textId="53225626" w:rsidR="006A1E3F" w:rsidRDefault="009C3DF2">
          <w:pPr>
            <w:pStyle w:val="TOC1"/>
            <w:rPr>
              <w:rFonts w:asciiTheme="minorHAnsi" w:hAnsiTheme="minorHAnsi"/>
              <w:bCs w:val="0"/>
              <w:color w:val="auto"/>
              <w:kern w:val="2"/>
              <w:sz w:val="22"/>
              <w:szCs w:val="22"/>
              <w:u w:val="none"/>
              <w14:ligatures w14:val="standardContextual"/>
            </w:rPr>
          </w:pPr>
          <w:hyperlink w:anchor="_Toc182558291" w:history="1">
            <w:r w:rsidR="006A1E3F" w:rsidRPr="00F53E57">
              <w:rPr>
                <w:rStyle w:val="Hyperlink"/>
              </w:rPr>
              <w:t>Queensland STI Plan 2030</w:t>
            </w:r>
            <w:r w:rsidR="006A1E3F">
              <w:rPr>
                <w:webHidden/>
              </w:rPr>
              <w:tab/>
            </w:r>
            <w:r w:rsidR="006A1E3F">
              <w:rPr>
                <w:webHidden/>
              </w:rPr>
              <w:fldChar w:fldCharType="begin"/>
            </w:r>
            <w:r w:rsidR="006A1E3F">
              <w:rPr>
                <w:webHidden/>
              </w:rPr>
              <w:instrText xml:space="preserve"> PAGEREF _Toc182558291 \h </w:instrText>
            </w:r>
            <w:r w:rsidR="006A1E3F">
              <w:rPr>
                <w:webHidden/>
              </w:rPr>
            </w:r>
            <w:r w:rsidR="006A1E3F">
              <w:rPr>
                <w:webHidden/>
              </w:rPr>
              <w:fldChar w:fldCharType="separate"/>
            </w:r>
            <w:r w:rsidR="006A1E3F">
              <w:rPr>
                <w:webHidden/>
              </w:rPr>
              <w:t>13</w:t>
            </w:r>
            <w:r w:rsidR="006A1E3F">
              <w:rPr>
                <w:webHidden/>
              </w:rPr>
              <w:fldChar w:fldCharType="end"/>
            </w:r>
          </w:hyperlink>
        </w:p>
        <w:p w14:paraId="432D72C9" w14:textId="4D1BCEA6" w:rsidR="006A1E3F" w:rsidRDefault="009C3DF2">
          <w:pPr>
            <w:pStyle w:val="TOC1"/>
            <w:rPr>
              <w:rFonts w:asciiTheme="minorHAnsi" w:hAnsiTheme="minorHAnsi"/>
              <w:bCs w:val="0"/>
              <w:color w:val="auto"/>
              <w:kern w:val="2"/>
              <w:sz w:val="22"/>
              <w:szCs w:val="22"/>
              <w:u w:val="none"/>
              <w14:ligatures w14:val="standardContextual"/>
            </w:rPr>
          </w:pPr>
          <w:hyperlink w:anchor="_Toc182558292" w:history="1">
            <w:r w:rsidR="006A1E3F" w:rsidRPr="00F53E57">
              <w:rPr>
                <w:rStyle w:val="Hyperlink"/>
              </w:rPr>
              <w:t>Pillar 1: Prevention</w:t>
            </w:r>
            <w:r w:rsidR="006A1E3F">
              <w:rPr>
                <w:webHidden/>
              </w:rPr>
              <w:tab/>
            </w:r>
            <w:r w:rsidR="006A1E3F">
              <w:rPr>
                <w:webHidden/>
              </w:rPr>
              <w:fldChar w:fldCharType="begin"/>
            </w:r>
            <w:r w:rsidR="006A1E3F">
              <w:rPr>
                <w:webHidden/>
              </w:rPr>
              <w:instrText xml:space="preserve"> PAGEREF _Toc182558292 \h </w:instrText>
            </w:r>
            <w:r w:rsidR="006A1E3F">
              <w:rPr>
                <w:webHidden/>
              </w:rPr>
            </w:r>
            <w:r w:rsidR="006A1E3F">
              <w:rPr>
                <w:webHidden/>
              </w:rPr>
              <w:fldChar w:fldCharType="separate"/>
            </w:r>
            <w:r w:rsidR="006A1E3F">
              <w:rPr>
                <w:webHidden/>
              </w:rPr>
              <w:t>14</w:t>
            </w:r>
            <w:r w:rsidR="006A1E3F">
              <w:rPr>
                <w:webHidden/>
              </w:rPr>
              <w:fldChar w:fldCharType="end"/>
            </w:r>
          </w:hyperlink>
        </w:p>
        <w:p w14:paraId="419952AD" w14:textId="1E1026DD" w:rsidR="006A1E3F" w:rsidRDefault="009C3DF2">
          <w:pPr>
            <w:pStyle w:val="TOC1"/>
            <w:rPr>
              <w:rFonts w:asciiTheme="minorHAnsi" w:hAnsiTheme="minorHAnsi"/>
              <w:bCs w:val="0"/>
              <w:color w:val="auto"/>
              <w:kern w:val="2"/>
              <w:sz w:val="22"/>
              <w:szCs w:val="22"/>
              <w:u w:val="none"/>
              <w14:ligatures w14:val="standardContextual"/>
            </w:rPr>
          </w:pPr>
          <w:hyperlink w:anchor="_Toc182558293" w:history="1">
            <w:r w:rsidR="006A1E3F" w:rsidRPr="00F53E57">
              <w:rPr>
                <w:rStyle w:val="Hyperlink"/>
              </w:rPr>
              <w:t>Pillar 2: Testing</w:t>
            </w:r>
            <w:r w:rsidR="006A1E3F">
              <w:rPr>
                <w:webHidden/>
              </w:rPr>
              <w:tab/>
            </w:r>
            <w:r w:rsidR="006A1E3F">
              <w:rPr>
                <w:webHidden/>
              </w:rPr>
              <w:fldChar w:fldCharType="begin"/>
            </w:r>
            <w:r w:rsidR="006A1E3F">
              <w:rPr>
                <w:webHidden/>
              </w:rPr>
              <w:instrText xml:space="preserve"> PAGEREF _Toc182558293 \h </w:instrText>
            </w:r>
            <w:r w:rsidR="006A1E3F">
              <w:rPr>
                <w:webHidden/>
              </w:rPr>
            </w:r>
            <w:r w:rsidR="006A1E3F">
              <w:rPr>
                <w:webHidden/>
              </w:rPr>
              <w:fldChar w:fldCharType="separate"/>
            </w:r>
            <w:r w:rsidR="006A1E3F">
              <w:rPr>
                <w:webHidden/>
              </w:rPr>
              <w:t>15</w:t>
            </w:r>
            <w:r w:rsidR="006A1E3F">
              <w:rPr>
                <w:webHidden/>
              </w:rPr>
              <w:fldChar w:fldCharType="end"/>
            </w:r>
          </w:hyperlink>
        </w:p>
        <w:p w14:paraId="32057F87" w14:textId="14D82AB4" w:rsidR="006A1E3F" w:rsidRDefault="009C3DF2">
          <w:pPr>
            <w:pStyle w:val="TOC1"/>
            <w:rPr>
              <w:rFonts w:asciiTheme="minorHAnsi" w:hAnsiTheme="minorHAnsi"/>
              <w:bCs w:val="0"/>
              <w:color w:val="auto"/>
              <w:kern w:val="2"/>
              <w:sz w:val="22"/>
              <w:szCs w:val="22"/>
              <w:u w:val="none"/>
              <w14:ligatures w14:val="standardContextual"/>
            </w:rPr>
          </w:pPr>
          <w:hyperlink w:anchor="_Toc182558294" w:history="1">
            <w:r w:rsidR="006A1E3F" w:rsidRPr="00F53E57">
              <w:rPr>
                <w:rStyle w:val="Hyperlink"/>
              </w:rPr>
              <w:t>Pillar 3: Person-centred treatment and care</w:t>
            </w:r>
            <w:r w:rsidR="006A1E3F">
              <w:rPr>
                <w:webHidden/>
              </w:rPr>
              <w:tab/>
            </w:r>
            <w:r w:rsidR="006A1E3F">
              <w:rPr>
                <w:webHidden/>
              </w:rPr>
              <w:fldChar w:fldCharType="begin"/>
            </w:r>
            <w:r w:rsidR="006A1E3F">
              <w:rPr>
                <w:webHidden/>
              </w:rPr>
              <w:instrText xml:space="preserve"> PAGEREF _Toc182558294 \h </w:instrText>
            </w:r>
            <w:r w:rsidR="006A1E3F">
              <w:rPr>
                <w:webHidden/>
              </w:rPr>
            </w:r>
            <w:r w:rsidR="006A1E3F">
              <w:rPr>
                <w:webHidden/>
              </w:rPr>
              <w:fldChar w:fldCharType="separate"/>
            </w:r>
            <w:r w:rsidR="006A1E3F">
              <w:rPr>
                <w:webHidden/>
              </w:rPr>
              <w:t>16</w:t>
            </w:r>
            <w:r w:rsidR="006A1E3F">
              <w:rPr>
                <w:webHidden/>
              </w:rPr>
              <w:fldChar w:fldCharType="end"/>
            </w:r>
          </w:hyperlink>
        </w:p>
        <w:p w14:paraId="17FA3F3A" w14:textId="20D0A32D" w:rsidR="006A1E3F" w:rsidRDefault="009C3DF2">
          <w:pPr>
            <w:pStyle w:val="TOC1"/>
            <w:rPr>
              <w:rFonts w:asciiTheme="minorHAnsi" w:hAnsiTheme="minorHAnsi"/>
              <w:bCs w:val="0"/>
              <w:color w:val="auto"/>
              <w:kern w:val="2"/>
              <w:sz w:val="22"/>
              <w:szCs w:val="22"/>
              <w:u w:val="none"/>
              <w14:ligatures w14:val="standardContextual"/>
            </w:rPr>
          </w:pPr>
          <w:hyperlink w:anchor="_Toc182558295" w:history="1">
            <w:r w:rsidR="006A1E3F" w:rsidRPr="00F53E57">
              <w:rPr>
                <w:rStyle w:val="Hyperlink"/>
                <w:rFonts w:eastAsia="Calibri"/>
              </w:rPr>
              <w:t>Pillar 4: Stigma and discrimination</w:t>
            </w:r>
            <w:r w:rsidR="006A1E3F">
              <w:rPr>
                <w:webHidden/>
              </w:rPr>
              <w:tab/>
            </w:r>
            <w:r w:rsidR="006A1E3F">
              <w:rPr>
                <w:webHidden/>
              </w:rPr>
              <w:fldChar w:fldCharType="begin"/>
            </w:r>
            <w:r w:rsidR="006A1E3F">
              <w:rPr>
                <w:webHidden/>
              </w:rPr>
              <w:instrText xml:space="preserve"> PAGEREF _Toc182558295 \h </w:instrText>
            </w:r>
            <w:r w:rsidR="006A1E3F">
              <w:rPr>
                <w:webHidden/>
              </w:rPr>
            </w:r>
            <w:r w:rsidR="006A1E3F">
              <w:rPr>
                <w:webHidden/>
              </w:rPr>
              <w:fldChar w:fldCharType="separate"/>
            </w:r>
            <w:r w:rsidR="006A1E3F">
              <w:rPr>
                <w:webHidden/>
              </w:rPr>
              <w:t>16</w:t>
            </w:r>
            <w:r w:rsidR="006A1E3F">
              <w:rPr>
                <w:webHidden/>
              </w:rPr>
              <w:fldChar w:fldCharType="end"/>
            </w:r>
          </w:hyperlink>
        </w:p>
        <w:p w14:paraId="76585E19" w14:textId="72656894" w:rsidR="006A1E3F" w:rsidRDefault="009C3DF2">
          <w:pPr>
            <w:pStyle w:val="TOC1"/>
            <w:rPr>
              <w:rFonts w:asciiTheme="minorHAnsi" w:hAnsiTheme="minorHAnsi"/>
              <w:bCs w:val="0"/>
              <w:color w:val="auto"/>
              <w:kern w:val="2"/>
              <w:sz w:val="22"/>
              <w:szCs w:val="22"/>
              <w:u w:val="none"/>
              <w14:ligatures w14:val="standardContextual"/>
            </w:rPr>
          </w:pPr>
          <w:hyperlink w:anchor="_Toc182558296" w:history="1">
            <w:r w:rsidR="006A1E3F" w:rsidRPr="00F53E57">
              <w:rPr>
                <w:rStyle w:val="Hyperlink"/>
                <w:rFonts w:eastAsia="Calibri"/>
              </w:rPr>
              <w:t>Pillar 5: Research, monitoring and governance</w:t>
            </w:r>
            <w:r w:rsidR="006A1E3F">
              <w:rPr>
                <w:webHidden/>
              </w:rPr>
              <w:tab/>
            </w:r>
            <w:r w:rsidR="006A1E3F">
              <w:rPr>
                <w:webHidden/>
              </w:rPr>
              <w:fldChar w:fldCharType="begin"/>
            </w:r>
            <w:r w:rsidR="006A1E3F">
              <w:rPr>
                <w:webHidden/>
              </w:rPr>
              <w:instrText xml:space="preserve"> PAGEREF _Toc182558296 \h </w:instrText>
            </w:r>
            <w:r w:rsidR="006A1E3F">
              <w:rPr>
                <w:webHidden/>
              </w:rPr>
            </w:r>
            <w:r w:rsidR="006A1E3F">
              <w:rPr>
                <w:webHidden/>
              </w:rPr>
              <w:fldChar w:fldCharType="separate"/>
            </w:r>
            <w:r w:rsidR="006A1E3F">
              <w:rPr>
                <w:webHidden/>
              </w:rPr>
              <w:t>17</w:t>
            </w:r>
            <w:r w:rsidR="006A1E3F">
              <w:rPr>
                <w:webHidden/>
              </w:rPr>
              <w:fldChar w:fldCharType="end"/>
            </w:r>
          </w:hyperlink>
        </w:p>
        <w:p w14:paraId="371ED09B" w14:textId="6AFDD950" w:rsidR="006A1E3F" w:rsidRDefault="009C3DF2">
          <w:pPr>
            <w:pStyle w:val="TOC1"/>
            <w:rPr>
              <w:rFonts w:asciiTheme="minorHAnsi" w:hAnsiTheme="minorHAnsi"/>
              <w:bCs w:val="0"/>
              <w:color w:val="auto"/>
              <w:kern w:val="2"/>
              <w:sz w:val="22"/>
              <w:szCs w:val="22"/>
              <w:u w:val="none"/>
              <w14:ligatures w14:val="standardContextual"/>
            </w:rPr>
          </w:pPr>
          <w:hyperlink w:anchor="_Toc182558297" w:history="1">
            <w:r w:rsidR="006A1E3F" w:rsidRPr="00F53E57">
              <w:rPr>
                <w:rStyle w:val="Hyperlink"/>
              </w:rPr>
              <w:t>Indicators</w:t>
            </w:r>
            <w:r w:rsidR="006A1E3F">
              <w:rPr>
                <w:webHidden/>
              </w:rPr>
              <w:tab/>
            </w:r>
            <w:r w:rsidR="006A1E3F">
              <w:rPr>
                <w:webHidden/>
              </w:rPr>
              <w:fldChar w:fldCharType="begin"/>
            </w:r>
            <w:r w:rsidR="006A1E3F">
              <w:rPr>
                <w:webHidden/>
              </w:rPr>
              <w:instrText xml:space="preserve"> PAGEREF _Toc182558297 \h </w:instrText>
            </w:r>
            <w:r w:rsidR="006A1E3F">
              <w:rPr>
                <w:webHidden/>
              </w:rPr>
            </w:r>
            <w:r w:rsidR="006A1E3F">
              <w:rPr>
                <w:webHidden/>
              </w:rPr>
              <w:fldChar w:fldCharType="separate"/>
            </w:r>
            <w:r w:rsidR="006A1E3F">
              <w:rPr>
                <w:webHidden/>
              </w:rPr>
              <w:t>19</w:t>
            </w:r>
            <w:r w:rsidR="006A1E3F">
              <w:rPr>
                <w:webHidden/>
              </w:rPr>
              <w:fldChar w:fldCharType="end"/>
            </w:r>
          </w:hyperlink>
        </w:p>
        <w:p w14:paraId="343596F6" w14:textId="4CBE5FCE" w:rsidR="006A1E3F" w:rsidRDefault="009C3DF2">
          <w:pPr>
            <w:pStyle w:val="TOC1"/>
            <w:rPr>
              <w:rFonts w:asciiTheme="minorHAnsi" w:hAnsiTheme="minorHAnsi"/>
              <w:bCs w:val="0"/>
              <w:color w:val="auto"/>
              <w:kern w:val="2"/>
              <w:sz w:val="22"/>
              <w:szCs w:val="22"/>
              <w:u w:val="none"/>
              <w14:ligatures w14:val="standardContextual"/>
            </w:rPr>
          </w:pPr>
          <w:hyperlink w:anchor="_Toc182558298" w:history="1">
            <w:r w:rsidR="006A1E3F" w:rsidRPr="00F53E57">
              <w:rPr>
                <w:rStyle w:val="Hyperlink"/>
              </w:rPr>
              <w:t>Plan on a page – STI in Queensland 2030</w:t>
            </w:r>
            <w:r w:rsidR="006A1E3F">
              <w:rPr>
                <w:webHidden/>
              </w:rPr>
              <w:tab/>
            </w:r>
            <w:r w:rsidR="006A1E3F">
              <w:rPr>
                <w:webHidden/>
              </w:rPr>
              <w:fldChar w:fldCharType="begin"/>
            </w:r>
            <w:r w:rsidR="006A1E3F">
              <w:rPr>
                <w:webHidden/>
              </w:rPr>
              <w:instrText xml:space="preserve"> PAGEREF _Toc182558298 \h </w:instrText>
            </w:r>
            <w:r w:rsidR="006A1E3F">
              <w:rPr>
                <w:webHidden/>
              </w:rPr>
            </w:r>
            <w:r w:rsidR="006A1E3F">
              <w:rPr>
                <w:webHidden/>
              </w:rPr>
              <w:fldChar w:fldCharType="separate"/>
            </w:r>
            <w:r w:rsidR="006A1E3F">
              <w:rPr>
                <w:webHidden/>
              </w:rPr>
              <w:t>22</w:t>
            </w:r>
            <w:r w:rsidR="006A1E3F">
              <w:rPr>
                <w:webHidden/>
              </w:rPr>
              <w:fldChar w:fldCharType="end"/>
            </w:r>
          </w:hyperlink>
        </w:p>
        <w:p w14:paraId="06ED2E3E" w14:textId="3AD245E7" w:rsidR="006A1E3F" w:rsidRDefault="009C3DF2">
          <w:pPr>
            <w:pStyle w:val="TOC1"/>
            <w:rPr>
              <w:rFonts w:asciiTheme="minorHAnsi" w:hAnsiTheme="minorHAnsi"/>
              <w:bCs w:val="0"/>
              <w:color w:val="auto"/>
              <w:kern w:val="2"/>
              <w:sz w:val="22"/>
              <w:szCs w:val="22"/>
              <w:u w:val="none"/>
              <w14:ligatures w14:val="standardContextual"/>
            </w:rPr>
          </w:pPr>
          <w:hyperlink w:anchor="_Toc182558299" w:history="1">
            <w:r w:rsidR="006A1E3F" w:rsidRPr="00F53E57">
              <w:rPr>
                <w:rStyle w:val="Hyperlink"/>
              </w:rPr>
              <w:t>Abbreviations</w:t>
            </w:r>
            <w:r w:rsidR="006A1E3F">
              <w:rPr>
                <w:webHidden/>
              </w:rPr>
              <w:tab/>
            </w:r>
            <w:r w:rsidR="006A1E3F">
              <w:rPr>
                <w:webHidden/>
              </w:rPr>
              <w:fldChar w:fldCharType="begin"/>
            </w:r>
            <w:r w:rsidR="006A1E3F">
              <w:rPr>
                <w:webHidden/>
              </w:rPr>
              <w:instrText xml:space="preserve"> PAGEREF _Toc182558299 \h </w:instrText>
            </w:r>
            <w:r w:rsidR="006A1E3F">
              <w:rPr>
                <w:webHidden/>
              </w:rPr>
            </w:r>
            <w:r w:rsidR="006A1E3F">
              <w:rPr>
                <w:webHidden/>
              </w:rPr>
              <w:fldChar w:fldCharType="separate"/>
            </w:r>
            <w:r w:rsidR="006A1E3F">
              <w:rPr>
                <w:webHidden/>
              </w:rPr>
              <w:t>25</w:t>
            </w:r>
            <w:r w:rsidR="006A1E3F">
              <w:rPr>
                <w:webHidden/>
              </w:rPr>
              <w:fldChar w:fldCharType="end"/>
            </w:r>
          </w:hyperlink>
        </w:p>
        <w:p w14:paraId="7E7331FF" w14:textId="5413AFF4" w:rsidR="00667769" w:rsidRPr="004E29F2" w:rsidRDefault="00667769">
          <w:pPr>
            <w:rPr>
              <w:lang w:val="en-AU"/>
            </w:rPr>
          </w:pPr>
          <w:r w:rsidRPr="004E29F2">
            <w:rPr>
              <w:b/>
              <w:bCs/>
              <w:noProof/>
              <w:lang w:val="en-AU"/>
            </w:rPr>
            <w:fldChar w:fldCharType="end"/>
          </w:r>
        </w:p>
      </w:sdtContent>
    </w:sdt>
    <w:p w14:paraId="6F0B4E04" w14:textId="77777777" w:rsidR="00D8378C" w:rsidRPr="004E29F2" w:rsidRDefault="00D8378C">
      <w:pPr>
        <w:rPr>
          <w:lang w:val="en-AU"/>
        </w:rPr>
      </w:pPr>
    </w:p>
    <w:p w14:paraId="4A9ABBC0" w14:textId="593E1966" w:rsidR="00D8378C" w:rsidRPr="004E29F2" w:rsidRDefault="00D8378C">
      <w:pPr>
        <w:rPr>
          <w:lang w:val="en-AU"/>
        </w:rPr>
      </w:pPr>
    </w:p>
    <w:p w14:paraId="3E61392B" w14:textId="32DAFBAA" w:rsidR="00667769" w:rsidRPr="004E29F2" w:rsidRDefault="00667769">
      <w:pPr>
        <w:rPr>
          <w:lang w:val="en-AU"/>
        </w:rPr>
      </w:pPr>
    </w:p>
    <w:p w14:paraId="15F588D2" w14:textId="078E8E86" w:rsidR="00667769" w:rsidRPr="004E29F2" w:rsidRDefault="00667769">
      <w:pPr>
        <w:rPr>
          <w:lang w:val="en-AU"/>
        </w:rPr>
      </w:pPr>
    </w:p>
    <w:p w14:paraId="02FE60EF" w14:textId="73D9516A" w:rsidR="00667769" w:rsidRPr="004E29F2" w:rsidRDefault="00667769">
      <w:pPr>
        <w:rPr>
          <w:lang w:val="en-AU"/>
        </w:rPr>
      </w:pPr>
      <w:r w:rsidRPr="004E29F2">
        <w:rPr>
          <w:lang w:val="en-AU"/>
        </w:rPr>
        <w:br w:type="page"/>
      </w:r>
    </w:p>
    <w:p w14:paraId="7315503C" w14:textId="1E81C528" w:rsidR="00667769" w:rsidRPr="004E29F2" w:rsidRDefault="00743953" w:rsidP="00832BEF">
      <w:pPr>
        <w:pStyle w:val="Heading1"/>
      </w:pPr>
      <w:bookmarkStart w:id="2" w:name="_Toc182558285"/>
      <w:r w:rsidRPr="004E29F2">
        <w:lastRenderedPageBreak/>
        <w:t xml:space="preserve">About this </w:t>
      </w:r>
      <w:r w:rsidR="0084426D">
        <w:t>plan</w:t>
      </w:r>
      <w:bookmarkEnd w:id="2"/>
    </w:p>
    <w:p w14:paraId="7B95BE3F" w14:textId="52D92B47" w:rsidR="00667769" w:rsidRPr="004E29F2" w:rsidRDefault="006B61F0">
      <w:pPr>
        <w:rPr>
          <w:lang w:val="en-AU"/>
        </w:rPr>
      </w:pPr>
      <w:bookmarkStart w:id="3" w:name="_Hlk179301951"/>
      <w:r w:rsidRPr="00CC1F3D">
        <w:rPr>
          <w:lang w:val="en-AU"/>
        </w:rPr>
        <w:t xml:space="preserve">The </w:t>
      </w:r>
      <w:r w:rsidRPr="00CC1F3D">
        <w:rPr>
          <w:i/>
          <w:iCs/>
          <w:lang w:val="en-AU"/>
        </w:rPr>
        <w:t xml:space="preserve">Queensland </w:t>
      </w:r>
      <w:r w:rsidR="000F1280" w:rsidRPr="00CC1F3D">
        <w:rPr>
          <w:i/>
          <w:iCs/>
          <w:lang w:val="en-AU"/>
        </w:rPr>
        <w:t>S</w:t>
      </w:r>
      <w:r w:rsidR="00323856" w:rsidRPr="00CC1F3D">
        <w:rPr>
          <w:i/>
          <w:iCs/>
          <w:lang w:val="en-AU"/>
        </w:rPr>
        <w:t xml:space="preserve">exually </w:t>
      </w:r>
      <w:r w:rsidR="000F1280" w:rsidRPr="00CC1F3D">
        <w:rPr>
          <w:i/>
          <w:iCs/>
          <w:lang w:val="en-AU"/>
        </w:rPr>
        <w:t>T</w:t>
      </w:r>
      <w:r w:rsidR="00323856" w:rsidRPr="00CC1F3D">
        <w:rPr>
          <w:i/>
          <w:iCs/>
          <w:lang w:val="en-AU"/>
        </w:rPr>
        <w:t xml:space="preserve">ransmissible </w:t>
      </w:r>
      <w:r w:rsidR="000F1280" w:rsidRPr="00CC1F3D">
        <w:rPr>
          <w:i/>
          <w:iCs/>
          <w:lang w:val="en-AU"/>
        </w:rPr>
        <w:t>I</w:t>
      </w:r>
      <w:r w:rsidR="00323856" w:rsidRPr="00CC1F3D">
        <w:rPr>
          <w:i/>
          <w:iCs/>
          <w:lang w:val="en-AU"/>
        </w:rPr>
        <w:t xml:space="preserve">nfections (STI) </w:t>
      </w:r>
      <w:r w:rsidR="0084426D" w:rsidRPr="00CC1F3D">
        <w:rPr>
          <w:i/>
          <w:iCs/>
          <w:lang w:val="en-AU"/>
        </w:rPr>
        <w:t>Plan</w:t>
      </w:r>
      <w:r w:rsidRPr="00CC1F3D">
        <w:rPr>
          <w:i/>
          <w:iCs/>
          <w:lang w:val="en-AU"/>
        </w:rPr>
        <w:t xml:space="preserve"> </w:t>
      </w:r>
      <w:r w:rsidR="0084426D" w:rsidRPr="00CC1F3D">
        <w:rPr>
          <w:i/>
          <w:iCs/>
          <w:lang w:val="en-AU"/>
        </w:rPr>
        <w:t>2</w:t>
      </w:r>
      <w:r w:rsidR="00296134" w:rsidRPr="00CC1F3D">
        <w:rPr>
          <w:i/>
          <w:iCs/>
          <w:lang w:val="en-AU"/>
        </w:rPr>
        <w:t>030</w:t>
      </w:r>
      <w:r w:rsidR="00296134" w:rsidRPr="00CC1F3D">
        <w:rPr>
          <w:lang w:val="en-AU"/>
        </w:rPr>
        <w:t xml:space="preserve"> </w:t>
      </w:r>
      <w:r w:rsidRPr="00CC1F3D">
        <w:rPr>
          <w:lang w:val="en-AU"/>
        </w:rPr>
        <w:t xml:space="preserve">is one </w:t>
      </w:r>
      <w:r w:rsidR="00BD2795" w:rsidRPr="00CC1F3D">
        <w:rPr>
          <w:lang w:val="en-AU"/>
        </w:rPr>
        <w:t xml:space="preserve">of </w:t>
      </w:r>
      <w:r w:rsidR="00296134" w:rsidRPr="00CC1F3D">
        <w:rPr>
          <w:lang w:val="en-AU"/>
        </w:rPr>
        <w:t xml:space="preserve">a suite of </w:t>
      </w:r>
      <w:r w:rsidR="0084426D" w:rsidRPr="00CC1F3D">
        <w:rPr>
          <w:lang w:val="en-AU"/>
        </w:rPr>
        <w:t>plans</w:t>
      </w:r>
      <w:r w:rsidRPr="00CC1F3D">
        <w:rPr>
          <w:lang w:val="en-AU"/>
        </w:rPr>
        <w:t xml:space="preserve"> that </w:t>
      </w:r>
      <w:r w:rsidR="00296134" w:rsidRPr="00CC1F3D">
        <w:rPr>
          <w:lang w:val="en-AU"/>
        </w:rPr>
        <w:t xml:space="preserve">provide a framework for </w:t>
      </w:r>
      <w:r w:rsidR="0058684D" w:rsidRPr="00CC1F3D">
        <w:rPr>
          <w:lang w:val="en-AU"/>
        </w:rPr>
        <w:t xml:space="preserve">a </w:t>
      </w:r>
      <w:r w:rsidR="00296134" w:rsidRPr="00CC1F3D">
        <w:rPr>
          <w:lang w:val="en-AU"/>
        </w:rPr>
        <w:t xml:space="preserve">coordinated </w:t>
      </w:r>
      <w:r w:rsidR="0058684D" w:rsidRPr="00CC1F3D">
        <w:rPr>
          <w:lang w:val="en-AU"/>
        </w:rPr>
        <w:t xml:space="preserve">system </w:t>
      </w:r>
      <w:r w:rsidR="00296134" w:rsidRPr="00CC1F3D">
        <w:rPr>
          <w:lang w:val="en-AU"/>
        </w:rPr>
        <w:t xml:space="preserve">response to </w:t>
      </w:r>
      <w:r w:rsidR="0058684D" w:rsidRPr="00CC1F3D">
        <w:rPr>
          <w:lang w:val="en-AU"/>
        </w:rPr>
        <w:t xml:space="preserve">promote good </w:t>
      </w:r>
      <w:r w:rsidR="00296134" w:rsidRPr="00CC1F3D">
        <w:rPr>
          <w:lang w:val="en-AU"/>
        </w:rPr>
        <w:t xml:space="preserve">sexual and reproductive health and </w:t>
      </w:r>
      <w:r w:rsidR="0058684D" w:rsidRPr="00CC1F3D">
        <w:rPr>
          <w:lang w:val="en-AU"/>
        </w:rPr>
        <w:t xml:space="preserve">prevent STI and </w:t>
      </w:r>
      <w:r w:rsidR="00942A88" w:rsidRPr="00CC1F3D">
        <w:rPr>
          <w:lang w:val="en-AU"/>
        </w:rPr>
        <w:t>blood borne viruses</w:t>
      </w:r>
      <w:r w:rsidR="00296134" w:rsidRPr="00CC1F3D">
        <w:rPr>
          <w:lang w:val="en-AU"/>
        </w:rPr>
        <w:t xml:space="preserve"> in Queensland. These </w:t>
      </w:r>
      <w:r w:rsidR="0084426D" w:rsidRPr="00CC1F3D">
        <w:rPr>
          <w:lang w:val="en-AU"/>
        </w:rPr>
        <w:t xml:space="preserve">plans </w:t>
      </w:r>
      <w:r w:rsidR="00296134" w:rsidRPr="00CC1F3D">
        <w:rPr>
          <w:lang w:val="en-AU"/>
        </w:rPr>
        <w:t>are:</w:t>
      </w:r>
    </w:p>
    <w:p w14:paraId="1F1C83C8" w14:textId="68B07B7D" w:rsidR="00296134" w:rsidRPr="004E29F2" w:rsidRDefault="00296134" w:rsidP="00024E9C">
      <w:pPr>
        <w:pStyle w:val="ListParagraph"/>
        <w:numPr>
          <w:ilvl w:val="0"/>
          <w:numId w:val="14"/>
        </w:numPr>
      </w:pPr>
      <w:r w:rsidRPr="004E29F2">
        <w:t xml:space="preserve">Queensland HIV </w:t>
      </w:r>
      <w:r w:rsidR="0084426D">
        <w:t xml:space="preserve">Plan </w:t>
      </w:r>
      <w:r w:rsidRPr="004E29F2">
        <w:t>2030</w:t>
      </w:r>
    </w:p>
    <w:p w14:paraId="33854B34" w14:textId="7A9BFC1E" w:rsidR="00515A5F" w:rsidRPr="004E29F2" w:rsidRDefault="00515A5F" w:rsidP="00024E9C">
      <w:pPr>
        <w:pStyle w:val="ListParagraph"/>
        <w:numPr>
          <w:ilvl w:val="0"/>
          <w:numId w:val="14"/>
        </w:numPr>
      </w:pPr>
      <w:r w:rsidRPr="004670ED">
        <w:t>Queensland</w:t>
      </w:r>
      <w:r w:rsidRPr="004E29F2">
        <w:t xml:space="preserve"> Hepatitis B </w:t>
      </w:r>
      <w:r w:rsidR="0084426D">
        <w:t xml:space="preserve">Plan </w:t>
      </w:r>
      <w:r w:rsidRPr="004E29F2">
        <w:t>2030</w:t>
      </w:r>
    </w:p>
    <w:p w14:paraId="2365EC76" w14:textId="77777777" w:rsidR="000C58BE" w:rsidRDefault="00515A5F" w:rsidP="000C58BE">
      <w:pPr>
        <w:pStyle w:val="ListParagraph"/>
        <w:numPr>
          <w:ilvl w:val="0"/>
          <w:numId w:val="14"/>
        </w:numPr>
      </w:pPr>
      <w:r w:rsidRPr="004E29F2">
        <w:t xml:space="preserve">Queensland </w:t>
      </w:r>
      <w:r w:rsidR="00296134" w:rsidRPr="004E29F2">
        <w:t xml:space="preserve">Hepatitis C </w:t>
      </w:r>
      <w:r w:rsidR="0084426D">
        <w:t xml:space="preserve">Plan </w:t>
      </w:r>
      <w:r w:rsidR="00296134" w:rsidRPr="004E29F2">
        <w:t>2030</w:t>
      </w:r>
    </w:p>
    <w:p w14:paraId="3152AA81" w14:textId="77777777" w:rsidR="000C58BE" w:rsidRDefault="00296134" w:rsidP="000C58BE">
      <w:pPr>
        <w:pStyle w:val="ListParagraph"/>
        <w:numPr>
          <w:ilvl w:val="0"/>
          <w:numId w:val="14"/>
        </w:numPr>
      </w:pPr>
      <w:r w:rsidRPr="004E29F2">
        <w:t>Queensland S</w:t>
      </w:r>
      <w:r w:rsidR="00515A5F" w:rsidRPr="004E29F2">
        <w:t xml:space="preserve">exually </w:t>
      </w:r>
      <w:r w:rsidRPr="004E29F2">
        <w:t>T</w:t>
      </w:r>
      <w:r w:rsidR="00515A5F" w:rsidRPr="004E29F2">
        <w:t xml:space="preserve">ransmissible </w:t>
      </w:r>
      <w:r w:rsidRPr="004E29F2">
        <w:t>I</w:t>
      </w:r>
      <w:r w:rsidR="00515A5F" w:rsidRPr="004E29F2">
        <w:t>nfections</w:t>
      </w:r>
      <w:r w:rsidRPr="004E29F2">
        <w:t xml:space="preserve"> </w:t>
      </w:r>
      <w:r w:rsidR="0084426D">
        <w:t xml:space="preserve">Plan </w:t>
      </w:r>
      <w:r w:rsidRPr="004E29F2">
        <w:t>2030</w:t>
      </w:r>
    </w:p>
    <w:p w14:paraId="3F4D5C85" w14:textId="55D6ED19" w:rsidR="004670ED" w:rsidRPr="000C58BE" w:rsidRDefault="009C3DF2" w:rsidP="00A95BFA">
      <w:pPr>
        <w:pStyle w:val="ListParagraph"/>
        <w:numPr>
          <w:ilvl w:val="1"/>
          <w:numId w:val="14"/>
        </w:numPr>
        <w:rPr>
          <w:rStyle w:val="Hyperlink"/>
          <w:color w:val="3A3E3E" w:themeColor="background2" w:themeShade="40"/>
          <w:u w:val="none"/>
        </w:rPr>
      </w:pPr>
      <w:hyperlink r:id="rId11" w:history="1">
        <w:r w:rsidR="00305861" w:rsidRPr="000C58BE">
          <w:rPr>
            <w:rStyle w:val="Hyperlink"/>
            <w:lang w:val="en-US"/>
          </w:rPr>
          <w:t>Queensland Syphilis Action Plan 2023</w:t>
        </w:r>
        <w:r w:rsidR="004557FF" w:rsidRPr="000C58BE">
          <w:rPr>
            <w:rStyle w:val="Hyperlink"/>
            <w:lang w:val="en-US"/>
          </w:rPr>
          <w:t>–</w:t>
        </w:r>
        <w:r w:rsidR="00305861" w:rsidRPr="000C58BE">
          <w:rPr>
            <w:rStyle w:val="Hyperlink"/>
            <w:lang w:val="en-US"/>
          </w:rPr>
          <w:t>2028</w:t>
        </w:r>
      </w:hyperlink>
    </w:p>
    <w:bookmarkEnd w:id="3"/>
    <w:p w14:paraId="73E183F7" w14:textId="77777777" w:rsidR="000C58BE" w:rsidRDefault="0029037B" w:rsidP="0029037B">
      <w:pPr>
        <w:rPr>
          <w:lang w:val="en-AU"/>
        </w:rPr>
      </w:pPr>
      <w:r w:rsidRPr="004E29F2">
        <w:rPr>
          <w:lang w:val="en-AU"/>
        </w:rPr>
        <w:t>This suite</w:t>
      </w:r>
      <w:r w:rsidR="000C3690">
        <w:rPr>
          <w:lang w:val="en-AU"/>
        </w:rPr>
        <w:t xml:space="preserve"> </w:t>
      </w:r>
      <w:r w:rsidR="000C58BE">
        <w:rPr>
          <w:lang w:val="en-AU"/>
        </w:rPr>
        <w:t>of Plans are companion documents to the</w:t>
      </w:r>
      <w:r>
        <w:rPr>
          <w:lang w:val="en-AU"/>
        </w:rPr>
        <w:t xml:space="preserve"> </w:t>
      </w:r>
      <w:hyperlink r:id="rId12" w:history="1">
        <w:r w:rsidRPr="008822C9">
          <w:rPr>
            <w:rStyle w:val="Hyperlink"/>
            <w:lang w:val="en-AU"/>
          </w:rPr>
          <w:t>Queensland Sexual Health Framework</w:t>
        </w:r>
      </w:hyperlink>
      <w:r w:rsidRPr="001A6130">
        <w:rPr>
          <w:color w:val="479EEE" w:themeColor="accent1" w:themeTint="99"/>
          <w:lang w:val="en-AU"/>
        </w:rPr>
        <w:t xml:space="preserve"> </w:t>
      </w:r>
      <w:r>
        <w:rPr>
          <w:lang w:val="en-AU"/>
        </w:rPr>
        <w:t>which adopts</w:t>
      </w:r>
      <w:r w:rsidRPr="004E29F2">
        <w:rPr>
          <w:lang w:val="en-AU"/>
        </w:rPr>
        <w:t xml:space="preserve"> the vision of </w:t>
      </w:r>
      <w:hyperlink r:id="rId13" w:history="1">
        <w:r w:rsidRPr="008822C9">
          <w:rPr>
            <w:color w:val="0F5CA2" w:themeColor="accent1"/>
            <w:u w:val="single"/>
          </w:rPr>
          <w:t>HEALTHQ32</w:t>
        </w:r>
      </w:hyperlink>
      <w:r w:rsidRPr="001A6130">
        <w:rPr>
          <w:color w:val="479EEE" w:themeColor="accent1" w:themeTint="99"/>
          <w:u w:val="single"/>
        </w:rPr>
        <w:t xml:space="preserve"> </w:t>
      </w:r>
      <w:r w:rsidRPr="004E29F2">
        <w:rPr>
          <w:lang w:val="en-AU"/>
        </w:rPr>
        <w:t xml:space="preserve">to improve the health and wellbeing of all Queenslanders by </w:t>
      </w:r>
      <w:r w:rsidRPr="00084B72">
        <w:rPr>
          <w:lang w:val="en-AU"/>
        </w:rPr>
        <w:t>supporting</w:t>
      </w:r>
      <w:r w:rsidRPr="004E29F2">
        <w:rPr>
          <w:lang w:val="en-AU"/>
        </w:rPr>
        <w:t xml:space="preserve"> responsive sexual health services, targeted health promotion and prevention activities, and ensuring priority populations have equitable access to prevention, testing, treatment</w:t>
      </w:r>
      <w:r>
        <w:rPr>
          <w:lang w:val="en-AU"/>
        </w:rPr>
        <w:t>,</w:t>
      </w:r>
      <w:r w:rsidRPr="004E29F2">
        <w:rPr>
          <w:lang w:val="en-AU"/>
        </w:rPr>
        <w:t xml:space="preserve"> and care.</w:t>
      </w:r>
      <w:r>
        <w:rPr>
          <w:lang w:val="en-AU"/>
        </w:rPr>
        <w:t xml:space="preserve"> </w:t>
      </w:r>
    </w:p>
    <w:p w14:paraId="1B338703" w14:textId="77777777" w:rsidR="000C58BE" w:rsidRDefault="000C58BE" w:rsidP="0029037B">
      <w:pPr>
        <w:rPr>
          <w:lang w:val="en-AU"/>
        </w:rPr>
      </w:pPr>
    </w:p>
    <w:p w14:paraId="368ADFE7" w14:textId="631FA5FB" w:rsidR="000C58BE" w:rsidRPr="000C58BE" w:rsidRDefault="0029037B" w:rsidP="000C58BE">
      <w:pPr>
        <w:pStyle w:val="ClearParagraph"/>
        <w:rPr>
          <w:color w:val="808080"/>
          <w:kern w:val="21"/>
          <w:highlight w:val="yellow"/>
          <w14:numSpacing w14:val="proportional"/>
        </w:rPr>
      </w:pPr>
      <w:r>
        <w:t xml:space="preserve">The plans align with the aims of the </w:t>
      </w:r>
      <w:hyperlink r:id="rId14" w:history="1">
        <w:r w:rsidRPr="0029037B">
          <w:rPr>
            <w:rStyle w:val="Hyperlink"/>
          </w:rPr>
          <w:t>First Nations First Strategy 2032</w:t>
        </w:r>
      </w:hyperlink>
      <w:r w:rsidR="000C58BE">
        <w:rPr>
          <w:i/>
          <w:iCs/>
        </w:rPr>
        <w:t>.</w:t>
      </w:r>
      <w:r w:rsidR="000C58BE" w:rsidRPr="000C58BE">
        <w:t xml:space="preserve"> Queensland Health is committed to closing the gap in inequalities that exist between First Nations and non-First Nations Australians. This includes addressing the disproportionate burden of BBV/STIs experienced by First Nations peoples in Queensland.</w:t>
      </w:r>
    </w:p>
    <w:p w14:paraId="012FEC70" w14:textId="77777777" w:rsidR="009B6F53" w:rsidRDefault="009B6F53" w:rsidP="00E5523F">
      <w:pPr>
        <w:rPr>
          <w:lang w:val="en-AU"/>
        </w:rPr>
      </w:pPr>
    </w:p>
    <w:p w14:paraId="2E73E939" w14:textId="32CC25D6" w:rsidR="009026D1" w:rsidRDefault="00D76A86" w:rsidP="00E5523F">
      <w:pPr>
        <w:rPr>
          <w:lang w:val="en-AU"/>
        </w:rPr>
      </w:pPr>
      <w:r>
        <w:rPr>
          <w:lang w:val="en-AU"/>
        </w:rPr>
        <w:t xml:space="preserve">The </w:t>
      </w:r>
      <w:r w:rsidR="0084426D" w:rsidRPr="0084426D">
        <w:rPr>
          <w:i/>
          <w:iCs/>
          <w:lang w:val="en-AU"/>
        </w:rPr>
        <w:t xml:space="preserve">Queensland </w:t>
      </w:r>
      <w:r w:rsidRPr="0084426D">
        <w:rPr>
          <w:i/>
          <w:iCs/>
          <w:lang w:val="en-AU"/>
        </w:rPr>
        <w:t xml:space="preserve">STI </w:t>
      </w:r>
      <w:r w:rsidR="0084426D" w:rsidRPr="0084426D">
        <w:rPr>
          <w:i/>
          <w:iCs/>
          <w:lang w:val="en-AU"/>
        </w:rPr>
        <w:t>Plan 2030</w:t>
      </w:r>
      <w:r w:rsidR="0084426D">
        <w:rPr>
          <w:lang w:val="en-AU"/>
        </w:rPr>
        <w:t xml:space="preserve"> </w:t>
      </w:r>
      <w:r w:rsidR="0029037B">
        <w:t>and</w:t>
      </w:r>
      <w:r w:rsidR="0084426D">
        <w:t xml:space="preserve"> </w:t>
      </w:r>
      <w:r w:rsidR="00A265EF">
        <w:t xml:space="preserve">the </w:t>
      </w:r>
      <w:r w:rsidR="00A34477" w:rsidRPr="004670ED">
        <w:rPr>
          <w:i/>
          <w:iCs/>
          <w:lang w:val="en-AU"/>
        </w:rPr>
        <w:t>Queensland Syphilis Action Plan 2023-2028</w:t>
      </w:r>
      <w:r w:rsidR="00A34477">
        <w:rPr>
          <w:lang w:val="en-AU"/>
        </w:rPr>
        <w:t xml:space="preserve"> (QSAP)</w:t>
      </w:r>
      <w:r w:rsidR="0029037B">
        <w:rPr>
          <w:lang w:val="en-AU"/>
        </w:rPr>
        <w:t xml:space="preserve"> present a </w:t>
      </w:r>
      <w:r w:rsidR="00173EA1">
        <w:rPr>
          <w:lang w:val="en-AU"/>
        </w:rPr>
        <w:t xml:space="preserve">whole of system approach </w:t>
      </w:r>
      <w:r w:rsidR="0029037B">
        <w:rPr>
          <w:lang w:val="en-AU"/>
        </w:rPr>
        <w:t>to operationalise</w:t>
      </w:r>
      <w:r w:rsidR="00FF591B">
        <w:rPr>
          <w:lang w:val="en-AU"/>
        </w:rPr>
        <w:t xml:space="preserve"> </w:t>
      </w:r>
      <w:r w:rsidR="004670ED">
        <w:rPr>
          <w:lang w:val="en-AU"/>
        </w:rPr>
        <w:t xml:space="preserve">statewide </w:t>
      </w:r>
      <w:r w:rsidR="0029037B">
        <w:t>responses to</w:t>
      </w:r>
      <w:r w:rsidR="0029037B">
        <w:rPr>
          <w:lang w:val="en-AU"/>
        </w:rPr>
        <w:t xml:space="preserve"> </w:t>
      </w:r>
      <w:r w:rsidR="004670ED">
        <w:rPr>
          <w:lang w:val="en-AU"/>
        </w:rPr>
        <w:t xml:space="preserve">reducing </w:t>
      </w:r>
      <w:r w:rsidR="0029037B">
        <w:rPr>
          <w:lang w:val="en-AU"/>
        </w:rPr>
        <w:t>STIs</w:t>
      </w:r>
      <w:r w:rsidR="004670ED">
        <w:rPr>
          <w:lang w:val="en-AU"/>
        </w:rPr>
        <w:t xml:space="preserve">, </w:t>
      </w:r>
      <w:r w:rsidR="006C5E5C">
        <w:rPr>
          <w:lang w:val="en-AU"/>
        </w:rPr>
        <w:t xml:space="preserve">including </w:t>
      </w:r>
      <w:r w:rsidR="004670ED">
        <w:rPr>
          <w:lang w:val="en-AU"/>
        </w:rPr>
        <w:t>syphilis (in pregnancy and congenital syphilis)</w:t>
      </w:r>
      <w:r w:rsidR="0031294D">
        <w:t xml:space="preserve">. </w:t>
      </w:r>
      <w:r w:rsidR="004670ED">
        <w:rPr>
          <w:lang w:val="en-AU"/>
        </w:rPr>
        <w:t xml:space="preserve">They are synergistic and build on the successes of the previous </w:t>
      </w:r>
      <w:r w:rsidR="004670ED" w:rsidRPr="00C863DF">
        <w:rPr>
          <w:i/>
          <w:iCs/>
          <w:lang w:val="en-AU"/>
        </w:rPr>
        <w:t>Queensland STI Action Plan 2019-2022</w:t>
      </w:r>
      <w:r w:rsidR="004670ED">
        <w:rPr>
          <w:lang w:val="en-AU"/>
        </w:rPr>
        <w:t xml:space="preserve">. </w:t>
      </w:r>
      <w:r w:rsidR="009026D1" w:rsidRPr="42390C41">
        <w:rPr>
          <w:lang w:val="en-AU"/>
        </w:rPr>
        <w:t>Th</w:t>
      </w:r>
      <w:r w:rsidR="009026D1">
        <w:rPr>
          <w:lang w:val="en-AU"/>
        </w:rPr>
        <w:t xml:space="preserve">e STI </w:t>
      </w:r>
      <w:r w:rsidR="009026D1" w:rsidRPr="42390C41">
        <w:rPr>
          <w:lang w:val="en-AU"/>
        </w:rPr>
        <w:t xml:space="preserve">plan aligns with </w:t>
      </w:r>
      <w:r w:rsidR="009026D1">
        <w:rPr>
          <w:lang w:val="en-AU"/>
        </w:rPr>
        <w:t>national</w:t>
      </w:r>
      <w:r w:rsidR="009026D1" w:rsidRPr="42390C41">
        <w:rPr>
          <w:lang w:val="en-AU"/>
        </w:rPr>
        <w:t xml:space="preserve"> priorities </w:t>
      </w:r>
      <w:r w:rsidR="009026D1">
        <w:rPr>
          <w:lang w:val="en-AU"/>
        </w:rPr>
        <w:t>in</w:t>
      </w:r>
      <w:r w:rsidR="009026D1" w:rsidRPr="42390C41">
        <w:rPr>
          <w:lang w:val="en-AU"/>
        </w:rPr>
        <w:t xml:space="preserve"> the </w:t>
      </w:r>
      <w:bookmarkStart w:id="4" w:name="_Hlk168492696"/>
      <w:r w:rsidR="009026D1" w:rsidRPr="001F04DB">
        <w:rPr>
          <w:i/>
          <w:iCs/>
          <w:lang w:val="en-AU"/>
        </w:rPr>
        <w:t>Fift</w:t>
      </w:r>
      <w:r w:rsidR="009026D1" w:rsidRPr="00743AFE">
        <w:rPr>
          <w:i/>
          <w:iCs/>
          <w:lang w:val="en-AU"/>
        </w:rPr>
        <w:t xml:space="preserve">h National </w:t>
      </w:r>
      <w:r w:rsidR="009026D1">
        <w:rPr>
          <w:i/>
          <w:iCs/>
          <w:lang w:val="en-AU"/>
        </w:rPr>
        <w:t>STI</w:t>
      </w:r>
      <w:r w:rsidR="009026D1" w:rsidRPr="00743AFE">
        <w:rPr>
          <w:i/>
          <w:iCs/>
          <w:lang w:val="en-AU"/>
        </w:rPr>
        <w:t xml:space="preserve"> Strategy 2023–2030</w:t>
      </w:r>
      <w:r w:rsidR="00453576">
        <w:rPr>
          <w:i/>
          <w:iCs/>
          <w:lang w:val="en-AU"/>
        </w:rPr>
        <w:t xml:space="preserve"> </w:t>
      </w:r>
      <w:r w:rsidR="00EE21CD">
        <w:rPr>
          <w:i/>
          <w:iCs/>
          <w:lang w:val="en-AU"/>
        </w:rPr>
        <w:t xml:space="preserve">(yet to be published) </w:t>
      </w:r>
      <w:r w:rsidR="00453576" w:rsidRPr="004E29F2">
        <w:rPr>
          <w:lang w:val="en-AU"/>
        </w:rPr>
        <w:t xml:space="preserve">and sets out Queensland’s approach to </w:t>
      </w:r>
      <w:r w:rsidR="00453576" w:rsidRPr="00C863DF">
        <w:rPr>
          <w:lang w:val="en-AU"/>
        </w:rPr>
        <w:t xml:space="preserve">eliminating </w:t>
      </w:r>
      <w:r w:rsidR="00C863DF" w:rsidRPr="00C863DF">
        <w:rPr>
          <w:lang w:val="en-AU"/>
        </w:rPr>
        <w:t>congenital syphilis</w:t>
      </w:r>
      <w:r w:rsidR="000C3690">
        <w:rPr>
          <w:lang w:val="en-AU"/>
        </w:rPr>
        <w:t>,</w:t>
      </w:r>
      <w:r w:rsidR="00453576" w:rsidRPr="00C863DF">
        <w:rPr>
          <w:lang w:val="en-AU"/>
        </w:rPr>
        <w:t xml:space="preserve"> improving </w:t>
      </w:r>
      <w:r w:rsidR="00C863DF" w:rsidRPr="00C863DF">
        <w:rPr>
          <w:lang w:val="en-AU"/>
        </w:rPr>
        <w:t>access to comprehensive STI testing and</w:t>
      </w:r>
      <w:r w:rsidR="00453576" w:rsidRPr="00C863DF">
        <w:rPr>
          <w:lang w:val="en-AU"/>
        </w:rPr>
        <w:t xml:space="preserve"> treatment uptake</w:t>
      </w:r>
      <w:bookmarkEnd w:id="4"/>
      <w:r w:rsidR="00C863DF" w:rsidRPr="00C863DF">
        <w:rPr>
          <w:lang w:val="en-AU"/>
        </w:rPr>
        <w:t>.</w:t>
      </w:r>
    </w:p>
    <w:p w14:paraId="16C589FD" w14:textId="77777777" w:rsidR="002C3F55" w:rsidRDefault="002C3F55" w:rsidP="00EA6581"/>
    <w:p w14:paraId="19B54637" w14:textId="39869375" w:rsidR="0084426D" w:rsidRPr="004E29F2" w:rsidDel="006C5E5C" w:rsidRDefault="0084426D" w:rsidP="0084426D">
      <w:pPr>
        <w:rPr>
          <w:lang w:val="en-AU"/>
        </w:rPr>
      </w:pPr>
      <w:r w:rsidRPr="004E29F2" w:rsidDel="006C5E5C">
        <w:rPr>
          <w:lang w:val="en-AU"/>
        </w:rPr>
        <w:t xml:space="preserve">Queensland Health will undertake a mid-point review in </w:t>
      </w:r>
      <w:r w:rsidDel="006C5E5C">
        <w:rPr>
          <w:lang w:val="en-AU"/>
        </w:rPr>
        <w:t>20</w:t>
      </w:r>
      <w:r w:rsidRPr="004E29F2" w:rsidDel="006C5E5C">
        <w:rPr>
          <w:lang w:val="en-AU"/>
        </w:rPr>
        <w:t xml:space="preserve">27 </w:t>
      </w:r>
      <w:r w:rsidRPr="004E29F2">
        <w:rPr>
          <w:lang w:val="en-AU"/>
        </w:rPr>
        <w:t xml:space="preserve">to assess progress </w:t>
      </w:r>
      <w:r w:rsidRPr="004E29F2" w:rsidDel="006C5E5C">
        <w:rPr>
          <w:lang w:val="en-AU"/>
        </w:rPr>
        <w:t xml:space="preserve">against the </w:t>
      </w:r>
      <w:r w:rsidRPr="0023533D" w:rsidDel="006C5E5C">
        <w:rPr>
          <w:lang w:val="en-AU"/>
        </w:rPr>
        <w:t>2026</w:t>
      </w:r>
      <w:r w:rsidRPr="004E29F2" w:rsidDel="006C5E5C">
        <w:rPr>
          <w:lang w:val="en-AU"/>
        </w:rPr>
        <w:t xml:space="preserve"> and 2030 targets. This review will enable </w:t>
      </w:r>
      <w:r w:rsidRPr="004E29F2">
        <w:rPr>
          <w:lang w:val="en-AU"/>
        </w:rPr>
        <w:t>strategic directions to be refocused</w:t>
      </w:r>
      <w:r>
        <w:rPr>
          <w:lang w:val="en-AU"/>
        </w:rPr>
        <w:t xml:space="preserve"> as needed,</w:t>
      </w:r>
      <w:r w:rsidRPr="004E29F2">
        <w:rPr>
          <w:lang w:val="en-AU"/>
        </w:rPr>
        <w:t xml:space="preserve"> to address ongoing and </w:t>
      </w:r>
      <w:r w:rsidRPr="004E29F2" w:rsidDel="006C5E5C">
        <w:rPr>
          <w:lang w:val="en-AU"/>
        </w:rPr>
        <w:t>emerging challenges</w:t>
      </w:r>
      <w:r w:rsidR="000C3690">
        <w:rPr>
          <w:lang w:val="en-AU"/>
        </w:rPr>
        <w:t>,</w:t>
      </w:r>
      <w:r w:rsidRPr="004E29F2" w:rsidDel="006C5E5C">
        <w:rPr>
          <w:lang w:val="en-AU"/>
        </w:rPr>
        <w:t xml:space="preserve"> </w:t>
      </w:r>
      <w:r>
        <w:rPr>
          <w:lang w:val="en-AU"/>
        </w:rPr>
        <w:t>and accommodate new evidence-based</w:t>
      </w:r>
      <w:r w:rsidRPr="004E29F2">
        <w:rPr>
          <w:lang w:val="en-AU"/>
        </w:rPr>
        <w:t xml:space="preserve"> holistic models of care that respond to the </w:t>
      </w:r>
      <w:r w:rsidRPr="004E29F2" w:rsidDel="006C5E5C">
        <w:rPr>
          <w:lang w:val="en-AU"/>
        </w:rPr>
        <w:t xml:space="preserve">increasing complexities experienced by priority </w:t>
      </w:r>
      <w:r w:rsidRPr="00551167" w:rsidDel="006C5E5C">
        <w:rPr>
          <w:lang w:val="en-AU"/>
        </w:rPr>
        <w:t>populations.</w:t>
      </w:r>
    </w:p>
    <w:p w14:paraId="7388A864" w14:textId="77777777" w:rsidR="00482A4D" w:rsidRPr="004E29F2" w:rsidRDefault="00482A4D">
      <w:pPr>
        <w:rPr>
          <w:lang w:val="en-AU"/>
        </w:rPr>
        <w:sectPr w:rsidR="00482A4D" w:rsidRPr="004E29F2" w:rsidSect="009827A3">
          <w:headerReference w:type="default" r:id="rId15"/>
          <w:footerReference w:type="default" r:id="rId16"/>
          <w:footerReference w:type="first" r:id="rId17"/>
          <w:type w:val="continuous"/>
          <w:pgSz w:w="11906" w:h="16838" w:code="9"/>
          <w:pgMar w:top="1531" w:right="1531" w:bottom="1531" w:left="1531" w:header="709" w:footer="709" w:gutter="0"/>
          <w:cols w:space="708"/>
          <w:docGrid w:linePitch="360"/>
        </w:sectPr>
      </w:pPr>
    </w:p>
    <w:p w14:paraId="48EB02A2" w14:textId="19530984" w:rsidR="00743953" w:rsidRPr="004E29F2" w:rsidRDefault="00743953" w:rsidP="00482A4D">
      <w:pPr>
        <w:pStyle w:val="Heading1"/>
      </w:pPr>
      <w:bookmarkStart w:id="5" w:name="_Toc182558286"/>
      <w:r w:rsidRPr="004C58A3">
        <w:lastRenderedPageBreak/>
        <w:t>Introduction</w:t>
      </w:r>
      <w:bookmarkEnd w:id="5"/>
    </w:p>
    <w:p w14:paraId="66A5F974" w14:textId="4682CF5C" w:rsidR="00B81FFE" w:rsidRPr="00390756" w:rsidRDefault="00F04C97" w:rsidP="00E97908">
      <w:pPr>
        <w:pStyle w:val="BodyText"/>
        <w:rPr>
          <w:lang w:val="en-US"/>
        </w:rPr>
      </w:pPr>
      <w:r w:rsidRPr="00390756">
        <w:t xml:space="preserve">Sexually transmissible infections </w:t>
      </w:r>
      <w:r w:rsidR="00422F31" w:rsidRPr="00390756">
        <w:t xml:space="preserve">(STIs) </w:t>
      </w:r>
      <w:r w:rsidRPr="00390756">
        <w:t xml:space="preserve">are a </w:t>
      </w:r>
      <w:r w:rsidR="00D07F89" w:rsidRPr="00390756">
        <w:t xml:space="preserve">public health challenge in Queensland with rapidly evolving </w:t>
      </w:r>
      <w:r w:rsidR="009431C1" w:rsidRPr="00390756">
        <w:t xml:space="preserve">epidemiological </w:t>
      </w:r>
      <w:r w:rsidR="006D0FDE" w:rsidRPr="00390756">
        <w:t xml:space="preserve">patterns and changing risk </w:t>
      </w:r>
      <w:r w:rsidR="0003241A" w:rsidRPr="00390756">
        <w:t>profiles</w:t>
      </w:r>
      <w:r w:rsidR="006D0FDE" w:rsidRPr="00390756">
        <w:t xml:space="preserve"> often linked to social determinants of health</w:t>
      </w:r>
      <w:r w:rsidR="00CE6AC2" w:rsidRPr="00390756">
        <w:t>, ongoing impact of colonisation and systemic barriers to accessing care</w:t>
      </w:r>
      <w:r w:rsidR="00CE6AC2" w:rsidRPr="00390756">
        <w:rPr>
          <w:rStyle w:val="FootnoteReference"/>
        </w:rPr>
        <w:footnoteReference w:id="1"/>
      </w:r>
      <w:r w:rsidR="006D0FDE" w:rsidRPr="00390756">
        <w:t>.</w:t>
      </w:r>
      <w:r w:rsidR="00517BFA" w:rsidRPr="00390756">
        <w:t xml:space="preserve"> </w:t>
      </w:r>
      <w:r w:rsidR="00B81FFE" w:rsidRPr="00390756">
        <w:rPr>
          <w:lang w:val="en-US"/>
        </w:rPr>
        <w:t xml:space="preserve">STIs are largely preventable and need to be considered in the context of supporting people to enjoy positive sexual health and wellbeing. Some STIs have been </w:t>
      </w:r>
      <w:r w:rsidR="00F42681">
        <w:rPr>
          <w:lang w:val="en-US"/>
        </w:rPr>
        <w:t>considered</w:t>
      </w:r>
      <w:r w:rsidR="00B81FFE" w:rsidRPr="00390756">
        <w:rPr>
          <w:lang w:val="en-US"/>
        </w:rPr>
        <w:t xml:space="preserve"> </w:t>
      </w:r>
      <w:r w:rsidR="00897415" w:rsidRPr="00390756">
        <w:rPr>
          <w:lang w:val="en-US"/>
        </w:rPr>
        <w:t>infections of the past</w:t>
      </w:r>
      <w:r w:rsidR="00B81FFE" w:rsidRPr="00390756">
        <w:rPr>
          <w:lang w:val="en-US"/>
        </w:rPr>
        <w:t xml:space="preserve"> or </w:t>
      </w:r>
      <w:r w:rsidR="002A45EA" w:rsidRPr="00390756">
        <w:rPr>
          <w:lang w:val="en-US"/>
        </w:rPr>
        <w:t>a</w:t>
      </w:r>
      <w:r w:rsidR="00B81FFE" w:rsidRPr="00390756">
        <w:rPr>
          <w:lang w:val="en-US"/>
        </w:rPr>
        <w:t xml:space="preserve">ffecting </w:t>
      </w:r>
      <w:r w:rsidR="00897415" w:rsidRPr="00390756">
        <w:rPr>
          <w:lang w:val="en-US"/>
        </w:rPr>
        <w:t xml:space="preserve">only </w:t>
      </w:r>
      <w:r w:rsidR="00B81FFE" w:rsidRPr="00390756">
        <w:rPr>
          <w:lang w:val="en-US"/>
        </w:rPr>
        <w:t>specific populations (e.g., syphilis and gonorrhoea among men who have sex with men</w:t>
      </w:r>
      <w:r w:rsidR="00EA6581" w:rsidRPr="00390756">
        <w:rPr>
          <w:lang w:val="en-US"/>
        </w:rPr>
        <w:t xml:space="preserve"> </w:t>
      </w:r>
      <w:r w:rsidR="001C42BB" w:rsidRPr="00390756">
        <w:rPr>
          <w:lang w:val="en-US"/>
        </w:rPr>
        <w:t xml:space="preserve">or </w:t>
      </w:r>
      <w:r w:rsidR="00B81FFE" w:rsidRPr="00390756">
        <w:rPr>
          <w:lang w:val="en-US"/>
        </w:rPr>
        <w:t xml:space="preserve">in outbreak areas or First Nations communities) </w:t>
      </w:r>
      <w:r w:rsidR="00F42681">
        <w:rPr>
          <w:lang w:val="en-US"/>
        </w:rPr>
        <w:t xml:space="preserve">however </w:t>
      </w:r>
      <w:r w:rsidR="001C42BB" w:rsidRPr="00390756">
        <w:rPr>
          <w:lang w:val="en-US"/>
        </w:rPr>
        <w:t xml:space="preserve">the prevalence of </w:t>
      </w:r>
      <w:r w:rsidR="00897415" w:rsidRPr="00390756">
        <w:rPr>
          <w:lang w:val="en-US"/>
        </w:rPr>
        <w:t>these infections</w:t>
      </w:r>
      <w:r w:rsidR="00B81FFE" w:rsidRPr="00390756">
        <w:rPr>
          <w:lang w:val="en-US"/>
        </w:rPr>
        <w:t xml:space="preserve"> have recently risen </w:t>
      </w:r>
      <w:r w:rsidR="001C42BB" w:rsidRPr="00390756">
        <w:rPr>
          <w:lang w:val="en-US"/>
        </w:rPr>
        <w:t>significantly</w:t>
      </w:r>
      <w:r w:rsidR="00B81FFE" w:rsidRPr="00390756">
        <w:rPr>
          <w:lang w:val="en-US"/>
        </w:rPr>
        <w:t xml:space="preserve"> in other populations.</w:t>
      </w:r>
      <w:r w:rsidR="001D3B51" w:rsidRPr="00390756">
        <w:rPr>
          <w:lang w:val="en-US"/>
        </w:rPr>
        <w:t xml:space="preserve"> </w:t>
      </w:r>
    </w:p>
    <w:p w14:paraId="1764D27A" w14:textId="4EE4B3CD" w:rsidR="006223AD" w:rsidRPr="00390756" w:rsidRDefault="00C52471" w:rsidP="00C52471">
      <w:pPr>
        <w:pStyle w:val="BodyText"/>
        <w:rPr>
          <w:lang w:val="en-US"/>
        </w:rPr>
      </w:pPr>
      <w:r w:rsidRPr="00390756">
        <w:rPr>
          <w:lang w:val="en-US"/>
        </w:rPr>
        <w:t xml:space="preserve">Specialist </w:t>
      </w:r>
      <w:r w:rsidR="001C42BB" w:rsidRPr="00390756">
        <w:rPr>
          <w:lang w:val="en-US"/>
        </w:rPr>
        <w:t xml:space="preserve">sexual health </w:t>
      </w:r>
      <w:r w:rsidRPr="00390756">
        <w:rPr>
          <w:lang w:val="en-US"/>
        </w:rPr>
        <w:t>care is available from public sexual health services</w:t>
      </w:r>
      <w:r w:rsidR="005A5DF8">
        <w:rPr>
          <w:lang w:val="en-US"/>
        </w:rPr>
        <w:t xml:space="preserve"> and has</w:t>
      </w:r>
      <w:r w:rsidRPr="00390756">
        <w:rPr>
          <w:lang w:val="en-US"/>
        </w:rPr>
        <w:t xml:space="preserve"> often focused on more complex presentations </w:t>
      </w:r>
      <w:r w:rsidR="00422F31" w:rsidRPr="00390756">
        <w:rPr>
          <w:lang w:val="en-US"/>
        </w:rPr>
        <w:t xml:space="preserve">or </w:t>
      </w:r>
      <w:r w:rsidRPr="00390756">
        <w:rPr>
          <w:lang w:val="en-US"/>
        </w:rPr>
        <w:t>HIV prevention, treatment, and long-term care with l</w:t>
      </w:r>
      <w:r w:rsidR="00BE6A24">
        <w:rPr>
          <w:lang w:val="en-US"/>
        </w:rPr>
        <w:t>ess</w:t>
      </w:r>
      <w:r w:rsidRPr="00390756">
        <w:rPr>
          <w:lang w:val="en-US"/>
        </w:rPr>
        <w:t xml:space="preserve"> capacity for asymptomatic STI testing appointments and follow up. </w:t>
      </w:r>
      <w:r w:rsidR="005A5DF8">
        <w:rPr>
          <w:lang w:val="en-US"/>
        </w:rPr>
        <w:t>Public s</w:t>
      </w:r>
      <w:r w:rsidRPr="00390756">
        <w:rPr>
          <w:lang w:val="en-US"/>
        </w:rPr>
        <w:t xml:space="preserve">exual health services are not available outside cities or regional </w:t>
      </w:r>
      <w:proofErr w:type="spellStart"/>
      <w:r w:rsidR="00EC03D6" w:rsidRPr="00390756">
        <w:rPr>
          <w:lang w:val="en-US"/>
        </w:rPr>
        <w:t>centres</w:t>
      </w:r>
      <w:proofErr w:type="spellEnd"/>
      <w:r w:rsidRPr="00390756">
        <w:rPr>
          <w:lang w:val="en-US"/>
        </w:rPr>
        <w:t xml:space="preserve"> unless they offer outreach </w:t>
      </w:r>
      <w:r w:rsidR="00F92667" w:rsidRPr="00390756">
        <w:rPr>
          <w:lang w:val="en-US"/>
        </w:rPr>
        <w:t>initiatives</w:t>
      </w:r>
      <w:r w:rsidR="00F42681">
        <w:rPr>
          <w:lang w:val="en-US"/>
        </w:rPr>
        <w:t xml:space="preserve"> and models of care</w:t>
      </w:r>
      <w:r w:rsidRPr="00390756">
        <w:rPr>
          <w:lang w:val="en-US"/>
        </w:rPr>
        <w:t>.</w:t>
      </w:r>
      <w:r w:rsidR="006223AD" w:rsidRPr="00390756">
        <w:rPr>
          <w:lang w:val="en-US"/>
        </w:rPr>
        <w:t xml:space="preserve"> </w:t>
      </w:r>
    </w:p>
    <w:p w14:paraId="191B8ACE" w14:textId="160940A2" w:rsidR="006901C4" w:rsidRPr="00390756" w:rsidRDefault="006223AD" w:rsidP="00C52471">
      <w:pPr>
        <w:pStyle w:val="BodyText"/>
        <w:rPr>
          <w:lang w:val="en-US"/>
        </w:rPr>
      </w:pPr>
      <w:r w:rsidRPr="00390756">
        <w:rPr>
          <w:lang w:val="en-US"/>
        </w:rPr>
        <w:t xml:space="preserve">Whilst the majority of common STIs are diagnosed in General Practice, there are </w:t>
      </w:r>
      <w:r w:rsidR="00BE6A24">
        <w:rPr>
          <w:lang w:val="en-US"/>
        </w:rPr>
        <w:t xml:space="preserve">many </w:t>
      </w:r>
      <w:r w:rsidRPr="00390756">
        <w:rPr>
          <w:lang w:val="en-US"/>
        </w:rPr>
        <w:t>opportunities for integrating sexual health support and testing with</w:t>
      </w:r>
      <w:r w:rsidR="00F42681">
        <w:rPr>
          <w:lang w:val="en-US"/>
        </w:rPr>
        <w:t>in</w:t>
      </w:r>
      <w:r w:rsidRPr="00390756">
        <w:rPr>
          <w:lang w:val="en-US"/>
        </w:rPr>
        <w:t xml:space="preserve"> existing settings that </w:t>
      </w:r>
      <w:r w:rsidR="00064FFE" w:rsidRPr="00390756">
        <w:rPr>
          <w:lang w:val="en-US"/>
        </w:rPr>
        <w:t xml:space="preserve">already </w:t>
      </w:r>
      <w:r w:rsidRPr="00390756">
        <w:rPr>
          <w:lang w:val="en-US"/>
        </w:rPr>
        <w:t xml:space="preserve">provide trusted and non-judgmental services for people experiencing hardship or disadvantage or who are affected by social and institutional factors </w:t>
      </w:r>
      <w:r w:rsidR="00F42681">
        <w:rPr>
          <w:lang w:val="en-US"/>
        </w:rPr>
        <w:t>such as</w:t>
      </w:r>
      <w:r w:rsidRPr="00390756">
        <w:rPr>
          <w:lang w:val="en-US"/>
        </w:rPr>
        <w:t xml:space="preserve"> stigma, discrimination, homelessness or housing instability, intimate partner</w:t>
      </w:r>
      <w:r w:rsidR="00064FFE" w:rsidRPr="00390756">
        <w:rPr>
          <w:lang w:val="en-US"/>
        </w:rPr>
        <w:t xml:space="preserve"> or family</w:t>
      </w:r>
      <w:r w:rsidRPr="00390756">
        <w:rPr>
          <w:lang w:val="en-US"/>
        </w:rPr>
        <w:t xml:space="preserve"> violence</w:t>
      </w:r>
      <w:r w:rsidR="00064FFE" w:rsidRPr="00390756">
        <w:rPr>
          <w:lang w:val="en-US"/>
        </w:rPr>
        <w:t xml:space="preserve">, incarceration, or problematic drug or alcohol use. </w:t>
      </w:r>
    </w:p>
    <w:p w14:paraId="336AD93A" w14:textId="5AAE35A8" w:rsidR="006926C7" w:rsidRPr="00390756" w:rsidRDefault="008922AB" w:rsidP="006926C7">
      <w:pPr>
        <w:pStyle w:val="BodyText"/>
        <w:rPr>
          <w:lang w:val="en-US"/>
        </w:rPr>
      </w:pPr>
      <w:r w:rsidRPr="00390756">
        <w:rPr>
          <w:lang w:val="en-US"/>
        </w:rPr>
        <w:t xml:space="preserve">This </w:t>
      </w:r>
      <w:r w:rsidR="004C58A3" w:rsidRPr="00390756">
        <w:rPr>
          <w:lang w:val="en-US"/>
        </w:rPr>
        <w:t>plan</w:t>
      </w:r>
      <w:r w:rsidRPr="00390756">
        <w:rPr>
          <w:lang w:val="en-US"/>
        </w:rPr>
        <w:t xml:space="preserve"> focus</w:t>
      </w:r>
      <w:r w:rsidR="00F42681">
        <w:rPr>
          <w:lang w:val="en-US"/>
        </w:rPr>
        <w:t>es</w:t>
      </w:r>
      <w:r w:rsidRPr="00390756">
        <w:rPr>
          <w:lang w:val="en-US"/>
        </w:rPr>
        <w:t xml:space="preserve"> on </w:t>
      </w:r>
      <w:r w:rsidR="006E160D" w:rsidRPr="00390756">
        <w:rPr>
          <w:lang w:val="en-US"/>
        </w:rPr>
        <w:t xml:space="preserve">more common </w:t>
      </w:r>
      <w:r w:rsidRPr="00390756">
        <w:rPr>
          <w:lang w:val="en-US"/>
        </w:rPr>
        <w:t>notifiable STIs</w:t>
      </w:r>
      <w:r w:rsidR="001C42BB" w:rsidRPr="00390756">
        <w:rPr>
          <w:lang w:val="en-US"/>
        </w:rPr>
        <w:t xml:space="preserve"> </w:t>
      </w:r>
      <w:r w:rsidR="00C72B8E" w:rsidRPr="00390756">
        <w:rPr>
          <w:lang w:val="en-US"/>
        </w:rPr>
        <w:t xml:space="preserve">(e.g. </w:t>
      </w:r>
      <w:r w:rsidRPr="00390756">
        <w:rPr>
          <w:lang w:val="en-US"/>
        </w:rPr>
        <w:t>chlamydia, gonorrhoea</w:t>
      </w:r>
      <w:r w:rsidR="00E717F9" w:rsidRPr="00390756">
        <w:rPr>
          <w:lang w:val="en-US"/>
        </w:rPr>
        <w:t>,</w:t>
      </w:r>
      <w:r w:rsidR="006E160D" w:rsidRPr="00390756">
        <w:rPr>
          <w:lang w:val="en-US"/>
        </w:rPr>
        <w:t xml:space="preserve"> </w:t>
      </w:r>
      <w:r w:rsidRPr="00390756">
        <w:rPr>
          <w:lang w:val="en-US"/>
        </w:rPr>
        <w:t>syphilis</w:t>
      </w:r>
      <w:r w:rsidR="00C72B8E" w:rsidRPr="00390756">
        <w:rPr>
          <w:lang w:val="en-US"/>
        </w:rPr>
        <w:t>)</w:t>
      </w:r>
      <w:r w:rsidRPr="00390756">
        <w:rPr>
          <w:lang w:val="en-US"/>
        </w:rPr>
        <w:t xml:space="preserve">, </w:t>
      </w:r>
      <w:r w:rsidR="00E166AB">
        <w:rPr>
          <w:lang w:val="en-US"/>
        </w:rPr>
        <w:t xml:space="preserve">emergent STIs (e.g. mpox), </w:t>
      </w:r>
      <w:r w:rsidRPr="00390756">
        <w:rPr>
          <w:lang w:val="en-US"/>
        </w:rPr>
        <w:t>considers changing epidemiology</w:t>
      </w:r>
      <w:r w:rsidR="002B001A" w:rsidRPr="00390756">
        <w:rPr>
          <w:lang w:val="en-US"/>
        </w:rPr>
        <w:t>,</w:t>
      </w:r>
      <w:r w:rsidR="00735DB3" w:rsidRPr="00390756">
        <w:rPr>
          <w:lang w:val="en-US"/>
        </w:rPr>
        <w:t xml:space="preserve"> impact on priority populations with specific </w:t>
      </w:r>
      <w:r w:rsidRPr="00390756">
        <w:rPr>
          <w:lang w:val="en-US"/>
        </w:rPr>
        <w:t>STIs</w:t>
      </w:r>
      <w:r w:rsidR="00735DB3" w:rsidRPr="00390756">
        <w:rPr>
          <w:lang w:val="en-US"/>
        </w:rPr>
        <w:t xml:space="preserve"> </w:t>
      </w:r>
      <w:r w:rsidR="00046D35" w:rsidRPr="00390756">
        <w:rPr>
          <w:lang w:val="en-US"/>
        </w:rPr>
        <w:t>(</w:t>
      </w:r>
      <w:r w:rsidR="00735DB3" w:rsidRPr="00390756">
        <w:rPr>
          <w:lang w:val="en-US"/>
        </w:rPr>
        <w:t>e.g.</w:t>
      </w:r>
      <w:r w:rsidRPr="00390756">
        <w:rPr>
          <w:lang w:val="en-US"/>
        </w:rPr>
        <w:t xml:space="preserve"> trichomoniasi</w:t>
      </w:r>
      <w:r w:rsidR="00735DB3" w:rsidRPr="00390756">
        <w:rPr>
          <w:lang w:val="en-US"/>
        </w:rPr>
        <w:t>s</w:t>
      </w:r>
      <w:r w:rsidR="0071359B" w:rsidRPr="00390756">
        <w:rPr>
          <w:lang w:val="en-US"/>
        </w:rPr>
        <w:t>, lymphogranuloma venereum</w:t>
      </w:r>
      <w:r w:rsidR="00046D35" w:rsidRPr="00390756">
        <w:rPr>
          <w:lang w:val="en-US"/>
        </w:rPr>
        <w:t>)</w:t>
      </w:r>
      <w:r w:rsidR="00735DB3" w:rsidRPr="00390756">
        <w:rPr>
          <w:lang w:val="en-US"/>
        </w:rPr>
        <w:t xml:space="preserve">, </w:t>
      </w:r>
      <w:r w:rsidRPr="00390756">
        <w:rPr>
          <w:lang w:val="en-US"/>
        </w:rPr>
        <w:t>the monitoring of antimicrobial resistance (AMR) and the intersection with reproductive health (</w:t>
      </w:r>
      <w:r w:rsidR="002B001A" w:rsidRPr="00390756">
        <w:rPr>
          <w:lang w:val="en-US"/>
        </w:rPr>
        <w:t xml:space="preserve">e.g. </w:t>
      </w:r>
      <w:r w:rsidRPr="00390756">
        <w:rPr>
          <w:lang w:val="en-US"/>
        </w:rPr>
        <w:t>contraception and termination</w:t>
      </w:r>
      <w:r w:rsidR="004C58A3" w:rsidRPr="00390756">
        <w:rPr>
          <w:lang w:val="en-US"/>
        </w:rPr>
        <w:t xml:space="preserve"> of pregnancy</w:t>
      </w:r>
      <w:r w:rsidRPr="00390756">
        <w:rPr>
          <w:lang w:val="en-US"/>
        </w:rPr>
        <w:t xml:space="preserve">). </w:t>
      </w:r>
    </w:p>
    <w:p w14:paraId="5772D8C3" w14:textId="6DDA5FF0" w:rsidR="004129B3" w:rsidRPr="00390756" w:rsidRDefault="004129B3" w:rsidP="004129B3">
      <w:pPr>
        <w:pStyle w:val="BodyText"/>
        <w:spacing w:before="0" w:after="60"/>
      </w:pPr>
      <w:r w:rsidRPr="00390756">
        <w:rPr>
          <w:rFonts w:eastAsia="Calibri" w:cs="Times New Roman"/>
        </w:rPr>
        <w:t xml:space="preserve">Queensland Health is committed to </w:t>
      </w:r>
      <w:r w:rsidRPr="00390756">
        <w:t xml:space="preserve">supporting individuals to achieve optimal sexual health and well-being.  </w:t>
      </w:r>
      <w:r w:rsidRPr="00390756">
        <w:rPr>
          <w:rFonts w:eastAsia="Calibri" w:cs="Times New Roman"/>
        </w:rPr>
        <w:t xml:space="preserve">STIs are largely preventable and, in most cases, can be effectively treated or managed. </w:t>
      </w:r>
      <w:r w:rsidR="00F42681">
        <w:rPr>
          <w:rFonts w:eastAsia="Calibri" w:cs="Times New Roman"/>
        </w:rPr>
        <w:t>I</w:t>
      </w:r>
      <w:r w:rsidRPr="00390756">
        <w:rPr>
          <w:rFonts w:eastAsia="Calibri" w:cs="Times New Roman"/>
        </w:rPr>
        <w:t>f left untreated, STIs pose significant health risks including reproductive health issues, adverse pregnancy outcomes, neonatal infections, cancer, and increased risk of other infections, including HIV.  Preventing, routinely testing for, and treating STIs underpin the public health approach to promoting optimal sexual health and wellbeing.</w:t>
      </w:r>
    </w:p>
    <w:p w14:paraId="166FF85B" w14:textId="4EBE3C5B" w:rsidR="00517BFA" w:rsidRPr="00390756" w:rsidRDefault="004C1485" w:rsidP="00E97908">
      <w:pPr>
        <w:pStyle w:val="BodyText"/>
        <w:spacing w:after="0"/>
      </w:pPr>
      <w:r w:rsidRPr="00390756">
        <w:t xml:space="preserve">Key successes under the previous plan include: </w:t>
      </w:r>
    </w:p>
    <w:p w14:paraId="0743B59C" w14:textId="6EB5286D" w:rsidR="00F476F3" w:rsidRPr="00390756" w:rsidRDefault="00046D35" w:rsidP="00024E9C">
      <w:pPr>
        <w:pStyle w:val="BodyText"/>
        <w:numPr>
          <w:ilvl w:val="0"/>
          <w:numId w:val="15"/>
        </w:numPr>
        <w:spacing w:after="0"/>
        <w:rPr>
          <w:i/>
          <w:iCs/>
        </w:rPr>
      </w:pPr>
      <w:r w:rsidRPr="00390756">
        <w:t xml:space="preserve">Recurrent </w:t>
      </w:r>
      <w:r w:rsidR="00F476F3" w:rsidRPr="00390756">
        <w:t xml:space="preserve">investment in </w:t>
      </w:r>
      <w:r w:rsidRPr="00390756">
        <w:t>workforce and ST</w:t>
      </w:r>
      <w:r w:rsidR="007967DF" w:rsidRPr="00390756">
        <w:t>I</w:t>
      </w:r>
      <w:r w:rsidRPr="00390756">
        <w:t xml:space="preserve"> prevention activities initially funded through </w:t>
      </w:r>
      <w:r w:rsidR="00F476F3" w:rsidRPr="00390756">
        <w:t xml:space="preserve">the </w:t>
      </w:r>
      <w:r w:rsidR="00F476F3" w:rsidRPr="00390756">
        <w:rPr>
          <w:i/>
          <w:iCs/>
        </w:rPr>
        <w:t>Nort</w:t>
      </w:r>
      <w:r w:rsidR="00EE21CD" w:rsidRPr="00390756">
        <w:rPr>
          <w:i/>
          <w:iCs/>
        </w:rPr>
        <w:t>h</w:t>
      </w:r>
      <w:r w:rsidR="00F476F3" w:rsidRPr="00390756">
        <w:rPr>
          <w:i/>
          <w:iCs/>
        </w:rPr>
        <w:t xml:space="preserve"> Queensland </w:t>
      </w:r>
      <w:r w:rsidR="00EE21CD" w:rsidRPr="00390756">
        <w:rPr>
          <w:i/>
          <w:iCs/>
        </w:rPr>
        <w:t xml:space="preserve">Aboriginal and Torres Strait Islander </w:t>
      </w:r>
      <w:r w:rsidR="00F476F3" w:rsidRPr="00390756">
        <w:rPr>
          <w:i/>
          <w:iCs/>
        </w:rPr>
        <w:t xml:space="preserve">STI Action Plan </w:t>
      </w:r>
      <w:r w:rsidR="00F476F3" w:rsidRPr="00390756">
        <w:rPr>
          <w:i/>
          <w:iCs/>
        </w:rPr>
        <w:lastRenderedPageBreak/>
        <w:t>2016</w:t>
      </w:r>
      <w:r w:rsidR="00EE21CD" w:rsidRPr="00390756">
        <w:rPr>
          <w:i/>
          <w:iCs/>
        </w:rPr>
        <w:t>–</w:t>
      </w:r>
      <w:r w:rsidR="00F476F3" w:rsidRPr="00390756">
        <w:rPr>
          <w:i/>
          <w:iCs/>
        </w:rPr>
        <w:t xml:space="preserve">2021 </w:t>
      </w:r>
      <w:r w:rsidR="00276E1E" w:rsidRPr="00390756">
        <w:t xml:space="preserve">with demonstrable reductions in infectious syphilis and congenital syphilis </w:t>
      </w:r>
      <w:r w:rsidR="00685C1E" w:rsidRPr="00390756">
        <w:t xml:space="preserve">in this region. </w:t>
      </w:r>
    </w:p>
    <w:p w14:paraId="2ED69604" w14:textId="1E7502F6" w:rsidR="00974860" w:rsidRPr="00390756" w:rsidRDefault="00203637" w:rsidP="00024E9C">
      <w:pPr>
        <w:pStyle w:val="BodyText"/>
        <w:numPr>
          <w:ilvl w:val="0"/>
          <w:numId w:val="15"/>
        </w:numPr>
        <w:spacing w:before="0" w:after="0"/>
      </w:pPr>
      <w:r>
        <w:t>Development of a</w:t>
      </w:r>
      <w:r w:rsidR="003E235A" w:rsidRPr="00390756">
        <w:t>pproaches to reducing STI transmission</w:t>
      </w:r>
      <w:r w:rsidR="00261B6D">
        <w:t xml:space="preserve">, including </w:t>
      </w:r>
      <w:r w:rsidR="003E235A" w:rsidRPr="00390756">
        <w:t>d</w:t>
      </w:r>
      <w:r w:rsidR="00B87EDD" w:rsidRPr="00390756">
        <w:t>evelopment and update of co</w:t>
      </w:r>
      <w:r w:rsidR="004C1485" w:rsidRPr="00390756">
        <w:t>nsumer a</w:t>
      </w:r>
      <w:r w:rsidR="00A71EAB" w:rsidRPr="00390756">
        <w:t xml:space="preserve">wareness and education </w:t>
      </w:r>
      <w:r w:rsidR="004C1485" w:rsidRPr="00390756">
        <w:t>campaigns</w:t>
      </w:r>
      <w:r w:rsidR="003E235A" w:rsidRPr="00390756">
        <w:t xml:space="preserve">, clinical </w:t>
      </w:r>
      <w:proofErr w:type="gramStart"/>
      <w:r w:rsidR="003E235A" w:rsidRPr="00390756">
        <w:t>training</w:t>
      </w:r>
      <w:proofErr w:type="gramEnd"/>
      <w:r w:rsidR="003E235A" w:rsidRPr="00390756">
        <w:t xml:space="preserve"> and resources</w:t>
      </w:r>
      <w:r w:rsidR="00702CCC" w:rsidRPr="00390756">
        <w:t>:</w:t>
      </w:r>
    </w:p>
    <w:p w14:paraId="6BF0806F" w14:textId="4268EF29" w:rsidR="00E1224D" w:rsidRPr="007967DF" w:rsidRDefault="009C3DF2" w:rsidP="00024E9C">
      <w:pPr>
        <w:pStyle w:val="BodyText"/>
        <w:numPr>
          <w:ilvl w:val="1"/>
          <w:numId w:val="15"/>
        </w:numPr>
        <w:spacing w:before="0" w:after="0"/>
        <w:rPr>
          <w:bCs/>
        </w:rPr>
      </w:pPr>
      <w:hyperlink r:id="rId18" w:history="1">
        <w:r w:rsidR="00E1224D" w:rsidRPr="00F476F3">
          <w:rPr>
            <w:rStyle w:val="Hyperlink"/>
          </w:rPr>
          <w:t>Queensland Syphilis in Pregnancy Guidelines</w:t>
        </w:r>
      </w:hyperlink>
      <w:r w:rsidR="00E1224D" w:rsidRPr="002D3119">
        <w:t xml:space="preserve"> </w:t>
      </w:r>
      <w:r w:rsidR="00E1224D" w:rsidRPr="00390756">
        <w:t>develop</w:t>
      </w:r>
      <w:r w:rsidR="00EE21CD" w:rsidRPr="00390756">
        <w:t xml:space="preserve">ed </w:t>
      </w:r>
      <w:r w:rsidR="005B4A5F" w:rsidRPr="00390756">
        <w:t>Dec</w:t>
      </w:r>
      <w:r w:rsidR="00C71EBB">
        <w:t>ember</w:t>
      </w:r>
      <w:r w:rsidR="005B4A5F" w:rsidRPr="00390756">
        <w:t xml:space="preserve"> </w:t>
      </w:r>
      <w:r w:rsidR="00E1224D" w:rsidRPr="00390756">
        <w:t>2018</w:t>
      </w:r>
      <w:r w:rsidR="007967DF" w:rsidRPr="00390756">
        <w:t>,</w:t>
      </w:r>
      <w:r w:rsidR="002D3119" w:rsidRPr="00390756">
        <w:t xml:space="preserve"> </w:t>
      </w:r>
      <w:r w:rsidR="007967DF" w:rsidRPr="00390756">
        <w:t xml:space="preserve">and the statewide guideline </w:t>
      </w:r>
      <w:r w:rsidR="005B4A5F" w:rsidRPr="00390756">
        <w:t>i</w:t>
      </w:r>
      <w:r w:rsidR="007967DF" w:rsidRPr="00390756">
        <w:t>mplementation project</w:t>
      </w:r>
      <w:r w:rsidR="007967DF" w:rsidRPr="00390756">
        <w:rPr>
          <w:kern w:val="0"/>
        </w:rPr>
        <w:t xml:space="preserve"> </w:t>
      </w:r>
      <w:r w:rsidR="007967DF" w:rsidRPr="00390756">
        <w:t>in 2020</w:t>
      </w:r>
    </w:p>
    <w:p w14:paraId="603C5527" w14:textId="6F2436B1" w:rsidR="00E1224D" w:rsidRPr="00390756" w:rsidRDefault="009C3DF2" w:rsidP="00024E9C">
      <w:pPr>
        <w:pStyle w:val="BodyText"/>
        <w:numPr>
          <w:ilvl w:val="1"/>
          <w:numId w:val="15"/>
        </w:numPr>
        <w:spacing w:before="0" w:after="0"/>
        <w:rPr>
          <w:rStyle w:val="Hyperlink"/>
          <w:color w:val="3A3E3E" w:themeColor="background2" w:themeShade="40"/>
          <w:u w:val="none"/>
        </w:rPr>
      </w:pPr>
      <w:hyperlink r:id="rId19" w:history="1">
        <w:r w:rsidR="00E1224D" w:rsidRPr="002D3119">
          <w:rPr>
            <w:rStyle w:val="Hyperlink"/>
            <w:rFonts w:cs="Arial"/>
            <w:shd w:val="clear" w:color="auto" w:fill="FFFFFF"/>
            <w:lang w:val="en-US"/>
          </w:rPr>
          <w:t>Stop the Rise of STIs</w:t>
        </w:r>
      </w:hyperlink>
      <w:r w:rsidR="00E1224D" w:rsidRPr="002D3119">
        <w:rPr>
          <w:rStyle w:val="Hyperlink"/>
          <w:rFonts w:cs="Arial"/>
          <w:color w:val="auto"/>
          <w:u w:val="none"/>
          <w:shd w:val="clear" w:color="auto" w:fill="FFFFFF"/>
          <w:lang w:val="en-US"/>
        </w:rPr>
        <w:t xml:space="preserve"> </w:t>
      </w:r>
      <w:r w:rsidR="00046D35" w:rsidRPr="00390756">
        <w:rPr>
          <w:rStyle w:val="Hyperlink"/>
          <w:rFonts w:cs="Arial"/>
          <w:color w:val="3A3E3E" w:themeColor="background2" w:themeShade="40"/>
          <w:u w:val="none"/>
          <w:shd w:val="clear" w:color="auto" w:fill="FFFFFF"/>
          <w:lang w:val="en-US"/>
        </w:rPr>
        <w:t>public awareness campaign focusing on young people</w:t>
      </w:r>
      <w:r w:rsidR="008F270C" w:rsidRPr="00390756">
        <w:rPr>
          <w:rStyle w:val="Hyperlink"/>
          <w:rFonts w:cs="Arial"/>
          <w:color w:val="3A3E3E" w:themeColor="background2" w:themeShade="40"/>
          <w:u w:val="none"/>
          <w:shd w:val="clear" w:color="auto" w:fill="FFFFFF"/>
          <w:lang w:val="en-US"/>
        </w:rPr>
        <w:t xml:space="preserve"> (</w:t>
      </w:r>
      <w:r w:rsidR="00EE21CD" w:rsidRPr="00390756">
        <w:rPr>
          <w:rStyle w:val="Hyperlink"/>
          <w:rFonts w:cs="Arial"/>
          <w:color w:val="3A3E3E" w:themeColor="background2" w:themeShade="40"/>
          <w:u w:val="none"/>
          <w:shd w:val="clear" w:color="auto" w:fill="FFFFFF"/>
          <w:lang w:val="en-US"/>
        </w:rPr>
        <w:t xml:space="preserve">launched </w:t>
      </w:r>
      <w:r w:rsidR="008F270C" w:rsidRPr="00390756">
        <w:rPr>
          <w:rStyle w:val="Hyperlink"/>
          <w:rFonts w:cs="Arial"/>
          <w:color w:val="3A3E3E" w:themeColor="background2" w:themeShade="40"/>
          <w:u w:val="none"/>
          <w:shd w:val="clear" w:color="auto" w:fill="FFFFFF"/>
          <w:lang w:val="en-US"/>
        </w:rPr>
        <w:t>2018 and 2020)</w:t>
      </w:r>
      <w:r w:rsidR="00046D35" w:rsidRPr="00390756">
        <w:rPr>
          <w:rStyle w:val="Hyperlink"/>
          <w:rFonts w:cs="Arial"/>
          <w:color w:val="3A3E3E" w:themeColor="background2" w:themeShade="40"/>
          <w:u w:val="none"/>
          <w:shd w:val="clear" w:color="auto" w:fill="FFFFFF"/>
          <w:lang w:val="en-US"/>
        </w:rPr>
        <w:t xml:space="preserve"> </w:t>
      </w:r>
      <w:r w:rsidR="00EE21CD" w:rsidRPr="00390756">
        <w:rPr>
          <w:rStyle w:val="Hyperlink"/>
          <w:rFonts w:cs="Arial"/>
          <w:color w:val="3A3E3E" w:themeColor="background2" w:themeShade="40"/>
          <w:u w:val="none"/>
          <w:shd w:val="clear" w:color="auto" w:fill="FFFFFF"/>
          <w:lang w:val="en-US"/>
        </w:rPr>
        <w:t>with</w:t>
      </w:r>
      <w:r w:rsidR="008F270C" w:rsidRPr="00390756">
        <w:rPr>
          <w:rStyle w:val="Hyperlink"/>
          <w:rFonts w:cs="Arial"/>
          <w:color w:val="3A3E3E" w:themeColor="background2" w:themeShade="40"/>
          <w:u w:val="none"/>
          <w:shd w:val="clear" w:color="auto" w:fill="FFFFFF"/>
          <w:lang w:val="en-US"/>
        </w:rPr>
        <w:t xml:space="preserve"> </w:t>
      </w:r>
      <w:r w:rsidR="00FC478E">
        <w:rPr>
          <w:rStyle w:val="Hyperlink"/>
          <w:rFonts w:cs="Arial"/>
          <w:color w:val="3A3E3E" w:themeColor="background2" w:themeShade="40"/>
          <w:u w:val="none"/>
          <w:shd w:val="clear" w:color="auto" w:fill="FFFFFF"/>
          <w:lang w:val="en-US"/>
        </w:rPr>
        <w:t xml:space="preserve">a </w:t>
      </w:r>
      <w:r w:rsidR="008F270C" w:rsidRPr="00390756">
        <w:rPr>
          <w:rStyle w:val="Hyperlink"/>
          <w:rFonts w:cs="Arial"/>
          <w:color w:val="3A3E3E" w:themeColor="background2" w:themeShade="40"/>
          <w:u w:val="none"/>
          <w:shd w:val="clear" w:color="auto" w:fill="FFFFFF"/>
          <w:lang w:val="en-US"/>
        </w:rPr>
        <w:t>new</w:t>
      </w:r>
      <w:r w:rsidR="00046D35" w:rsidRPr="00390756">
        <w:rPr>
          <w:rStyle w:val="Hyperlink"/>
          <w:rFonts w:cs="Arial"/>
          <w:color w:val="3A3E3E" w:themeColor="background2" w:themeShade="40"/>
          <w:u w:val="none"/>
          <w:shd w:val="clear" w:color="auto" w:fill="FFFFFF"/>
          <w:lang w:val="en-US"/>
        </w:rPr>
        <w:t xml:space="preserve"> </w:t>
      </w:r>
      <w:r w:rsidR="008F270C" w:rsidRPr="00390756">
        <w:rPr>
          <w:rStyle w:val="Hyperlink"/>
          <w:rFonts w:cs="Arial"/>
          <w:color w:val="3A3E3E" w:themeColor="background2" w:themeShade="40"/>
          <w:u w:val="none"/>
          <w:shd w:val="clear" w:color="auto" w:fill="FFFFFF"/>
          <w:lang w:val="en-US"/>
        </w:rPr>
        <w:t xml:space="preserve">targeted </w:t>
      </w:r>
      <w:r w:rsidR="00E1224D" w:rsidRPr="00390756">
        <w:rPr>
          <w:rStyle w:val="Hyperlink"/>
          <w:rFonts w:cs="Arial"/>
          <w:color w:val="3A3E3E" w:themeColor="background2" w:themeShade="40"/>
          <w:u w:val="none"/>
          <w:shd w:val="clear" w:color="auto" w:fill="FFFFFF"/>
          <w:lang w:val="en-US"/>
        </w:rPr>
        <w:t>website</w:t>
      </w:r>
      <w:r w:rsidR="001951F3" w:rsidRPr="00390756">
        <w:rPr>
          <w:rStyle w:val="Hyperlink"/>
          <w:rFonts w:cs="Arial"/>
          <w:color w:val="3A3E3E" w:themeColor="background2" w:themeShade="40"/>
          <w:u w:val="none"/>
          <w:shd w:val="clear" w:color="auto" w:fill="FFFFFF"/>
          <w:lang w:val="en-US"/>
        </w:rPr>
        <w:t xml:space="preserve"> develo</w:t>
      </w:r>
      <w:r w:rsidR="008F270C" w:rsidRPr="00390756">
        <w:rPr>
          <w:rStyle w:val="Hyperlink"/>
          <w:rFonts w:cs="Arial"/>
          <w:color w:val="3A3E3E" w:themeColor="background2" w:themeShade="40"/>
          <w:u w:val="none"/>
          <w:shd w:val="clear" w:color="auto" w:fill="FFFFFF"/>
          <w:lang w:val="en-US"/>
        </w:rPr>
        <w:t>ped</w:t>
      </w:r>
    </w:p>
    <w:p w14:paraId="0AD6D27E" w14:textId="58FAE8F6" w:rsidR="0037732B" w:rsidRPr="00390756" w:rsidRDefault="00E81FE7" w:rsidP="00024E9C">
      <w:pPr>
        <w:pStyle w:val="BodyText"/>
        <w:numPr>
          <w:ilvl w:val="1"/>
          <w:numId w:val="15"/>
        </w:numPr>
        <w:spacing w:before="0" w:after="0"/>
        <w:rPr>
          <w:bCs/>
        </w:rPr>
      </w:pPr>
      <w:r w:rsidRPr="00390756">
        <w:t xml:space="preserve">Targeted </w:t>
      </w:r>
      <w:r w:rsidR="00083BC6" w:rsidRPr="00390756">
        <w:t xml:space="preserve">syphilis awareness </w:t>
      </w:r>
      <w:r w:rsidRPr="00390756">
        <w:t>campaigns</w:t>
      </w:r>
      <w:r w:rsidR="00A976DC" w:rsidRPr="00390756">
        <w:t xml:space="preserve"> and education</w:t>
      </w:r>
      <w:r w:rsidRPr="00390756">
        <w:t xml:space="preserve"> for priority populations</w:t>
      </w:r>
      <w:r>
        <w:t xml:space="preserve">: </w:t>
      </w:r>
      <w:hyperlink r:id="rId20" w:history="1">
        <w:r w:rsidR="00E83A29" w:rsidRPr="00083BC6">
          <w:rPr>
            <w:rStyle w:val="Hyperlink"/>
          </w:rPr>
          <w:t>Lady Peeps</w:t>
        </w:r>
      </w:hyperlink>
      <w:r w:rsidR="00E83A29" w:rsidRPr="00083BC6">
        <w:t xml:space="preserve"> </w:t>
      </w:r>
      <w:r w:rsidR="00A976DC">
        <w:rPr>
          <w:bCs/>
        </w:rPr>
        <w:t xml:space="preserve">, </w:t>
      </w:r>
      <w:hyperlink r:id="rId21" w:history="1">
        <w:r w:rsidRPr="00CD24A2">
          <w:rPr>
            <w:rStyle w:val="Hyperlink"/>
            <w:bCs/>
          </w:rPr>
          <w:t xml:space="preserve">Let’s </w:t>
        </w:r>
        <w:r w:rsidR="00083BC6" w:rsidRPr="00CD24A2">
          <w:rPr>
            <w:rStyle w:val="Hyperlink"/>
            <w:bCs/>
          </w:rPr>
          <w:t>T</w:t>
        </w:r>
        <w:r w:rsidRPr="00CD24A2">
          <w:rPr>
            <w:rStyle w:val="Hyperlink"/>
            <w:bCs/>
          </w:rPr>
          <w:t xml:space="preserve">reat </w:t>
        </w:r>
        <w:r w:rsidR="00083BC6" w:rsidRPr="00CD24A2">
          <w:rPr>
            <w:rStyle w:val="Hyperlink"/>
            <w:bCs/>
          </w:rPr>
          <w:t>S</w:t>
        </w:r>
        <w:r w:rsidRPr="00CD24A2">
          <w:rPr>
            <w:rStyle w:val="Hyperlink"/>
            <w:bCs/>
          </w:rPr>
          <w:t>yphilis</w:t>
        </w:r>
      </w:hyperlink>
      <w:r w:rsidR="006F2ADA" w:rsidRPr="00CD24A2">
        <w:rPr>
          <w:bCs/>
        </w:rPr>
        <w:t xml:space="preserve">, and the </w:t>
      </w:r>
      <w:hyperlink r:id="rId22" w:history="1">
        <w:r w:rsidR="007B137E" w:rsidRPr="00CD24A2">
          <w:rPr>
            <w:rStyle w:val="Hyperlink"/>
          </w:rPr>
          <w:t xml:space="preserve">Antenatal </w:t>
        </w:r>
        <w:r w:rsidR="00CA468D" w:rsidRPr="00CD24A2">
          <w:rPr>
            <w:rStyle w:val="Hyperlink"/>
          </w:rPr>
          <w:t xml:space="preserve">Sexual </w:t>
        </w:r>
        <w:r w:rsidR="006F2ADA" w:rsidRPr="00CD24A2">
          <w:rPr>
            <w:rStyle w:val="Hyperlink"/>
          </w:rPr>
          <w:t>h</w:t>
        </w:r>
        <w:r w:rsidR="00CA468D" w:rsidRPr="00CD24A2">
          <w:rPr>
            <w:rStyle w:val="Hyperlink"/>
          </w:rPr>
          <w:t>ealth Kit (</w:t>
        </w:r>
        <w:r w:rsidR="0037732B" w:rsidRPr="00CD24A2">
          <w:rPr>
            <w:rStyle w:val="Hyperlink"/>
            <w:rFonts w:cs="Arial"/>
            <w:shd w:val="clear" w:color="auto" w:fill="FFFFFF"/>
          </w:rPr>
          <w:t>ASK</w:t>
        </w:r>
        <w:r w:rsidR="00CA468D" w:rsidRPr="00CD24A2">
          <w:rPr>
            <w:rStyle w:val="Hyperlink"/>
            <w:rFonts w:cs="Arial"/>
            <w:shd w:val="clear" w:color="auto" w:fill="FFFFFF"/>
          </w:rPr>
          <w:t>)</w:t>
        </w:r>
      </w:hyperlink>
      <w:r w:rsidR="006F2ADA">
        <w:rPr>
          <w:rStyle w:val="Hyperlink"/>
          <w:rFonts w:cs="Arial"/>
          <w:shd w:val="clear" w:color="auto" w:fill="FFFFFF"/>
        </w:rPr>
        <w:t xml:space="preserve"> </w:t>
      </w:r>
      <w:r w:rsidR="006F2ADA" w:rsidRPr="00390756">
        <w:rPr>
          <w:rStyle w:val="Hyperlink"/>
          <w:rFonts w:cs="Arial"/>
          <w:color w:val="3A3E3E" w:themeColor="background2" w:themeShade="40"/>
          <w:u w:val="none"/>
          <w:shd w:val="clear" w:color="auto" w:fill="FFFFFF"/>
        </w:rPr>
        <w:t>training for midwives</w:t>
      </w:r>
    </w:p>
    <w:p w14:paraId="2B2AD58B" w14:textId="6EAF41DD" w:rsidR="00494FB3" w:rsidRPr="00390756" w:rsidRDefault="001F1A0C" w:rsidP="00024E9C">
      <w:pPr>
        <w:pStyle w:val="BodyText"/>
        <w:numPr>
          <w:ilvl w:val="1"/>
          <w:numId w:val="15"/>
        </w:numPr>
        <w:spacing w:before="0" w:after="0"/>
      </w:pPr>
      <w:r w:rsidRPr="00390756">
        <w:t>Sex</w:t>
      </w:r>
      <w:r w:rsidR="00CD24A2" w:rsidRPr="00390756">
        <w:t xml:space="preserve"> and</w:t>
      </w:r>
      <w:r w:rsidRPr="00390756">
        <w:t xml:space="preserve"> </w:t>
      </w:r>
      <w:r w:rsidR="00C71EBB">
        <w:t>D</w:t>
      </w:r>
      <w:r w:rsidRPr="00390756">
        <w:t>rugs</w:t>
      </w:r>
      <w:r w:rsidR="00DD6020" w:rsidRPr="00390756">
        <w:t xml:space="preserve"> </w:t>
      </w:r>
      <w:hyperlink r:id="rId23" w:history="1">
        <w:r w:rsidR="0037732B" w:rsidRPr="002D3119">
          <w:rPr>
            <w:rStyle w:val="Hyperlink"/>
            <w:rFonts w:cs="Arial"/>
            <w:shd w:val="clear" w:color="auto" w:fill="FFFFFF"/>
          </w:rPr>
          <w:t>eLearning</w:t>
        </w:r>
      </w:hyperlink>
      <w:r w:rsidR="0037732B" w:rsidRPr="002D3119">
        <w:rPr>
          <w:rFonts w:cs="Arial"/>
          <w:color w:val="000000"/>
          <w:shd w:val="clear" w:color="auto" w:fill="FFFFFF"/>
        </w:rPr>
        <w:t xml:space="preserve"> </w:t>
      </w:r>
      <w:r w:rsidR="00702CCC" w:rsidRPr="00390756">
        <w:rPr>
          <w:rFonts w:cs="Arial"/>
          <w:shd w:val="clear" w:color="auto" w:fill="FFFFFF"/>
        </w:rPr>
        <w:t xml:space="preserve">modules </w:t>
      </w:r>
      <w:r w:rsidR="0037732B" w:rsidRPr="00390756">
        <w:rPr>
          <w:rFonts w:cs="Arial"/>
          <w:shd w:val="clear" w:color="auto" w:fill="FFFFFF"/>
        </w:rPr>
        <w:t>and resources for A</w:t>
      </w:r>
      <w:r w:rsidR="007967DF" w:rsidRPr="00390756">
        <w:rPr>
          <w:rFonts w:cs="Arial"/>
          <w:shd w:val="clear" w:color="auto" w:fill="FFFFFF"/>
        </w:rPr>
        <w:t>lcohol and other Drug (A</w:t>
      </w:r>
      <w:r w:rsidR="0037732B" w:rsidRPr="00390756">
        <w:rPr>
          <w:rFonts w:cs="Arial"/>
          <w:shd w:val="clear" w:color="auto" w:fill="FFFFFF"/>
        </w:rPr>
        <w:t>OD</w:t>
      </w:r>
      <w:r w:rsidR="007967DF" w:rsidRPr="00390756">
        <w:rPr>
          <w:rFonts w:cs="Arial"/>
          <w:shd w:val="clear" w:color="auto" w:fill="FFFFFF"/>
        </w:rPr>
        <w:t>)</w:t>
      </w:r>
      <w:r w:rsidR="0037732B" w:rsidRPr="00390756">
        <w:rPr>
          <w:rFonts w:cs="Arial"/>
          <w:shd w:val="clear" w:color="auto" w:fill="FFFFFF"/>
        </w:rPr>
        <w:t xml:space="preserve"> workers </w:t>
      </w:r>
      <w:r w:rsidR="00CD24A2" w:rsidRPr="00390756">
        <w:rPr>
          <w:rFonts w:cs="Arial"/>
          <w:shd w:val="clear" w:color="auto" w:fill="FFFFFF"/>
        </w:rPr>
        <w:t xml:space="preserve">developed </w:t>
      </w:r>
      <w:r w:rsidR="00E1224D" w:rsidRPr="00390756">
        <w:rPr>
          <w:rFonts w:cs="Arial"/>
          <w:shd w:val="clear" w:color="auto" w:fill="FFFFFF"/>
        </w:rPr>
        <w:t>in 2022</w:t>
      </w:r>
    </w:p>
    <w:p w14:paraId="3EAB74B1" w14:textId="4F1CD37C" w:rsidR="00D977D6" w:rsidRPr="00390756" w:rsidRDefault="00E17382" w:rsidP="00024E9C">
      <w:pPr>
        <w:pStyle w:val="BodyText"/>
        <w:numPr>
          <w:ilvl w:val="1"/>
          <w:numId w:val="15"/>
        </w:numPr>
        <w:spacing w:before="0" w:after="0"/>
      </w:pPr>
      <w:r w:rsidRPr="00390756">
        <w:rPr>
          <w:rFonts w:cs="Arial"/>
          <w:shd w:val="clear" w:color="auto" w:fill="FFFFFF"/>
        </w:rPr>
        <w:t xml:space="preserve">Annual </w:t>
      </w:r>
      <w:r w:rsidR="00B87EDD" w:rsidRPr="00390756">
        <w:rPr>
          <w:rFonts w:cs="Arial"/>
          <w:shd w:val="clear" w:color="auto" w:fill="FFFFFF"/>
        </w:rPr>
        <w:t>(</w:t>
      </w:r>
      <w:r w:rsidR="00F42681">
        <w:rPr>
          <w:rFonts w:cs="Arial"/>
          <w:shd w:val="clear" w:color="auto" w:fill="FFFFFF"/>
        </w:rPr>
        <w:t>other than</w:t>
      </w:r>
      <w:r w:rsidR="00B87EDD" w:rsidRPr="00390756">
        <w:rPr>
          <w:rFonts w:cs="Arial"/>
          <w:shd w:val="clear" w:color="auto" w:fill="FFFFFF"/>
        </w:rPr>
        <w:t xml:space="preserve"> 2021) </w:t>
      </w:r>
      <w:r w:rsidR="00D977D6" w:rsidRPr="00390756">
        <w:rPr>
          <w:rFonts w:cs="Arial"/>
          <w:shd w:val="clear" w:color="auto" w:fill="FFFFFF"/>
        </w:rPr>
        <w:t xml:space="preserve">Deadly Sex Congress for </w:t>
      </w:r>
      <w:r w:rsidR="00A3494D" w:rsidRPr="00390756">
        <w:rPr>
          <w:rFonts w:cs="Arial"/>
          <w:shd w:val="clear" w:color="auto" w:fill="FFFFFF"/>
        </w:rPr>
        <w:t>Aboriginal and Torres Strait Islander Health Workers and Practitioners</w:t>
      </w:r>
    </w:p>
    <w:p w14:paraId="3E527B78" w14:textId="6A92C365" w:rsidR="00114565" w:rsidRPr="00390756" w:rsidRDefault="00300148" w:rsidP="00024E9C">
      <w:pPr>
        <w:pStyle w:val="BodyText"/>
        <w:numPr>
          <w:ilvl w:val="1"/>
          <w:numId w:val="15"/>
        </w:numPr>
        <w:spacing w:before="0" w:after="0"/>
      </w:pPr>
      <w:r w:rsidRPr="00390756">
        <w:t>Development of the</w:t>
      </w:r>
      <w:r w:rsidR="00702CCC">
        <w:t xml:space="preserve"> </w:t>
      </w:r>
      <w:hyperlink r:id="rId24" w:history="1">
        <w:r w:rsidR="00114565" w:rsidRPr="002D3119">
          <w:rPr>
            <w:rStyle w:val="Hyperlink"/>
          </w:rPr>
          <w:t>STI/BBV testing tool for asymptomatic people</w:t>
        </w:r>
      </w:hyperlink>
      <w:r w:rsidR="0087781C" w:rsidRPr="002D3119">
        <w:t xml:space="preserve"> </w:t>
      </w:r>
      <w:r w:rsidRPr="00CD24A2">
        <w:rPr>
          <w:color w:val="000000" w:themeColor="text1"/>
        </w:rPr>
        <w:t>i</w:t>
      </w:r>
      <w:r w:rsidRPr="00390756">
        <w:t>n 2018</w:t>
      </w:r>
      <w:r w:rsidR="00702CCC" w:rsidRPr="00390756">
        <w:t xml:space="preserve">, with </w:t>
      </w:r>
      <w:r w:rsidRPr="00390756">
        <w:t>updates in 2019</w:t>
      </w:r>
      <w:r w:rsidR="006E160D" w:rsidRPr="00390756">
        <w:t>,</w:t>
      </w:r>
      <w:r w:rsidRPr="00390756">
        <w:t xml:space="preserve"> 2020</w:t>
      </w:r>
      <w:r w:rsidR="006E160D" w:rsidRPr="00390756">
        <w:t>, and 2024.</w:t>
      </w:r>
    </w:p>
    <w:p w14:paraId="78E4480B" w14:textId="2DF5B4F2" w:rsidR="002D3119" w:rsidRPr="00390756" w:rsidRDefault="00E717F9" w:rsidP="00024E9C">
      <w:pPr>
        <w:pStyle w:val="BodyText"/>
        <w:numPr>
          <w:ilvl w:val="1"/>
          <w:numId w:val="15"/>
        </w:numPr>
        <w:spacing w:before="0" w:after="0"/>
      </w:pPr>
      <w:r w:rsidRPr="00390756">
        <w:t>Mpox</w:t>
      </w:r>
      <w:r w:rsidR="00BD411E" w:rsidRPr="00390756">
        <w:t xml:space="preserve"> response including</w:t>
      </w:r>
      <w:r w:rsidRPr="00390756">
        <w:t xml:space="preserve"> prevention </w:t>
      </w:r>
      <w:r w:rsidR="00BD411E" w:rsidRPr="00390756">
        <w:t>m</w:t>
      </w:r>
      <w:r w:rsidRPr="00390756">
        <w:t xml:space="preserve">essaging </w:t>
      </w:r>
      <w:r w:rsidR="00BD411E" w:rsidRPr="00390756">
        <w:t xml:space="preserve">for at-risk groups </w:t>
      </w:r>
      <w:r w:rsidRPr="00390756">
        <w:t>and roll-out of mpox vaccination services statewide.</w:t>
      </w:r>
    </w:p>
    <w:p w14:paraId="52388D4D" w14:textId="77777777" w:rsidR="003E235A" w:rsidRPr="00390756" w:rsidRDefault="003E235A" w:rsidP="00024E9C">
      <w:pPr>
        <w:pStyle w:val="BodyText"/>
        <w:numPr>
          <w:ilvl w:val="0"/>
          <w:numId w:val="15"/>
        </w:numPr>
        <w:spacing w:before="0" w:after="0"/>
      </w:pPr>
      <w:r w:rsidRPr="00390756">
        <w:rPr>
          <w:rFonts w:cs="Arial"/>
          <w:shd w:val="clear" w:color="auto" w:fill="FFFFFF"/>
        </w:rPr>
        <w:t>Enhanced testing services</w:t>
      </w:r>
    </w:p>
    <w:p w14:paraId="3606C937" w14:textId="597C1754" w:rsidR="00AF2E4B" w:rsidRPr="002D3119" w:rsidRDefault="00074615" w:rsidP="00024E9C">
      <w:pPr>
        <w:pStyle w:val="BodyText"/>
        <w:numPr>
          <w:ilvl w:val="1"/>
          <w:numId w:val="15"/>
        </w:numPr>
        <w:spacing w:before="0" w:after="0"/>
      </w:pPr>
      <w:r w:rsidRPr="00390756">
        <w:rPr>
          <w:rFonts w:cs="Arial"/>
          <w:shd w:val="clear" w:color="auto" w:fill="FFFFFF"/>
        </w:rPr>
        <w:t xml:space="preserve">Online test requests for a </w:t>
      </w:r>
      <w:hyperlink r:id="rId25" w:history="1">
        <w:r w:rsidRPr="002D3119">
          <w:rPr>
            <w:rStyle w:val="Hyperlink"/>
            <w:rFonts w:cs="Arial"/>
            <w:shd w:val="clear" w:color="auto" w:fill="FFFFFF"/>
          </w:rPr>
          <w:t>free chlamydia and gonorrhoea urine test</w:t>
        </w:r>
      </w:hyperlink>
      <w:r w:rsidRPr="002D3119">
        <w:rPr>
          <w:rFonts w:cs="Arial"/>
          <w:color w:val="000000"/>
          <w:shd w:val="clear" w:color="auto" w:fill="FFFFFF"/>
        </w:rPr>
        <w:t xml:space="preserve"> </w:t>
      </w:r>
      <w:r w:rsidRPr="00390756">
        <w:rPr>
          <w:rFonts w:cs="Arial"/>
          <w:shd w:val="clear" w:color="auto" w:fill="FFFFFF"/>
        </w:rPr>
        <w:t xml:space="preserve">available for people who </w:t>
      </w:r>
      <w:r w:rsidR="00F42681">
        <w:rPr>
          <w:rFonts w:cs="Arial"/>
          <w:shd w:val="clear" w:color="auto" w:fill="FFFFFF"/>
        </w:rPr>
        <w:t>experience access barriers to</w:t>
      </w:r>
      <w:r w:rsidR="00537F4B" w:rsidRPr="00390756">
        <w:rPr>
          <w:rFonts w:cs="Arial"/>
          <w:shd w:val="clear" w:color="auto" w:fill="FFFFFF"/>
        </w:rPr>
        <w:t xml:space="preserve"> a health service</w:t>
      </w:r>
      <w:r w:rsidR="00920A63" w:rsidRPr="00390756">
        <w:rPr>
          <w:rFonts w:cs="Arial"/>
          <w:shd w:val="clear" w:color="auto" w:fill="FFFFFF"/>
        </w:rPr>
        <w:t xml:space="preserve"> (13HEALTH Webtest)</w:t>
      </w:r>
    </w:p>
    <w:p w14:paraId="1A9F786F" w14:textId="71126352" w:rsidR="005F166D" w:rsidRPr="00390756" w:rsidRDefault="009C3DF2" w:rsidP="00024E9C">
      <w:pPr>
        <w:pStyle w:val="BodyText"/>
        <w:numPr>
          <w:ilvl w:val="1"/>
          <w:numId w:val="15"/>
        </w:numPr>
        <w:spacing w:before="0" w:after="0"/>
      </w:pPr>
      <w:hyperlink r:id="rId26" w:history="1">
        <w:r w:rsidR="005F166D" w:rsidRPr="002D3119">
          <w:rPr>
            <w:rStyle w:val="Hyperlink"/>
            <w:rFonts w:cs="Arial"/>
            <w:shd w:val="clear" w:color="auto" w:fill="FFFFFF"/>
          </w:rPr>
          <w:t>R</w:t>
        </w:r>
        <w:r w:rsidR="0039724B" w:rsidRPr="002D3119">
          <w:rPr>
            <w:rStyle w:val="Hyperlink"/>
            <w:rFonts w:cs="Arial"/>
            <w:shd w:val="clear" w:color="auto" w:fill="FFFFFF"/>
          </w:rPr>
          <w:t>APID</w:t>
        </w:r>
      </w:hyperlink>
      <w:r w:rsidR="005F166D" w:rsidRPr="002D3119">
        <w:rPr>
          <w:rFonts w:cs="Arial"/>
          <w:color w:val="000000"/>
          <w:shd w:val="clear" w:color="auto" w:fill="FFFFFF"/>
        </w:rPr>
        <w:t xml:space="preserve"> </w:t>
      </w:r>
      <w:r w:rsidR="00335D9D" w:rsidRPr="00390756">
        <w:rPr>
          <w:rFonts w:cs="Arial"/>
          <w:shd w:val="clear" w:color="auto" w:fill="FFFFFF"/>
        </w:rPr>
        <w:t xml:space="preserve">syphilis, chlamydia and gonorrhoea </w:t>
      </w:r>
      <w:r w:rsidR="005F166D" w:rsidRPr="00390756">
        <w:rPr>
          <w:rFonts w:cs="Arial"/>
          <w:shd w:val="clear" w:color="auto" w:fill="FFFFFF"/>
        </w:rPr>
        <w:t xml:space="preserve">point of care testing service for </w:t>
      </w:r>
      <w:r w:rsidR="003931F6" w:rsidRPr="00390756">
        <w:rPr>
          <w:rFonts w:cs="Arial"/>
          <w:shd w:val="clear" w:color="auto" w:fill="FFFFFF"/>
        </w:rPr>
        <w:t>gay</w:t>
      </w:r>
      <w:r w:rsidR="00920A63" w:rsidRPr="00390756">
        <w:rPr>
          <w:rFonts w:cs="Arial"/>
          <w:shd w:val="clear" w:color="auto" w:fill="FFFFFF"/>
        </w:rPr>
        <w:t>,</w:t>
      </w:r>
      <w:r w:rsidR="003931F6" w:rsidRPr="00390756">
        <w:rPr>
          <w:rFonts w:cs="Arial"/>
          <w:shd w:val="clear" w:color="auto" w:fill="FFFFFF"/>
        </w:rPr>
        <w:t xml:space="preserve"> </w:t>
      </w:r>
      <w:proofErr w:type="gramStart"/>
      <w:r w:rsidR="003931F6" w:rsidRPr="00390756">
        <w:rPr>
          <w:rFonts w:cs="Arial"/>
          <w:shd w:val="clear" w:color="auto" w:fill="FFFFFF"/>
        </w:rPr>
        <w:t>bisexual</w:t>
      </w:r>
      <w:proofErr w:type="gramEnd"/>
      <w:r w:rsidR="00920A63" w:rsidRPr="00390756">
        <w:rPr>
          <w:rFonts w:cs="Arial"/>
          <w:shd w:val="clear" w:color="auto" w:fill="FFFFFF"/>
        </w:rPr>
        <w:t xml:space="preserve"> and other</w:t>
      </w:r>
      <w:r w:rsidR="003931F6" w:rsidRPr="00390756">
        <w:rPr>
          <w:rFonts w:cs="Arial"/>
          <w:shd w:val="clear" w:color="auto" w:fill="FFFFFF"/>
        </w:rPr>
        <w:t xml:space="preserve"> men who have sex with men</w:t>
      </w:r>
      <w:r w:rsidR="002B56A3">
        <w:rPr>
          <w:rFonts w:cs="Arial"/>
          <w:shd w:val="clear" w:color="auto" w:fill="FFFFFF"/>
        </w:rPr>
        <w:t xml:space="preserve"> (GBMSM)</w:t>
      </w:r>
      <w:r w:rsidR="00CD24A2" w:rsidRPr="00390756">
        <w:rPr>
          <w:rFonts w:cs="Arial"/>
          <w:shd w:val="clear" w:color="auto" w:fill="FFFFFF"/>
        </w:rPr>
        <w:t>.</w:t>
      </w:r>
    </w:p>
    <w:p w14:paraId="0D3E7E22" w14:textId="4DF501E3" w:rsidR="003E235A" w:rsidRPr="00390756" w:rsidRDefault="003E235A" w:rsidP="00024E9C">
      <w:pPr>
        <w:pStyle w:val="BodyText"/>
        <w:numPr>
          <w:ilvl w:val="0"/>
          <w:numId w:val="15"/>
        </w:numPr>
        <w:spacing w:before="0" w:after="0"/>
      </w:pPr>
      <w:r w:rsidRPr="00390756">
        <w:rPr>
          <w:rFonts w:cs="Arial"/>
          <w:shd w:val="clear" w:color="auto" w:fill="FFFFFF"/>
        </w:rPr>
        <w:t>Enhanced treatment uptake</w:t>
      </w:r>
    </w:p>
    <w:p w14:paraId="65672EBA" w14:textId="5FAF519E" w:rsidR="00EA2826" w:rsidRPr="002D3119" w:rsidRDefault="00EA2826" w:rsidP="00024E9C">
      <w:pPr>
        <w:pStyle w:val="BodyText"/>
        <w:numPr>
          <w:ilvl w:val="1"/>
          <w:numId w:val="15"/>
        </w:numPr>
        <w:spacing w:before="0" w:after="0"/>
      </w:pPr>
      <w:r w:rsidRPr="00390756">
        <w:rPr>
          <w:rFonts w:cs="Arial"/>
          <w:shd w:val="clear" w:color="auto" w:fill="FFFFFF"/>
        </w:rPr>
        <w:t xml:space="preserve">Review of the Aboriginal and Torres Strait Islander </w:t>
      </w:r>
      <w:r w:rsidR="000309DB" w:rsidRPr="00390756">
        <w:rPr>
          <w:rFonts w:cs="Arial"/>
          <w:shd w:val="clear" w:color="auto" w:fill="FFFFFF"/>
        </w:rPr>
        <w:t>STI drug replacement program</w:t>
      </w:r>
      <w:r w:rsidR="006E160D" w:rsidRPr="00390756">
        <w:rPr>
          <w:rFonts w:cs="Arial"/>
          <w:shd w:val="clear" w:color="auto" w:fill="FFFFFF"/>
        </w:rPr>
        <w:t>,</w:t>
      </w:r>
      <w:r w:rsidR="006E160D" w:rsidRPr="00390756">
        <w:t xml:space="preserve"> expansion of </w:t>
      </w:r>
      <w:r w:rsidR="005B4A5F" w:rsidRPr="00390756">
        <w:t>eligibility</w:t>
      </w:r>
      <w:r w:rsidR="006E160D" w:rsidRPr="00390756">
        <w:t xml:space="preserve"> to other populations at risk, introduction of doxycycline</w:t>
      </w:r>
      <w:r w:rsidR="00B13AA4" w:rsidRPr="00390756">
        <w:t xml:space="preserve"> treatment for chlamydia</w:t>
      </w:r>
      <w:r w:rsidR="006E160D" w:rsidRPr="00390756">
        <w:t>,</w:t>
      </w:r>
      <w:r w:rsidR="000309DB" w:rsidRPr="00390756">
        <w:rPr>
          <w:rFonts w:cs="Arial"/>
          <w:shd w:val="clear" w:color="auto" w:fill="FFFFFF"/>
        </w:rPr>
        <w:t xml:space="preserve"> and development of a new</w:t>
      </w:r>
      <w:r w:rsidR="000309DB" w:rsidRPr="002D3119">
        <w:rPr>
          <w:rFonts w:cs="Arial"/>
          <w:color w:val="000000"/>
          <w:shd w:val="clear" w:color="auto" w:fill="FFFFFF"/>
        </w:rPr>
        <w:t xml:space="preserve"> </w:t>
      </w:r>
      <w:hyperlink r:id="rId27" w:history="1">
        <w:r w:rsidR="00C82E33" w:rsidRPr="002D3119">
          <w:rPr>
            <w:rStyle w:val="Hyperlink"/>
            <w:rFonts w:cs="Arial"/>
            <w:shd w:val="clear" w:color="auto" w:fill="FFFFFF"/>
            <w:lang w:val="en-US"/>
          </w:rPr>
          <w:t>webpage</w:t>
        </w:r>
      </w:hyperlink>
    </w:p>
    <w:p w14:paraId="251040A6" w14:textId="553FC88B" w:rsidR="002D3119" w:rsidRPr="00390756" w:rsidRDefault="002D3119" w:rsidP="00024E9C">
      <w:pPr>
        <w:pStyle w:val="BodyText"/>
        <w:numPr>
          <w:ilvl w:val="1"/>
          <w:numId w:val="15"/>
        </w:numPr>
        <w:spacing w:before="0" w:after="0"/>
      </w:pPr>
      <w:r w:rsidRPr="00390756">
        <w:rPr>
          <w:lang w:val="en-US"/>
        </w:rPr>
        <w:t>Benzathine benzylpenicillin (</w:t>
      </w:r>
      <w:r w:rsidR="00C71EBB" w:rsidRPr="00C71EBB">
        <w:rPr>
          <w:lang w:val="en-US"/>
        </w:rPr>
        <w:t>Bicillin LA®</w:t>
      </w:r>
      <w:r w:rsidRPr="00390756">
        <w:rPr>
          <w:lang w:val="en-US"/>
        </w:rPr>
        <w:t>) listed on the Emergency Drug Supply Schedule (Prescriber’s Bag)</w:t>
      </w:r>
      <w:r w:rsidRPr="00390756">
        <w:t xml:space="preserve"> in Queensland in 2019</w:t>
      </w:r>
      <w:r w:rsidR="006F2ADA" w:rsidRPr="00390756">
        <w:t>.</w:t>
      </w:r>
      <w:r w:rsidRPr="00390756">
        <w:t xml:space="preserve"> </w:t>
      </w:r>
    </w:p>
    <w:p w14:paraId="4CB82350" w14:textId="77777777" w:rsidR="00E83A29" w:rsidRPr="00390756" w:rsidRDefault="00E83A29" w:rsidP="00024E9C">
      <w:pPr>
        <w:pStyle w:val="ListParagraph"/>
        <w:numPr>
          <w:ilvl w:val="0"/>
          <w:numId w:val="15"/>
        </w:numPr>
        <w:spacing w:before="0"/>
      </w:pPr>
      <w:r w:rsidRPr="00390756">
        <w:t xml:space="preserve">Surveillance, monitoring, </w:t>
      </w:r>
      <w:proofErr w:type="gramStart"/>
      <w:r w:rsidRPr="00390756">
        <w:t>research</w:t>
      </w:r>
      <w:proofErr w:type="gramEnd"/>
      <w:r w:rsidRPr="00390756">
        <w:t xml:space="preserve"> and evaluation initiatives</w:t>
      </w:r>
    </w:p>
    <w:p w14:paraId="410B2C70" w14:textId="1A1FD5CA" w:rsidR="00E1224D" w:rsidRPr="00390756" w:rsidRDefault="00E83A29" w:rsidP="00024E9C">
      <w:pPr>
        <w:pStyle w:val="ListParagraph"/>
        <w:numPr>
          <w:ilvl w:val="1"/>
          <w:numId w:val="15"/>
        </w:numPr>
      </w:pPr>
      <w:r w:rsidRPr="00390756">
        <w:t>C</w:t>
      </w:r>
      <w:r w:rsidR="00E41BCD" w:rsidRPr="00390756">
        <w:t>ongenital syphilis case</w:t>
      </w:r>
      <w:r w:rsidRPr="00390756">
        <w:t xml:space="preserve"> review </w:t>
      </w:r>
      <w:r w:rsidR="00083BC6" w:rsidRPr="00390756">
        <w:t xml:space="preserve">overseen </w:t>
      </w:r>
      <w:r w:rsidR="00E41BCD" w:rsidRPr="00390756">
        <w:t xml:space="preserve">by the Queensland Maternal and Perinatal Quality Council </w:t>
      </w:r>
      <w:r w:rsidR="00E05AAB" w:rsidRPr="00390756">
        <w:t>and</w:t>
      </w:r>
      <w:r w:rsidR="00083BC6" w:rsidRPr="00390756">
        <w:t xml:space="preserve"> </w:t>
      </w:r>
      <w:r w:rsidR="00E05AAB" w:rsidRPr="00390756">
        <w:t>Clinical Excellence Queensland</w:t>
      </w:r>
      <w:r w:rsidRPr="00390756">
        <w:t xml:space="preserve"> </w:t>
      </w:r>
    </w:p>
    <w:p w14:paraId="785A8663" w14:textId="73D3BF10" w:rsidR="00E1224D" w:rsidRPr="00390756" w:rsidRDefault="00E1224D" w:rsidP="00024E9C">
      <w:pPr>
        <w:pStyle w:val="ListParagraph"/>
        <w:numPr>
          <w:ilvl w:val="1"/>
          <w:numId w:val="15"/>
        </w:numPr>
        <w:spacing w:after="0"/>
      </w:pPr>
      <w:r w:rsidRPr="00390756">
        <w:t xml:space="preserve">Investment </w:t>
      </w:r>
      <w:r w:rsidR="00B13AA4" w:rsidRPr="00390756">
        <w:t xml:space="preserve">to increase </w:t>
      </w:r>
      <w:r w:rsidRPr="00390756">
        <w:t xml:space="preserve">regional contact tracing </w:t>
      </w:r>
      <w:r w:rsidR="00B13AA4" w:rsidRPr="00390756">
        <w:t xml:space="preserve">capacity </w:t>
      </w:r>
      <w:r w:rsidRPr="00390756">
        <w:t xml:space="preserve">in </w:t>
      </w:r>
      <w:r w:rsidR="006F2ADA" w:rsidRPr="00390756">
        <w:t>five</w:t>
      </w:r>
      <w:r w:rsidR="00B13AA4" w:rsidRPr="00390756">
        <w:t xml:space="preserve"> </w:t>
      </w:r>
      <w:r w:rsidR="00FC478E">
        <w:t>Hospital and Health Services (</w:t>
      </w:r>
      <w:r w:rsidR="00B13AA4" w:rsidRPr="00390756">
        <w:t>HHS</w:t>
      </w:r>
      <w:r w:rsidR="00FC478E">
        <w:t>)</w:t>
      </w:r>
      <w:r w:rsidR="00B13AA4" w:rsidRPr="00390756">
        <w:t xml:space="preserve">, with </w:t>
      </w:r>
      <w:r w:rsidR="00702CCC" w:rsidRPr="00390756">
        <w:t>contact tracing activity</w:t>
      </w:r>
      <w:r w:rsidR="00B13AA4" w:rsidRPr="00390756">
        <w:t xml:space="preserve"> monitoring processes also established </w:t>
      </w:r>
    </w:p>
    <w:p w14:paraId="08A1A385" w14:textId="34A9D502" w:rsidR="007E4300" w:rsidRPr="00390756" w:rsidRDefault="00453299" w:rsidP="00024E9C">
      <w:pPr>
        <w:pStyle w:val="BodyText"/>
        <w:numPr>
          <w:ilvl w:val="1"/>
          <w:numId w:val="15"/>
        </w:numPr>
        <w:spacing w:before="0" w:after="0"/>
      </w:pPr>
      <w:r w:rsidRPr="00390756">
        <w:t>Establishment of</w:t>
      </w:r>
      <w:r w:rsidR="00CF6B1C" w:rsidRPr="00390756">
        <w:t xml:space="preserve"> </w:t>
      </w:r>
      <w:r w:rsidR="00F130F5" w:rsidRPr="00390756">
        <w:t xml:space="preserve">the </w:t>
      </w:r>
      <w:r w:rsidR="001472D8" w:rsidRPr="00390756">
        <w:t xml:space="preserve">Queensland </w:t>
      </w:r>
      <w:r w:rsidR="00CF6B1C" w:rsidRPr="00390756">
        <w:t xml:space="preserve">Sexual Health Clinical Network within </w:t>
      </w:r>
      <w:r w:rsidRPr="00390756">
        <w:t>Clinical Excellence Queensland</w:t>
      </w:r>
      <w:r w:rsidR="008E532E" w:rsidRPr="00390756">
        <w:t xml:space="preserve"> </w:t>
      </w:r>
      <w:r w:rsidR="00FD6D79" w:rsidRPr="00390756">
        <w:t>with</w:t>
      </w:r>
      <w:r w:rsidR="00384CBA" w:rsidRPr="00390756">
        <w:t xml:space="preserve"> working groups </w:t>
      </w:r>
      <w:r w:rsidR="00702CCC" w:rsidRPr="00390756">
        <w:t>established for</w:t>
      </w:r>
      <w:r w:rsidR="00D16A43" w:rsidRPr="00390756">
        <w:t>:</w:t>
      </w:r>
    </w:p>
    <w:p w14:paraId="56E1FB68" w14:textId="1C18F619" w:rsidR="00702CCC" w:rsidRPr="00390756" w:rsidRDefault="00702CCC" w:rsidP="00024E9C">
      <w:pPr>
        <w:pStyle w:val="BodyText"/>
        <w:numPr>
          <w:ilvl w:val="2"/>
          <w:numId w:val="15"/>
        </w:numPr>
        <w:spacing w:before="0" w:after="0"/>
      </w:pPr>
      <w:r w:rsidRPr="00390756">
        <w:t xml:space="preserve">Workforce </w:t>
      </w:r>
      <w:r w:rsidR="00E81FE7" w:rsidRPr="00390756">
        <w:t xml:space="preserve">and infrastructure </w:t>
      </w:r>
      <w:r w:rsidRPr="00390756">
        <w:t>planning</w:t>
      </w:r>
    </w:p>
    <w:p w14:paraId="2A5C26F3" w14:textId="71514C1D" w:rsidR="00D16A43" w:rsidRPr="00390756" w:rsidRDefault="00D16A43" w:rsidP="00024E9C">
      <w:pPr>
        <w:pStyle w:val="BodyText"/>
        <w:numPr>
          <w:ilvl w:val="2"/>
          <w:numId w:val="15"/>
        </w:numPr>
        <w:spacing w:before="0" w:after="0"/>
      </w:pPr>
      <w:r w:rsidRPr="00390756">
        <w:t>Contact tracing</w:t>
      </w:r>
    </w:p>
    <w:p w14:paraId="17219F9B" w14:textId="1D17DB35" w:rsidR="00D16A43" w:rsidRPr="00390756" w:rsidRDefault="00D16A43" w:rsidP="00024E9C">
      <w:pPr>
        <w:pStyle w:val="BodyText"/>
        <w:numPr>
          <w:ilvl w:val="2"/>
          <w:numId w:val="15"/>
        </w:numPr>
        <w:spacing w:before="0" w:after="0"/>
      </w:pPr>
      <w:r w:rsidRPr="00390756">
        <w:t>Nurse credentialing and authorisation</w:t>
      </w:r>
    </w:p>
    <w:p w14:paraId="5B929CCB" w14:textId="2A0B86DC" w:rsidR="00D16A43" w:rsidRPr="00390756" w:rsidRDefault="00ED5E15" w:rsidP="00024E9C">
      <w:pPr>
        <w:pStyle w:val="BodyText"/>
        <w:numPr>
          <w:ilvl w:val="2"/>
          <w:numId w:val="15"/>
        </w:numPr>
        <w:spacing w:before="0" w:after="0"/>
      </w:pPr>
      <w:r w:rsidRPr="00390756">
        <w:t>Termination of pregnancy</w:t>
      </w:r>
    </w:p>
    <w:p w14:paraId="44F202FB" w14:textId="19B705C1" w:rsidR="00ED5E15" w:rsidRPr="00390756" w:rsidRDefault="00ED5E15" w:rsidP="00024E9C">
      <w:pPr>
        <w:pStyle w:val="BodyText"/>
        <w:numPr>
          <w:ilvl w:val="2"/>
          <w:numId w:val="15"/>
        </w:numPr>
        <w:spacing w:before="0" w:after="0"/>
      </w:pPr>
      <w:r w:rsidRPr="00390756">
        <w:t>Gender diversity</w:t>
      </w:r>
    </w:p>
    <w:p w14:paraId="30B6C18E" w14:textId="5465A0B7" w:rsidR="00042370" w:rsidRPr="00390756" w:rsidRDefault="00F476F3" w:rsidP="00024E9C">
      <w:pPr>
        <w:pStyle w:val="BodyText"/>
        <w:numPr>
          <w:ilvl w:val="1"/>
          <w:numId w:val="15"/>
        </w:numPr>
        <w:spacing w:before="0" w:after="0"/>
      </w:pPr>
      <w:r w:rsidRPr="00390756">
        <w:t>I</w:t>
      </w:r>
      <w:r w:rsidR="00042370" w:rsidRPr="00390756">
        <w:t xml:space="preserve">mplementation of </w:t>
      </w:r>
      <w:r w:rsidRPr="00390756">
        <w:t>Rounds 2</w:t>
      </w:r>
      <w:r w:rsidR="00CD24A2" w:rsidRPr="00390756">
        <w:t>–</w:t>
      </w:r>
      <w:r w:rsidR="00BB3D4C" w:rsidRPr="00390756">
        <w:t>4</w:t>
      </w:r>
      <w:r w:rsidR="00AB31D9" w:rsidRPr="00390756">
        <w:t xml:space="preserve"> (2019</w:t>
      </w:r>
      <w:r w:rsidR="00CD24A2" w:rsidRPr="00390756">
        <w:t>–</w:t>
      </w:r>
      <w:r w:rsidR="00AB31D9" w:rsidRPr="00390756">
        <w:t>202</w:t>
      </w:r>
      <w:r w:rsidR="00BB3D4C" w:rsidRPr="00390756">
        <w:t>1</w:t>
      </w:r>
      <w:r w:rsidR="00AB31D9" w:rsidRPr="00390756">
        <w:t>)</w:t>
      </w:r>
      <w:r w:rsidRPr="00390756">
        <w:t xml:space="preserve"> </w:t>
      </w:r>
      <w:r w:rsidR="00042370" w:rsidRPr="00390756">
        <w:t xml:space="preserve">Sexual Health Research </w:t>
      </w:r>
      <w:r w:rsidRPr="00390756">
        <w:t>F</w:t>
      </w:r>
      <w:r w:rsidR="00042370" w:rsidRPr="00390756">
        <w:t xml:space="preserve">und under the auspices of the </w:t>
      </w:r>
      <w:r w:rsidR="00042370" w:rsidRPr="00390756">
        <w:rPr>
          <w:i/>
          <w:iCs/>
        </w:rPr>
        <w:t>Queensland Sexual Health Strategy 2016</w:t>
      </w:r>
      <w:r w:rsidR="00CD24A2" w:rsidRPr="00390756">
        <w:rPr>
          <w:i/>
          <w:iCs/>
        </w:rPr>
        <w:t>–</w:t>
      </w:r>
      <w:r w:rsidR="00042370" w:rsidRPr="00390756">
        <w:rPr>
          <w:i/>
          <w:iCs/>
        </w:rPr>
        <w:t>2021</w:t>
      </w:r>
      <w:r w:rsidR="00042370" w:rsidRPr="00390756">
        <w:t>.</w:t>
      </w:r>
    </w:p>
    <w:p w14:paraId="480806CA" w14:textId="78E4D53D" w:rsidR="00A662E7" w:rsidRPr="00390756" w:rsidRDefault="002D3119" w:rsidP="00024E9C">
      <w:pPr>
        <w:pStyle w:val="BodyText"/>
        <w:numPr>
          <w:ilvl w:val="1"/>
          <w:numId w:val="15"/>
        </w:numPr>
        <w:spacing w:before="0" w:after="0"/>
      </w:pPr>
      <w:r w:rsidRPr="00390756">
        <w:lastRenderedPageBreak/>
        <w:t>A</w:t>
      </w:r>
      <w:r w:rsidR="003E235A" w:rsidRPr="00390756">
        <w:t xml:space="preserve">dvocacy for the decriminalisation of sex work in Queensland </w:t>
      </w:r>
      <w:r w:rsidR="00945F78" w:rsidRPr="00390756">
        <w:t>(</w:t>
      </w:r>
      <w:r w:rsidR="00CD24A2" w:rsidRPr="00390756">
        <w:t>with</w:t>
      </w:r>
      <w:r w:rsidR="00945F78" w:rsidRPr="00390756">
        <w:t xml:space="preserve"> legislation c</w:t>
      </w:r>
      <w:r w:rsidR="00CD24A2" w:rsidRPr="00390756">
        <w:t>oming</w:t>
      </w:r>
      <w:r w:rsidR="00945F78" w:rsidRPr="00390756">
        <w:t xml:space="preserve"> into effect 1 </w:t>
      </w:r>
      <w:r w:rsidR="00C536C2" w:rsidRPr="00390756">
        <w:t>August</w:t>
      </w:r>
      <w:r w:rsidR="00945F78" w:rsidRPr="00390756">
        <w:t xml:space="preserve"> 2024).</w:t>
      </w:r>
    </w:p>
    <w:p w14:paraId="531FDBF3" w14:textId="77777777" w:rsidR="00E1027D" w:rsidRPr="0076733C" w:rsidRDefault="00E1027D" w:rsidP="00242F09">
      <w:pPr>
        <w:pStyle w:val="Heading1"/>
      </w:pPr>
      <w:bookmarkStart w:id="6" w:name="_Toc172791461"/>
      <w:bookmarkStart w:id="7" w:name="_Toc182558287"/>
      <w:bookmarkStart w:id="8" w:name="_Toc178240033"/>
      <w:r>
        <w:t>Guiding</w:t>
      </w:r>
      <w:r w:rsidRPr="0076733C">
        <w:t xml:space="preserve"> principles</w:t>
      </w:r>
      <w:bookmarkEnd w:id="6"/>
      <w:bookmarkEnd w:id="7"/>
      <w:r w:rsidRPr="0076733C">
        <w:t xml:space="preserve"> </w:t>
      </w:r>
      <w:bookmarkEnd w:id="8"/>
    </w:p>
    <w:p w14:paraId="6AC36F0B" w14:textId="15E3CE7D" w:rsidR="002639AB" w:rsidRPr="00390756" w:rsidRDefault="00E1027D" w:rsidP="00C863DF">
      <w:pPr>
        <w:spacing w:before="120" w:after="120"/>
        <w:textboxTightWrap w:val="allLines"/>
        <w:rPr>
          <w:rFonts w:cstheme="minorHAnsi"/>
          <w:iCs/>
          <w:kern w:val="21"/>
          <w:lang w:val="en-AU"/>
        </w:rPr>
      </w:pPr>
      <w:r w:rsidRPr="00390756">
        <w:rPr>
          <w:rFonts w:cstheme="minorHAnsi"/>
          <w:iCs/>
          <w:kern w:val="21"/>
          <w:lang w:val="en-AU"/>
        </w:rPr>
        <w:t xml:space="preserve">The </w:t>
      </w:r>
      <w:r w:rsidRPr="00390756">
        <w:rPr>
          <w:rFonts w:cstheme="minorHAnsi"/>
          <w:i/>
          <w:kern w:val="21"/>
          <w:lang w:val="en-AU"/>
        </w:rPr>
        <w:t>Queensland STI Plan 2030</w:t>
      </w:r>
      <w:r w:rsidRPr="00390756">
        <w:rPr>
          <w:rFonts w:cstheme="minorHAnsi"/>
          <w:iCs/>
          <w:kern w:val="21"/>
          <w:lang w:val="en-AU"/>
        </w:rPr>
        <w:t xml:space="preserve"> is underpinned by the Guiding Principles of the </w:t>
      </w:r>
      <w:r w:rsidRPr="00390756">
        <w:rPr>
          <w:rFonts w:cstheme="minorHAnsi"/>
          <w:i/>
          <w:kern w:val="21"/>
          <w:lang w:val="en-AU"/>
        </w:rPr>
        <w:t>Fifth National STI Strategy 2023 – 2030</w:t>
      </w:r>
      <w:r w:rsidRPr="00390756">
        <w:rPr>
          <w:rFonts w:cstheme="minorHAnsi"/>
          <w:iCs/>
          <w:kern w:val="21"/>
          <w:lang w:val="en-AU"/>
        </w:rPr>
        <w:t>:</w:t>
      </w:r>
    </w:p>
    <w:p w14:paraId="67C56EFB" w14:textId="77777777" w:rsidR="00B13AA4" w:rsidRPr="00390756" w:rsidRDefault="00C863DF" w:rsidP="00024E9C">
      <w:pPr>
        <w:pStyle w:val="ListParagraph"/>
        <w:numPr>
          <w:ilvl w:val="0"/>
          <w:numId w:val="17"/>
        </w:numPr>
        <w:spacing w:after="160" w:line="240" w:lineRule="auto"/>
        <w:rPr>
          <w:rFonts w:cstheme="minorHAnsi"/>
        </w:rPr>
      </w:pPr>
      <w:r w:rsidRPr="00390756">
        <w:rPr>
          <w:rFonts w:cstheme="minorHAnsi"/>
        </w:rPr>
        <w:t xml:space="preserve">Person-centred response </w:t>
      </w:r>
    </w:p>
    <w:p w14:paraId="2E2B427E" w14:textId="2FCD0855" w:rsidR="00C863DF" w:rsidRPr="00390756" w:rsidRDefault="00C863DF" w:rsidP="00024E9C">
      <w:pPr>
        <w:pStyle w:val="ListParagraph"/>
        <w:numPr>
          <w:ilvl w:val="0"/>
          <w:numId w:val="17"/>
        </w:numPr>
        <w:spacing w:after="160" w:line="240" w:lineRule="auto"/>
        <w:rPr>
          <w:rFonts w:cstheme="minorHAnsi"/>
        </w:rPr>
      </w:pPr>
      <w:r w:rsidRPr="00390756">
        <w:rPr>
          <w:rFonts w:cstheme="minorHAnsi"/>
        </w:rPr>
        <w:t>Partnership</w:t>
      </w:r>
    </w:p>
    <w:p w14:paraId="634A69CD" w14:textId="77777777" w:rsidR="00C863DF" w:rsidRPr="00390756" w:rsidRDefault="00C863DF" w:rsidP="00024E9C">
      <w:pPr>
        <w:pStyle w:val="ListParagraph"/>
        <w:numPr>
          <w:ilvl w:val="0"/>
          <w:numId w:val="17"/>
        </w:numPr>
        <w:spacing w:after="160" w:line="240" w:lineRule="auto"/>
        <w:rPr>
          <w:rFonts w:cstheme="minorHAnsi"/>
        </w:rPr>
      </w:pPr>
      <w:r w:rsidRPr="00390756">
        <w:rPr>
          <w:rFonts w:cstheme="minorHAnsi"/>
        </w:rPr>
        <w:t>Human rights</w:t>
      </w:r>
    </w:p>
    <w:p w14:paraId="5C62B982" w14:textId="71CB20DB" w:rsidR="00C863DF" w:rsidRPr="00390756" w:rsidRDefault="00C863DF" w:rsidP="00024E9C">
      <w:pPr>
        <w:pStyle w:val="ListParagraph"/>
        <w:numPr>
          <w:ilvl w:val="0"/>
          <w:numId w:val="17"/>
        </w:numPr>
        <w:spacing w:after="160" w:line="240" w:lineRule="auto"/>
        <w:rPr>
          <w:rFonts w:cstheme="minorHAnsi"/>
        </w:rPr>
      </w:pPr>
      <w:r w:rsidRPr="00390756">
        <w:rPr>
          <w:rFonts w:cstheme="minorHAnsi"/>
        </w:rPr>
        <w:t>Health equity</w:t>
      </w:r>
    </w:p>
    <w:p w14:paraId="3811027E" w14:textId="3AFA53F6" w:rsidR="00C863DF" w:rsidRPr="00390756" w:rsidRDefault="00C863DF" w:rsidP="00024E9C">
      <w:pPr>
        <w:pStyle w:val="ListParagraph"/>
        <w:numPr>
          <w:ilvl w:val="0"/>
          <w:numId w:val="17"/>
        </w:numPr>
        <w:spacing w:line="240" w:lineRule="auto"/>
        <w:rPr>
          <w:rFonts w:cstheme="minorHAnsi"/>
        </w:rPr>
      </w:pPr>
      <w:r w:rsidRPr="00390756">
        <w:rPr>
          <w:rFonts w:cstheme="minorHAnsi"/>
        </w:rPr>
        <w:t>Health promotion and prevention</w:t>
      </w:r>
    </w:p>
    <w:p w14:paraId="46D96160" w14:textId="52739B13" w:rsidR="00743953" w:rsidRPr="00390756" w:rsidRDefault="00C863DF" w:rsidP="00024E9C">
      <w:pPr>
        <w:pStyle w:val="ListParagraph"/>
        <w:numPr>
          <w:ilvl w:val="0"/>
          <w:numId w:val="17"/>
        </w:numPr>
        <w:spacing w:after="160" w:line="240" w:lineRule="auto"/>
        <w:rPr>
          <w:rFonts w:cstheme="minorHAnsi"/>
        </w:rPr>
      </w:pPr>
      <w:r w:rsidRPr="00390756">
        <w:rPr>
          <w:rFonts w:cstheme="minorHAnsi"/>
        </w:rPr>
        <w:t>Access and quality health service</w:t>
      </w:r>
    </w:p>
    <w:p w14:paraId="46B361CF" w14:textId="77777777" w:rsidR="00C863DF" w:rsidRPr="00390756" w:rsidRDefault="00C863DF" w:rsidP="00024E9C">
      <w:pPr>
        <w:pStyle w:val="ListParagraph"/>
        <w:numPr>
          <w:ilvl w:val="0"/>
          <w:numId w:val="17"/>
        </w:numPr>
        <w:spacing w:after="160" w:line="240" w:lineRule="auto"/>
        <w:rPr>
          <w:rFonts w:cstheme="minorHAnsi"/>
        </w:rPr>
      </w:pPr>
      <w:r w:rsidRPr="00390756">
        <w:rPr>
          <w:rFonts w:cstheme="minorHAnsi"/>
        </w:rPr>
        <w:t>Harm reduction</w:t>
      </w:r>
    </w:p>
    <w:p w14:paraId="6ABC29E6" w14:textId="77777777" w:rsidR="00C863DF" w:rsidRPr="00390756" w:rsidRDefault="00C863DF" w:rsidP="00024E9C">
      <w:pPr>
        <w:pStyle w:val="ListParagraph"/>
        <w:numPr>
          <w:ilvl w:val="0"/>
          <w:numId w:val="17"/>
        </w:numPr>
        <w:spacing w:after="160" w:line="240" w:lineRule="auto"/>
        <w:rPr>
          <w:rFonts w:cstheme="minorHAnsi"/>
        </w:rPr>
      </w:pPr>
      <w:r w:rsidRPr="00390756">
        <w:rPr>
          <w:rFonts w:cstheme="minorHAnsi"/>
        </w:rPr>
        <w:t>Shared responsibility</w:t>
      </w:r>
    </w:p>
    <w:p w14:paraId="4FA04561" w14:textId="77777777" w:rsidR="00C863DF" w:rsidRPr="00390756" w:rsidRDefault="00C863DF" w:rsidP="00024E9C">
      <w:pPr>
        <w:pStyle w:val="ListParagraph"/>
        <w:numPr>
          <w:ilvl w:val="0"/>
          <w:numId w:val="17"/>
        </w:numPr>
        <w:spacing w:before="0" w:after="0" w:line="240" w:lineRule="auto"/>
        <w:rPr>
          <w:rFonts w:cstheme="minorHAnsi"/>
        </w:rPr>
      </w:pPr>
      <w:r w:rsidRPr="00390756">
        <w:rPr>
          <w:rFonts w:cstheme="minorHAnsi"/>
        </w:rPr>
        <w:t>Commitment to evidence-informed, enabling policies and programs</w:t>
      </w:r>
    </w:p>
    <w:p w14:paraId="73986E12" w14:textId="0897DD1E" w:rsidR="00F51DD2" w:rsidRPr="004E29F2" w:rsidRDefault="00C863DF" w:rsidP="00024E9C">
      <w:pPr>
        <w:pStyle w:val="BodyText"/>
        <w:numPr>
          <w:ilvl w:val="0"/>
          <w:numId w:val="17"/>
        </w:numPr>
        <w:spacing w:before="0"/>
        <w:sectPr w:rsidR="00F51DD2" w:rsidRPr="004E29F2" w:rsidSect="00482A4D">
          <w:pgSz w:w="11906" w:h="16838" w:code="9"/>
          <w:pgMar w:top="1531" w:right="1531" w:bottom="1531" w:left="1531" w:header="709" w:footer="709" w:gutter="0"/>
          <w:cols w:space="708"/>
          <w:docGrid w:linePitch="360"/>
        </w:sectPr>
      </w:pPr>
      <w:r w:rsidRPr="00390756">
        <w:rPr>
          <w:rFonts w:cstheme="minorHAnsi"/>
        </w:rPr>
        <w:t>Multi-sectoral partnership and collaboration</w:t>
      </w:r>
      <w:r w:rsidR="00F42681">
        <w:rPr>
          <w:rFonts w:cstheme="minorHAnsi"/>
        </w:rPr>
        <w:t>.</w:t>
      </w:r>
    </w:p>
    <w:p w14:paraId="3289CA1A" w14:textId="2A1B7A44" w:rsidR="00743953" w:rsidRPr="004E29F2" w:rsidRDefault="006A21AE" w:rsidP="00743953">
      <w:pPr>
        <w:pStyle w:val="Heading1"/>
      </w:pPr>
      <w:bookmarkStart w:id="9" w:name="_Toc182558288"/>
      <w:bookmarkStart w:id="10" w:name="_Hlk179967715"/>
      <w:r>
        <w:lastRenderedPageBreak/>
        <w:t>STIs</w:t>
      </w:r>
      <w:r w:rsidR="00743953" w:rsidRPr="004E29F2">
        <w:t xml:space="preserve"> in Queensland</w:t>
      </w:r>
      <w:bookmarkEnd w:id="9"/>
    </w:p>
    <w:p w14:paraId="104B3BD2" w14:textId="18E5D72A" w:rsidR="00C72B8E" w:rsidRPr="00390756" w:rsidRDefault="001B7EE0" w:rsidP="00C72B8E">
      <w:pPr>
        <w:pStyle w:val="BodyText"/>
      </w:pPr>
      <w:r w:rsidRPr="00390756">
        <w:t xml:space="preserve">In Queensland, </w:t>
      </w:r>
      <w:r w:rsidR="00C72B8E" w:rsidRPr="00390756">
        <w:t xml:space="preserve">common STIs </w:t>
      </w:r>
      <w:r w:rsidR="00141A38" w:rsidRPr="00390756">
        <w:t xml:space="preserve">include </w:t>
      </w:r>
      <w:r w:rsidR="00C72B8E" w:rsidRPr="00390756">
        <w:t>chlamydia, gonorrhoea</w:t>
      </w:r>
      <w:r w:rsidR="00141A38" w:rsidRPr="00390756">
        <w:t xml:space="preserve">, herpes simplex virus, genital </w:t>
      </w:r>
      <w:proofErr w:type="gramStart"/>
      <w:r w:rsidR="00141A38" w:rsidRPr="00390756">
        <w:t>warts</w:t>
      </w:r>
      <w:proofErr w:type="gramEnd"/>
      <w:r w:rsidR="00C72B8E" w:rsidRPr="00390756">
        <w:t xml:space="preserve"> and syphilis. </w:t>
      </w:r>
    </w:p>
    <w:p w14:paraId="22318CBE" w14:textId="77777777" w:rsidR="0080344E" w:rsidRPr="00390756" w:rsidRDefault="0080344E" w:rsidP="0080344E">
      <w:pPr>
        <w:pStyle w:val="BodyText"/>
      </w:pPr>
      <w:r w:rsidRPr="00390756">
        <w:t xml:space="preserve">Other STIs such as lymphogranuloma venereum and donovanosis (notifiable) and trichomoniasis and mycoplasma </w:t>
      </w:r>
      <w:proofErr w:type="spellStart"/>
      <w:r w:rsidRPr="00390756">
        <w:t>genitalium</w:t>
      </w:r>
      <w:proofErr w:type="spellEnd"/>
      <w:r w:rsidRPr="00390756">
        <w:t xml:space="preserve"> (not notifiable) are also of interest in Queensland. </w:t>
      </w:r>
    </w:p>
    <w:p w14:paraId="71F06FFD" w14:textId="3BEFF793" w:rsidR="00FB5F37" w:rsidRDefault="00FB5F37" w:rsidP="00FB5F37">
      <w:pPr>
        <w:pStyle w:val="BodyText"/>
        <w:rPr>
          <w:lang w:val="en-US"/>
        </w:rPr>
      </w:pPr>
      <w:r>
        <w:rPr>
          <w:lang w:val="en-US"/>
        </w:rPr>
        <w:t>Mpox</w:t>
      </w:r>
      <w:r w:rsidRPr="00390756">
        <w:rPr>
          <w:lang w:val="en-US"/>
        </w:rPr>
        <w:t xml:space="preserve"> is an emerging STI of concern</w:t>
      </w:r>
      <w:r>
        <w:rPr>
          <w:lang w:val="en-US"/>
        </w:rPr>
        <w:t>.</w:t>
      </w:r>
      <w:r w:rsidRPr="00390756">
        <w:rPr>
          <w:lang w:val="en-US"/>
        </w:rPr>
        <w:t xml:space="preserve"> </w:t>
      </w:r>
      <w:r w:rsidR="00E166AB">
        <w:rPr>
          <w:lang w:val="en-US"/>
        </w:rPr>
        <w:t>T</w:t>
      </w:r>
      <w:r w:rsidRPr="00390756">
        <w:rPr>
          <w:lang w:val="en-US"/>
        </w:rPr>
        <w:t>ransmission in Australia is primarily through sexual contact</w:t>
      </w:r>
      <w:r>
        <w:rPr>
          <w:lang w:val="en-US"/>
        </w:rPr>
        <w:t>,</w:t>
      </w:r>
      <w:r w:rsidRPr="00390756">
        <w:rPr>
          <w:lang w:val="en-US"/>
        </w:rPr>
        <w:t xml:space="preserve"> with cases </w:t>
      </w:r>
      <w:r>
        <w:rPr>
          <w:lang w:val="en-US"/>
        </w:rPr>
        <w:t xml:space="preserve">predominantly </w:t>
      </w:r>
      <w:r w:rsidRPr="00390756">
        <w:rPr>
          <w:lang w:val="en-US"/>
        </w:rPr>
        <w:t xml:space="preserve">occurring in </w:t>
      </w:r>
      <w:r w:rsidR="002B56A3">
        <w:rPr>
          <w:lang w:val="en-US"/>
        </w:rPr>
        <w:t>GBMSM</w:t>
      </w:r>
      <w:r w:rsidR="00877EEA">
        <w:rPr>
          <w:lang w:val="en-US"/>
        </w:rPr>
        <w:t xml:space="preserve">, </w:t>
      </w:r>
      <w:r w:rsidR="00FF2176">
        <w:rPr>
          <w:lang w:val="en-US"/>
        </w:rPr>
        <w:t xml:space="preserve">however </w:t>
      </w:r>
      <w:r w:rsidR="00877EEA">
        <w:rPr>
          <w:lang w:val="en-US"/>
        </w:rPr>
        <w:t xml:space="preserve">cases </w:t>
      </w:r>
      <w:r w:rsidR="00FF2176">
        <w:rPr>
          <w:lang w:val="en-US"/>
        </w:rPr>
        <w:t xml:space="preserve">are </w:t>
      </w:r>
      <w:r w:rsidR="00877EEA">
        <w:rPr>
          <w:lang w:val="en-US"/>
        </w:rPr>
        <w:t>now being seen in women</w:t>
      </w:r>
      <w:r w:rsidR="009E30FB">
        <w:rPr>
          <w:lang w:val="en-US"/>
        </w:rPr>
        <w:t>.</w:t>
      </w:r>
      <w:r w:rsidRPr="00390756">
        <w:rPr>
          <w:lang w:val="en-US"/>
        </w:rPr>
        <w:t xml:space="preserve"> </w:t>
      </w:r>
      <w:r>
        <w:t xml:space="preserve">The </w:t>
      </w:r>
      <w:r w:rsidRPr="00390756">
        <w:rPr>
          <w:lang w:val="en-US"/>
        </w:rPr>
        <w:t xml:space="preserve">World Health </w:t>
      </w:r>
      <w:r w:rsidR="00551167" w:rsidRPr="00390756">
        <w:rPr>
          <w:lang w:val="en-US"/>
        </w:rPr>
        <w:t>Organi</w:t>
      </w:r>
      <w:r w:rsidR="00551167">
        <w:rPr>
          <w:lang w:val="en-US"/>
        </w:rPr>
        <w:t>z</w:t>
      </w:r>
      <w:r w:rsidR="00551167" w:rsidRPr="00390756">
        <w:rPr>
          <w:lang w:val="en-US"/>
        </w:rPr>
        <w:t>ation</w:t>
      </w:r>
      <w:r w:rsidRPr="00390756">
        <w:rPr>
          <w:lang w:val="en-US"/>
        </w:rPr>
        <w:t xml:space="preserve"> (WHO) declared the mpox outbreak a public health emergency of international concern (PHEIC) on 14 August 2024.</w:t>
      </w:r>
      <w:r>
        <w:rPr>
          <w:lang w:val="en-US"/>
        </w:rPr>
        <w:t xml:space="preserve"> </w:t>
      </w:r>
    </w:p>
    <w:p w14:paraId="1A20C292" w14:textId="16046F32" w:rsidR="00FB5F37" w:rsidRPr="00390756" w:rsidRDefault="00FB5F37" w:rsidP="00FB5F37">
      <w:pPr>
        <w:pStyle w:val="BodyText"/>
        <w:rPr>
          <w:lang w:val="en-US"/>
        </w:rPr>
      </w:pPr>
      <w:r>
        <w:rPr>
          <w:lang w:val="en-US"/>
        </w:rPr>
        <w:t xml:space="preserve">Between 24 June 2022* and 31 December 2023, there were 8 notifications of mpox </w:t>
      </w:r>
      <w:r w:rsidR="00703AB4">
        <w:rPr>
          <w:lang w:val="en-US"/>
        </w:rPr>
        <w:t xml:space="preserve">in Queensland </w:t>
      </w:r>
      <w:r>
        <w:rPr>
          <w:lang w:val="en-US"/>
        </w:rPr>
        <w:t xml:space="preserve">(6 in 2022 and 2 in 2023).   </w:t>
      </w:r>
    </w:p>
    <w:p w14:paraId="5425F1EF" w14:textId="77777777" w:rsidR="00FB5F37" w:rsidRPr="00064FFE" w:rsidRDefault="00FB5F37" w:rsidP="0080344E">
      <w:pPr>
        <w:pStyle w:val="BodyText"/>
        <w:spacing w:before="0" w:after="0"/>
        <w:rPr>
          <w:highlight w:val="yellow"/>
        </w:rPr>
      </w:pPr>
    </w:p>
    <w:p w14:paraId="344EB878" w14:textId="0DE438D4" w:rsidR="00FB5F37" w:rsidRDefault="00FB5F37" w:rsidP="00FB5F37">
      <w:pPr>
        <w:pStyle w:val="BodyText"/>
        <w:spacing w:before="0" w:after="0"/>
      </w:pPr>
      <w:r>
        <w:rPr>
          <w:noProof/>
        </w:rPr>
        <w:drawing>
          <wp:inline distT="0" distB="0" distL="0" distR="0" wp14:anchorId="0764E51A" wp14:editId="586140F5">
            <wp:extent cx="5615940" cy="3180926"/>
            <wp:effectExtent l="0" t="0" r="381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940" cy="3180926"/>
                    </a:xfrm>
                    <a:prstGeom prst="rect">
                      <a:avLst/>
                    </a:prstGeom>
                    <a:noFill/>
                  </pic:spPr>
                </pic:pic>
              </a:graphicData>
            </a:graphic>
          </wp:inline>
        </w:drawing>
      </w:r>
    </w:p>
    <w:p w14:paraId="18296D11" w14:textId="77777777" w:rsidR="00CC1F3D" w:rsidRPr="00C746C1" w:rsidRDefault="00CC1F3D" w:rsidP="00CC1F3D">
      <w:pPr>
        <w:pStyle w:val="BodyText"/>
        <w:spacing w:before="0" w:after="0"/>
        <w:ind w:left="360"/>
        <w:rPr>
          <w:i/>
          <w:iCs/>
        </w:rPr>
      </w:pPr>
      <w:r w:rsidRPr="00C746C1">
        <w:rPr>
          <w:i/>
          <w:iCs/>
        </w:rPr>
        <w:t>Fig 1: Number and rate (per 100,000 population per year) of chlamydia notifications in Queensland, by region, 2010–2023</w:t>
      </w:r>
    </w:p>
    <w:p w14:paraId="2812F752" w14:textId="77777777" w:rsidR="00CC1F3D" w:rsidRDefault="00CC1F3D" w:rsidP="00CC1F3D">
      <w:pPr>
        <w:pStyle w:val="BodyText"/>
        <w:spacing w:before="0" w:after="0"/>
        <w:ind w:left="720"/>
      </w:pPr>
    </w:p>
    <w:p w14:paraId="364344A5" w14:textId="6DBDDEA3" w:rsidR="0080344E" w:rsidRDefault="0080344E" w:rsidP="00FB5F37">
      <w:pPr>
        <w:pStyle w:val="BodyText"/>
        <w:numPr>
          <w:ilvl w:val="0"/>
          <w:numId w:val="35"/>
        </w:numPr>
        <w:spacing w:before="0" w:after="0"/>
      </w:pPr>
      <w:r>
        <w:t>Snapshot analysis of Figure 1</w:t>
      </w:r>
    </w:p>
    <w:p w14:paraId="6CD5D899" w14:textId="77777777" w:rsidR="00C746C1" w:rsidRDefault="00C746C1" w:rsidP="00FB5F37">
      <w:pPr>
        <w:pStyle w:val="BodyText"/>
        <w:numPr>
          <w:ilvl w:val="0"/>
          <w:numId w:val="35"/>
        </w:numPr>
        <w:spacing w:before="0" w:after="0"/>
      </w:pPr>
    </w:p>
    <w:p w14:paraId="7A17C0DE" w14:textId="77777777" w:rsidR="0080344E" w:rsidRDefault="0080344E" w:rsidP="00FB5F37">
      <w:pPr>
        <w:pStyle w:val="BodyText"/>
        <w:spacing w:before="0" w:after="0"/>
        <w:ind w:left="720"/>
      </w:pPr>
    </w:p>
    <w:p w14:paraId="5309333A" w14:textId="77777777" w:rsidR="00C746C1" w:rsidRDefault="00C746C1" w:rsidP="00FB5F37">
      <w:pPr>
        <w:pStyle w:val="BodyText"/>
        <w:spacing w:before="0" w:after="0"/>
        <w:ind w:left="720"/>
      </w:pPr>
    </w:p>
    <w:p w14:paraId="321C1E41" w14:textId="77777777" w:rsidR="00C746C1" w:rsidRDefault="00C746C1" w:rsidP="00FB5F37">
      <w:pPr>
        <w:pStyle w:val="BodyText"/>
        <w:spacing w:before="0" w:after="0"/>
        <w:ind w:left="720"/>
      </w:pPr>
    </w:p>
    <w:p w14:paraId="4475F0AC" w14:textId="77777777" w:rsidR="00C746C1" w:rsidRDefault="00C746C1" w:rsidP="00FB5F37">
      <w:pPr>
        <w:pStyle w:val="BodyText"/>
        <w:spacing w:before="0" w:after="0"/>
        <w:ind w:left="720"/>
      </w:pPr>
    </w:p>
    <w:p w14:paraId="170C8D6E" w14:textId="77777777" w:rsidR="00C746C1" w:rsidRDefault="00C746C1" w:rsidP="00FB5F37">
      <w:pPr>
        <w:pStyle w:val="BodyText"/>
        <w:spacing w:before="0" w:after="0"/>
        <w:ind w:left="720"/>
      </w:pPr>
    </w:p>
    <w:p w14:paraId="682F0BBD" w14:textId="77777777" w:rsidR="00C746C1" w:rsidRPr="00703AB4" w:rsidRDefault="00C746C1" w:rsidP="00C746C1">
      <w:pPr>
        <w:pStyle w:val="FootnoteText"/>
        <w:ind w:left="0" w:firstLine="0"/>
        <w:rPr>
          <w:lang w:val="en-AU"/>
        </w:rPr>
      </w:pPr>
      <w:r>
        <w:t>* M</w:t>
      </w:r>
      <w:r w:rsidRPr="00703AB4">
        <w:t>pox became notifiable in Queensland</w:t>
      </w:r>
      <w:r>
        <w:t xml:space="preserve"> on 24 June 2022</w:t>
      </w:r>
    </w:p>
    <w:p w14:paraId="5B93CC1D" w14:textId="77777777" w:rsidR="00C746C1" w:rsidRDefault="00C746C1" w:rsidP="00FB5F37">
      <w:pPr>
        <w:pStyle w:val="BodyText"/>
        <w:spacing w:before="0" w:after="0"/>
        <w:ind w:left="720"/>
      </w:pPr>
    </w:p>
    <w:p w14:paraId="1A6EC187" w14:textId="0362718C" w:rsidR="00FB5F37" w:rsidRDefault="00FB5F37" w:rsidP="00743953">
      <w:pPr>
        <w:pStyle w:val="BodyText"/>
        <w:spacing w:before="0" w:after="0"/>
      </w:pPr>
      <w:r>
        <w:rPr>
          <w:noProof/>
        </w:rPr>
        <w:lastRenderedPageBreak/>
        <w:drawing>
          <wp:inline distT="0" distB="0" distL="0" distR="0" wp14:anchorId="10666E90" wp14:editId="0110FA64">
            <wp:extent cx="5669915" cy="321310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915" cy="3213100"/>
                    </a:xfrm>
                    <a:prstGeom prst="rect">
                      <a:avLst/>
                    </a:prstGeom>
                    <a:noFill/>
                  </pic:spPr>
                </pic:pic>
              </a:graphicData>
            </a:graphic>
          </wp:inline>
        </w:drawing>
      </w:r>
    </w:p>
    <w:p w14:paraId="139375A5" w14:textId="7E0C293F" w:rsidR="00CC1F3D" w:rsidRDefault="00CC1F3D" w:rsidP="00CC1F3D">
      <w:pPr>
        <w:pStyle w:val="BodyText"/>
        <w:spacing w:before="0" w:after="0"/>
        <w:ind w:left="360"/>
        <w:rPr>
          <w:i/>
          <w:iCs/>
        </w:rPr>
      </w:pPr>
      <w:r w:rsidRPr="00C746C1">
        <w:rPr>
          <w:i/>
          <w:iCs/>
        </w:rPr>
        <w:t>Fig 2: Number and rate (per 100,000 population per year) of gonorrhoea notifications in Queensland, by region, 2010–2023</w:t>
      </w:r>
    </w:p>
    <w:p w14:paraId="51892E2F" w14:textId="77777777" w:rsidR="00CC1F3D" w:rsidRPr="00CC1F3D" w:rsidRDefault="00CC1F3D" w:rsidP="00CC1F3D">
      <w:pPr>
        <w:pStyle w:val="BodyText"/>
        <w:spacing w:before="0" w:after="0"/>
        <w:rPr>
          <w:i/>
          <w:iCs/>
        </w:rPr>
      </w:pPr>
    </w:p>
    <w:p w14:paraId="3EB4ED12" w14:textId="0849D595" w:rsidR="0080344E" w:rsidRDefault="0080344E" w:rsidP="00024E9C">
      <w:pPr>
        <w:pStyle w:val="BodyText"/>
        <w:numPr>
          <w:ilvl w:val="0"/>
          <w:numId w:val="28"/>
        </w:numPr>
        <w:spacing w:before="0" w:after="0"/>
      </w:pPr>
      <w:r>
        <w:t>Snapshot analysis of Figure 2</w:t>
      </w:r>
    </w:p>
    <w:p w14:paraId="18FBAE74" w14:textId="77777777" w:rsidR="00CC1F3D" w:rsidRDefault="00CC1F3D" w:rsidP="00024E9C">
      <w:pPr>
        <w:pStyle w:val="BodyText"/>
        <w:numPr>
          <w:ilvl w:val="0"/>
          <w:numId w:val="28"/>
        </w:numPr>
        <w:spacing w:before="0" w:after="0"/>
      </w:pPr>
    </w:p>
    <w:p w14:paraId="6950EAFF" w14:textId="77777777" w:rsidR="00CC1F3D" w:rsidRDefault="00CC1F3D" w:rsidP="00CC1F3D">
      <w:pPr>
        <w:pStyle w:val="BodyText"/>
        <w:spacing w:before="0" w:after="0"/>
      </w:pPr>
    </w:p>
    <w:p w14:paraId="1D21F882" w14:textId="0AEE2F43" w:rsidR="00E563B0" w:rsidRDefault="00FB5F37" w:rsidP="00743953">
      <w:pPr>
        <w:pStyle w:val="BodyText"/>
        <w:spacing w:before="0" w:after="0"/>
      </w:pPr>
      <w:r>
        <w:rPr>
          <w:noProof/>
        </w:rPr>
        <w:drawing>
          <wp:inline distT="0" distB="0" distL="0" distR="0" wp14:anchorId="6E97C606" wp14:editId="19BEE946">
            <wp:extent cx="5615940" cy="3180626"/>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5940" cy="3180626"/>
                    </a:xfrm>
                    <a:prstGeom prst="rect">
                      <a:avLst/>
                    </a:prstGeom>
                    <a:noFill/>
                  </pic:spPr>
                </pic:pic>
              </a:graphicData>
            </a:graphic>
          </wp:inline>
        </w:drawing>
      </w:r>
      <w:r w:rsidR="00E563B0">
        <w:t xml:space="preserve"> </w:t>
      </w:r>
    </w:p>
    <w:p w14:paraId="12C68DDD" w14:textId="77777777" w:rsidR="00CC1F3D" w:rsidRPr="00C746C1" w:rsidRDefault="00CC1F3D" w:rsidP="00CC1F3D">
      <w:pPr>
        <w:pStyle w:val="BodyText"/>
        <w:spacing w:after="0"/>
        <w:ind w:left="360"/>
        <w:rPr>
          <w:i/>
          <w:iCs/>
        </w:rPr>
      </w:pPr>
      <w:r w:rsidRPr="00C746C1">
        <w:rPr>
          <w:i/>
          <w:iCs/>
        </w:rPr>
        <w:t>Fig 3: Number and rate (per 100,000 population per year) of infectious syphilis notifications in Queensland, by region, 2010–2023</w:t>
      </w:r>
    </w:p>
    <w:p w14:paraId="4EFDCA92" w14:textId="77777777" w:rsidR="00CC1F3D" w:rsidRDefault="00CC1F3D" w:rsidP="00CC1F3D">
      <w:pPr>
        <w:pStyle w:val="BodyText"/>
        <w:spacing w:before="0" w:after="0"/>
      </w:pPr>
    </w:p>
    <w:p w14:paraId="1297E88B" w14:textId="663D0BE2" w:rsidR="00B53C11" w:rsidRDefault="00B53C11" w:rsidP="00024E9C">
      <w:pPr>
        <w:pStyle w:val="BodyText"/>
        <w:numPr>
          <w:ilvl w:val="0"/>
          <w:numId w:val="28"/>
        </w:numPr>
        <w:spacing w:before="0" w:after="0"/>
      </w:pPr>
      <w:r>
        <w:t>Snapshot analysis of Figure 3</w:t>
      </w:r>
    </w:p>
    <w:p w14:paraId="3CE5692C" w14:textId="77777777" w:rsidR="00EB5E40" w:rsidRDefault="00EB5E40" w:rsidP="00024E9C">
      <w:pPr>
        <w:pStyle w:val="BodyText"/>
        <w:numPr>
          <w:ilvl w:val="0"/>
          <w:numId w:val="28"/>
        </w:numPr>
        <w:spacing w:before="0" w:after="0"/>
      </w:pPr>
    </w:p>
    <w:p w14:paraId="351674E5" w14:textId="77777777" w:rsidR="00FB5F37" w:rsidRDefault="00FB5F37" w:rsidP="00FB5F37">
      <w:pPr>
        <w:pStyle w:val="BodyText"/>
        <w:spacing w:before="0" w:after="0"/>
      </w:pPr>
    </w:p>
    <w:p w14:paraId="2E4327A9" w14:textId="615546B3" w:rsidR="00FB5F37" w:rsidRDefault="00FB5F37" w:rsidP="00743953">
      <w:pPr>
        <w:pStyle w:val="BodyText"/>
        <w:spacing w:before="0" w:after="0"/>
      </w:pPr>
      <w:r>
        <w:rPr>
          <w:noProof/>
        </w:rPr>
        <w:drawing>
          <wp:inline distT="0" distB="0" distL="0" distR="0" wp14:anchorId="1F8625BC" wp14:editId="11299D88">
            <wp:extent cx="5615940" cy="3180626"/>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5940" cy="3180626"/>
                    </a:xfrm>
                    <a:prstGeom prst="rect">
                      <a:avLst/>
                    </a:prstGeom>
                    <a:noFill/>
                  </pic:spPr>
                </pic:pic>
              </a:graphicData>
            </a:graphic>
          </wp:inline>
        </w:drawing>
      </w:r>
    </w:p>
    <w:p w14:paraId="33064D75" w14:textId="77777777" w:rsidR="00CC1F3D" w:rsidRPr="00C746C1" w:rsidRDefault="00CC1F3D" w:rsidP="00CC1F3D">
      <w:pPr>
        <w:pStyle w:val="BodyText"/>
        <w:spacing w:before="0" w:after="0"/>
        <w:ind w:left="360"/>
        <w:rPr>
          <w:i/>
          <w:iCs/>
        </w:rPr>
      </w:pPr>
      <w:r w:rsidRPr="00C746C1">
        <w:rPr>
          <w:i/>
          <w:iCs/>
        </w:rPr>
        <w:t xml:space="preserve">Fig 4: Number of congenital syphilis notifications in Queensland, by region, 2010–2023 </w:t>
      </w:r>
    </w:p>
    <w:p w14:paraId="13D64192" w14:textId="77777777" w:rsidR="00CC1F3D" w:rsidRDefault="00CC1F3D" w:rsidP="00CC1F3D">
      <w:pPr>
        <w:pStyle w:val="BodyText"/>
        <w:spacing w:before="0" w:after="0"/>
        <w:ind w:left="720"/>
      </w:pPr>
    </w:p>
    <w:p w14:paraId="48EA0AFF" w14:textId="0FB9E94C" w:rsidR="00B53C11" w:rsidRDefault="00B53C11" w:rsidP="00024E9C">
      <w:pPr>
        <w:pStyle w:val="BodyText"/>
        <w:numPr>
          <w:ilvl w:val="0"/>
          <w:numId w:val="28"/>
        </w:numPr>
        <w:spacing w:before="0" w:after="0"/>
      </w:pPr>
      <w:r>
        <w:t>Snapshot analysis of Figure 4</w:t>
      </w:r>
    </w:p>
    <w:p w14:paraId="79792FAB" w14:textId="77777777" w:rsidR="00B53C11" w:rsidRDefault="00B53C11" w:rsidP="00024E9C">
      <w:pPr>
        <w:pStyle w:val="BodyText"/>
        <w:numPr>
          <w:ilvl w:val="0"/>
          <w:numId w:val="28"/>
        </w:numPr>
        <w:spacing w:before="0" w:after="0"/>
      </w:pPr>
    </w:p>
    <w:p w14:paraId="198AC476" w14:textId="442686AC" w:rsidR="00482A4D" w:rsidRPr="004E29F2" w:rsidRDefault="00482A4D" w:rsidP="00482A4D">
      <w:pPr>
        <w:pStyle w:val="Heading1"/>
      </w:pPr>
      <w:bookmarkStart w:id="11" w:name="_Toc182558289"/>
      <w:bookmarkEnd w:id="10"/>
      <w:r w:rsidRPr="004E29F2">
        <w:t>Priority Populations</w:t>
      </w:r>
      <w:bookmarkEnd w:id="11"/>
    </w:p>
    <w:p w14:paraId="52F7A718" w14:textId="26EC2104" w:rsidR="008C5B13" w:rsidRPr="00390756" w:rsidRDefault="0058460A" w:rsidP="004239AC">
      <w:pPr>
        <w:rPr>
          <w:lang w:val="en-AU"/>
        </w:rPr>
      </w:pPr>
      <w:r w:rsidRPr="00390756">
        <w:rPr>
          <w:lang w:val="en-AU"/>
        </w:rPr>
        <w:t>While anyone can acquire STIs, there are some populations disproportionally impacted</w:t>
      </w:r>
      <w:r w:rsidR="00FC0E02" w:rsidRPr="00390756">
        <w:rPr>
          <w:lang w:val="en-AU"/>
        </w:rPr>
        <w:t>, or who may be at higher risk</w:t>
      </w:r>
      <w:r w:rsidR="00D96AC4" w:rsidRPr="00390756">
        <w:rPr>
          <w:lang w:val="en-AU"/>
        </w:rPr>
        <w:t>, including:</w:t>
      </w:r>
    </w:p>
    <w:p w14:paraId="4462A6FA" w14:textId="77777777" w:rsidR="004C0DC0" w:rsidRPr="00390756" w:rsidRDefault="004C0DC0" w:rsidP="004239AC">
      <w:pPr>
        <w:rPr>
          <w:lang w:val="en-AU"/>
        </w:rPr>
      </w:pPr>
    </w:p>
    <w:p w14:paraId="0667E15F" w14:textId="77777777" w:rsidR="009E30FB" w:rsidRDefault="00CE0E2A" w:rsidP="00E166AB">
      <w:pPr>
        <w:rPr>
          <w:b/>
          <w:bCs/>
          <w:lang w:val="en-AU"/>
        </w:rPr>
      </w:pPr>
      <w:r w:rsidRPr="00390756">
        <w:rPr>
          <w:b/>
          <w:bCs/>
          <w:lang w:val="en-AU"/>
        </w:rPr>
        <w:t>Highest priority population</w:t>
      </w:r>
      <w:bookmarkStart w:id="12" w:name="_Hlk179725603"/>
    </w:p>
    <w:p w14:paraId="2FD600A3" w14:textId="61A808D6" w:rsidR="00CE0E2A" w:rsidRPr="009E30FB" w:rsidRDefault="00CE0E2A" w:rsidP="009E30FB">
      <w:pPr>
        <w:pStyle w:val="ListParagraph"/>
        <w:numPr>
          <w:ilvl w:val="0"/>
          <w:numId w:val="36"/>
        </w:numPr>
        <w:rPr>
          <w:b/>
          <w:bCs/>
        </w:rPr>
      </w:pPr>
      <w:r w:rsidRPr="00390756">
        <w:t>First Nations peoples</w:t>
      </w:r>
    </w:p>
    <w:p w14:paraId="0CD12AC2" w14:textId="77777777" w:rsidR="00AC7209" w:rsidRPr="00390756" w:rsidRDefault="00AC7209" w:rsidP="00024E9C">
      <w:pPr>
        <w:pStyle w:val="ListParagraph"/>
        <w:numPr>
          <w:ilvl w:val="0"/>
          <w:numId w:val="15"/>
        </w:numPr>
      </w:pPr>
      <w:r w:rsidRPr="00390756">
        <w:t>Gay, bisexual, and other men who have sex with men (GBMSM)</w:t>
      </w:r>
    </w:p>
    <w:p w14:paraId="3FE32F4D" w14:textId="598D7972" w:rsidR="00CE0E2A" w:rsidRPr="00390756" w:rsidRDefault="00CE0E2A" w:rsidP="00024E9C">
      <w:pPr>
        <w:pStyle w:val="ListParagraph"/>
        <w:numPr>
          <w:ilvl w:val="0"/>
          <w:numId w:val="15"/>
        </w:numPr>
      </w:pPr>
      <w:r w:rsidRPr="00390756">
        <w:t xml:space="preserve">Women of reproductive age (15–44 years) </w:t>
      </w:r>
      <w:r w:rsidR="00A254F5" w:rsidRPr="00390756">
        <w:t xml:space="preserve">and </w:t>
      </w:r>
      <w:r w:rsidR="00FC0E02" w:rsidRPr="00390756">
        <w:t xml:space="preserve">those who are </w:t>
      </w:r>
      <w:r w:rsidR="00A254F5" w:rsidRPr="00390756">
        <w:t>pregnant</w:t>
      </w:r>
      <w:r w:rsidR="00877EEA">
        <w:t>.</w:t>
      </w:r>
      <w:r w:rsidR="00064FFE" w:rsidRPr="00390756">
        <w:rPr>
          <w:rStyle w:val="FootnoteReference"/>
        </w:rPr>
        <w:footnoteReference w:id="2"/>
      </w:r>
      <w:r w:rsidR="00A254F5" w:rsidRPr="00390756">
        <w:t xml:space="preserve"> </w:t>
      </w:r>
    </w:p>
    <w:p w14:paraId="06FD8D88" w14:textId="7050779C" w:rsidR="00CE0E2A" w:rsidRPr="00390756" w:rsidRDefault="00CE0E2A" w:rsidP="00CE0E2A">
      <w:pPr>
        <w:rPr>
          <w:b/>
          <w:bCs/>
          <w:lang w:val="en-AU"/>
        </w:rPr>
      </w:pPr>
      <w:r w:rsidRPr="00390756">
        <w:rPr>
          <w:b/>
          <w:bCs/>
          <w:lang w:val="en-AU"/>
        </w:rPr>
        <w:t>Other populations of high priority</w:t>
      </w:r>
    </w:p>
    <w:p w14:paraId="528218D6" w14:textId="77777777" w:rsidR="00AC7209" w:rsidRPr="00390756" w:rsidRDefault="00AC7209" w:rsidP="00024E9C">
      <w:pPr>
        <w:pStyle w:val="ListParagraph"/>
        <w:numPr>
          <w:ilvl w:val="0"/>
          <w:numId w:val="15"/>
        </w:numPr>
      </w:pPr>
      <w:r w:rsidRPr="00390756">
        <w:t>Clients of alcohol or other drug services</w:t>
      </w:r>
    </w:p>
    <w:p w14:paraId="482B3E99" w14:textId="172CE970" w:rsidR="00CE0E2A" w:rsidRPr="00390756" w:rsidRDefault="00CE0E2A" w:rsidP="00024E9C">
      <w:pPr>
        <w:pStyle w:val="ListParagraph"/>
        <w:numPr>
          <w:ilvl w:val="0"/>
          <w:numId w:val="15"/>
        </w:numPr>
      </w:pPr>
      <w:r w:rsidRPr="00390756">
        <w:t xml:space="preserve">Partners of highest priority </w:t>
      </w:r>
      <w:r w:rsidR="00AC7209" w:rsidRPr="00390756">
        <w:t>populations</w:t>
      </w:r>
    </w:p>
    <w:p w14:paraId="3C5467A7" w14:textId="2D0C8EC9" w:rsidR="00CE0E2A" w:rsidRPr="00240FFA" w:rsidRDefault="00D66D09" w:rsidP="00024E9C">
      <w:pPr>
        <w:pStyle w:val="ListParagraph"/>
        <w:numPr>
          <w:ilvl w:val="0"/>
          <w:numId w:val="15"/>
        </w:numPr>
      </w:pPr>
      <w:r w:rsidRPr="00390756">
        <w:t>People from c</w:t>
      </w:r>
      <w:r w:rsidR="00CE0E2A" w:rsidRPr="00390756">
        <w:t xml:space="preserve">ulturally and linguistically diverse </w:t>
      </w:r>
      <w:r w:rsidR="00593617">
        <w:t xml:space="preserve">(CALD) </w:t>
      </w:r>
      <w:r w:rsidRPr="00390756">
        <w:t>backgrounds</w:t>
      </w:r>
      <w:r w:rsidR="005266EA" w:rsidRPr="00390756">
        <w:t xml:space="preserve">, </w:t>
      </w:r>
      <w:r w:rsidR="005266EA" w:rsidRPr="00390756">
        <w:rPr>
          <w:rFonts w:cs="Arial"/>
        </w:rPr>
        <w:t>including people born overseas and international students</w:t>
      </w:r>
    </w:p>
    <w:p w14:paraId="0A9C9A3E" w14:textId="2D59ED5E" w:rsidR="00240FFA" w:rsidRPr="00390756" w:rsidRDefault="00240FFA" w:rsidP="00024E9C">
      <w:pPr>
        <w:pStyle w:val="ListParagraph"/>
        <w:numPr>
          <w:ilvl w:val="0"/>
          <w:numId w:val="15"/>
        </w:numPr>
      </w:pPr>
      <w:r>
        <w:rPr>
          <w:rFonts w:cs="Arial"/>
        </w:rPr>
        <w:lastRenderedPageBreak/>
        <w:t xml:space="preserve">Seasonal workers, including those working </w:t>
      </w:r>
      <w:r w:rsidR="006B14E9">
        <w:rPr>
          <w:rFonts w:cs="Arial"/>
        </w:rPr>
        <w:t xml:space="preserve">under the Pacific Australia Labour Mobility (PALM) </w:t>
      </w:r>
      <w:r>
        <w:rPr>
          <w:rFonts w:cs="Arial"/>
        </w:rPr>
        <w:t>Scheme</w:t>
      </w:r>
    </w:p>
    <w:p w14:paraId="0D92FBF2" w14:textId="77777777" w:rsidR="00AC7209" w:rsidRPr="00390756" w:rsidRDefault="00AC7209" w:rsidP="00024E9C">
      <w:pPr>
        <w:pStyle w:val="ListParagraph"/>
        <w:numPr>
          <w:ilvl w:val="0"/>
          <w:numId w:val="15"/>
        </w:numPr>
      </w:pPr>
      <w:r w:rsidRPr="00390756">
        <w:t xml:space="preserve">People in custodial settings </w:t>
      </w:r>
    </w:p>
    <w:p w14:paraId="421C043E" w14:textId="06553305" w:rsidR="00AC7209" w:rsidRPr="00390756" w:rsidRDefault="00AC7209" w:rsidP="00024E9C">
      <w:pPr>
        <w:pStyle w:val="ListParagraph"/>
        <w:numPr>
          <w:ilvl w:val="0"/>
          <w:numId w:val="15"/>
        </w:numPr>
      </w:pPr>
      <w:r w:rsidRPr="00390756">
        <w:t>People living with mental health issues</w:t>
      </w:r>
    </w:p>
    <w:p w14:paraId="72FF4B61" w14:textId="3AE0A7EC" w:rsidR="00AC7209" w:rsidRPr="00390756" w:rsidRDefault="00AC7209" w:rsidP="00024E9C">
      <w:pPr>
        <w:pStyle w:val="ListParagraph"/>
        <w:numPr>
          <w:ilvl w:val="0"/>
          <w:numId w:val="15"/>
        </w:numPr>
      </w:pPr>
      <w:r w:rsidRPr="00390756">
        <w:t xml:space="preserve">People who are </w:t>
      </w:r>
      <w:r w:rsidR="00FC0E02" w:rsidRPr="00390756">
        <w:t xml:space="preserve">affected by socio-economic hardship or disadvantage, such as </w:t>
      </w:r>
      <w:r w:rsidRPr="00390756">
        <w:t>homeless</w:t>
      </w:r>
      <w:r w:rsidR="00FC0E02" w:rsidRPr="00390756">
        <w:t>ness</w:t>
      </w:r>
      <w:r w:rsidR="00E52E27" w:rsidRPr="00390756">
        <w:t>, or hav</w:t>
      </w:r>
      <w:r w:rsidR="00FC478E">
        <w:t>e</w:t>
      </w:r>
      <w:r w:rsidR="00E52E27" w:rsidRPr="00390756">
        <w:t xml:space="preserve"> no fixed home</w:t>
      </w:r>
    </w:p>
    <w:p w14:paraId="6EC0C398" w14:textId="390392EC" w:rsidR="005266EA" w:rsidRPr="00390756" w:rsidRDefault="005266EA" w:rsidP="00024E9C">
      <w:pPr>
        <w:pStyle w:val="ListParagraph"/>
        <w:numPr>
          <w:ilvl w:val="0"/>
          <w:numId w:val="15"/>
        </w:numPr>
      </w:pPr>
      <w:r w:rsidRPr="00390756">
        <w:t>People who are trans and gender diverse</w:t>
      </w:r>
    </w:p>
    <w:p w14:paraId="43BEFC9C" w14:textId="77777777" w:rsidR="00AC7209" w:rsidRPr="00390756" w:rsidRDefault="00AC7209" w:rsidP="00024E9C">
      <w:pPr>
        <w:pStyle w:val="ListParagraph"/>
        <w:numPr>
          <w:ilvl w:val="0"/>
          <w:numId w:val="15"/>
        </w:numPr>
      </w:pPr>
      <w:r w:rsidRPr="00390756">
        <w:t>People who have had an STI within the previous 12 months</w:t>
      </w:r>
    </w:p>
    <w:p w14:paraId="3464D97F" w14:textId="18316849" w:rsidR="002815ED" w:rsidRPr="00390756" w:rsidRDefault="00A254F5" w:rsidP="00024E9C">
      <w:pPr>
        <w:pStyle w:val="ListParagraph"/>
        <w:numPr>
          <w:ilvl w:val="0"/>
          <w:numId w:val="15"/>
        </w:numPr>
      </w:pPr>
      <w:r w:rsidRPr="00390756">
        <w:t xml:space="preserve">People who are ineligible for Medicare, including </w:t>
      </w:r>
      <w:r w:rsidR="009C4209" w:rsidRPr="00390756">
        <w:t>s</w:t>
      </w:r>
      <w:r w:rsidR="002815ED" w:rsidRPr="00390756">
        <w:t>easonal workers</w:t>
      </w:r>
    </w:p>
    <w:p w14:paraId="03750027" w14:textId="77777777" w:rsidR="00AC7209" w:rsidRPr="00390756" w:rsidRDefault="00AC7209" w:rsidP="00024E9C">
      <w:pPr>
        <w:pStyle w:val="ListParagraph"/>
        <w:numPr>
          <w:ilvl w:val="0"/>
          <w:numId w:val="15"/>
        </w:numPr>
      </w:pPr>
      <w:r w:rsidRPr="00390756">
        <w:t>Sex workers</w:t>
      </w:r>
    </w:p>
    <w:p w14:paraId="60721938" w14:textId="2378F1E4" w:rsidR="00B235E8" w:rsidRPr="00390756" w:rsidRDefault="00AC7209" w:rsidP="00024E9C">
      <w:pPr>
        <w:pStyle w:val="ListParagraph"/>
        <w:numPr>
          <w:ilvl w:val="0"/>
          <w:numId w:val="15"/>
        </w:numPr>
      </w:pPr>
      <w:r w:rsidRPr="00390756">
        <w:t>Young people</w:t>
      </w:r>
      <w:r w:rsidR="00877EEA">
        <w:t>.</w:t>
      </w:r>
    </w:p>
    <w:bookmarkEnd w:id="12"/>
    <w:p w14:paraId="5AA88EC8" w14:textId="4E8E2C42" w:rsidR="0058460A" w:rsidRPr="00390756" w:rsidRDefault="00643658" w:rsidP="0058460A">
      <w:pPr>
        <w:rPr>
          <w:lang w:val="en-AU"/>
        </w:rPr>
      </w:pPr>
      <w:r w:rsidRPr="00390756">
        <w:rPr>
          <w:lang w:val="en-AU"/>
        </w:rPr>
        <w:t>Consistent</w:t>
      </w:r>
      <w:r w:rsidR="00D66D09" w:rsidRPr="00390756">
        <w:rPr>
          <w:lang w:val="en-AU"/>
        </w:rPr>
        <w:t xml:space="preserve"> with flexible and responsive public health initiatives, </w:t>
      </w:r>
      <w:r w:rsidRPr="00390756">
        <w:rPr>
          <w:lang w:val="en-AU"/>
        </w:rPr>
        <w:t xml:space="preserve">this plan notes that </w:t>
      </w:r>
      <w:r w:rsidR="00D66D09" w:rsidRPr="00390756">
        <w:rPr>
          <w:lang w:val="en-AU"/>
        </w:rPr>
        <w:t>people may identify with more than one priority population. P</w:t>
      </w:r>
      <w:r w:rsidRPr="00390756">
        <w:rPr>
          <w:lang w:val="en-AU"/>
        </w:rPr>
        <w:t xml:space="preserve">ublic health </w:t>
      </w:r>
      <w:r w:rsidR="00D66D09" w:rsidRPr="00390756">
        <w:rPr>
          <w:lang w:val="en-AU"/>
        </w:rPr>
        <w:t>engage</w:t>
      </w:r>
      <w:r w:rsidR="00877EEA">
        <w:rPr>
          <w:lang w:val="en-AU"/>
        </w:rPr>
        <w:t>ment</w:t>
      </w:r>
      <w:r w:rsidR="00D66D09" w:rsidRPr="00390756">
        <w:rPr>
          <w:lang w:val="en-AU"/>
        </w:rPr>
        <w:t xml:space="preserve"> with priority populations </w:t>
      </w:r>
      <w:r w:rsidR="00877EEA">
        <w:rPr>
          <w:lang w:val="en-AU"/>
        </w:rPr>
        <w:t>should</w:t>
      </w:r>
      <w:r w:rsidR="00D66D09" w:rsidRPr="00390756">
        <w:rPr>
          <w:lang w:val="en-AU"/>
        </w:rPr>
        <w:t xml:space="preserve"> embrace diversity in cultural, sexual and gender identities.</w:t>
      </w:r>
      <w:r w:rsidR="0058460A" w:rsidRPr="00390756">
        <w:rPr>
          <w:lang w:val="en-AU"/>
        </w:rPr>
        <w:t xml:space="preserve"> The provision of culturally appropriate and gender-sensitive sexual healthcare to trans and gender-diverse people requires tailored approaches, particularly for Sistergirls, Brotherboys and trans mob. </w:t>
      </w:r>
    </w:p>
    <w:p w14:paraId="3B80A44E" w14:textId="77777777" w:rsidR="001B4466" w:rsidRPr="004E29F2" w:rsidRDefault="001B4466" w:rsidP="001B4466">
      <w:pPr>
        <w:pStyle w:val="Heading1"/>
        <w:spacing w:after="120"/>
      </w:pPr>
      <w:bookmarkStart w:id="13" w:name="_Toc170123331"/>
      <w:bookmarkStart w:id="14" w:name="_Toc182558290"/>
      <w:r w:rsidRPr="004E29F2">
        <w:t xml:space="preserve">Priority </w:t>
      </w:r>
      <w:r>
        <w:t>s</w:t>
      </w:r>
      <w:r w:rsidRPr="004E29F2">
        <w:t>ettings</w:t>
      </w:r>
      <w:bookmarkEnd w:id="13"/>
      <w:bookmarkEnd w:id="14"/>
    </w:p>
    <w:p w14:paraId="512C27EA" w14:textId="5E1618D9" w:rsidR="001B4466" w:rsidRPr="00390756" w:rsidRDefault="001B4466" w:rsidP="001B4466">
      <w:pPr>
        <w:rPr>
          <w:lang w:val="en-AU"/>
        </w:rPr>
      </w:pPr>
      <w:r w:rsidRPr="00390756">
        <w:rPr>
          <w:lang w:val="en-AU"/>
        </w:rPr>
        <w:t xml:space="preserve">Priority settings are those which provide an opportunity to engage with priority populations and other people who may be at risk of STI transmission. </w:t>
      </w:r>
      <w:r w:rsidR="00D66D09" w:rsidRPr="00390756">
        <w:rPr>
          <w:lang w:val="en-AU"/>
        </w:rPr>
        <w:t>These</w:t>
      </w:r>
      <w:r w:rsidRPr="00390756">
        <w:rPr>
          <w:lang w:val="en-AU"/>
        </w:rPr>
        <w:t xml:space="preserve"> include:</w:t>
      </w:r>
    </w:p>
    <w:p w14:paraId="3D52D1F5" w14:textId="29A0E93E" w:rsidR="001B4466" w:rsidRPr="00390756" w:rsidRDefault="001B4466" w:rsidP="00024E9C">
      <w:pPr>
        <w:pStyle w:val="ListParagraph"/>
        <w:numPr>
          <w:ilvl w:val="0"/>
          <w:numId w:val="13"/>
        </w:numPr>
      </w:pPr>
      <w:bookmarkStart w:id="15" w:name="_Hlk179725305"/>
      <w:r w:rsidRPr="00390756">
        <w:t xml:space="preserve">Aboriginal and </w:t>
      </w:r>
      <w:r w:rsidR="00486C92">
        <w:t xml:space="preserve">Torres Strait </w:t>
      </w:r>
      <w:r w:rsidRPr="00390756">
        <w:t xml:space="preserve">Islander Community Controlled Health </w:t>
      </w:r>
      <w:r w:rsidR="001268E9" w:rsidRPr="00390756">
        <w:t>Organisations</w:t>
      </w:r>
    </w:p>
    <w:p w14:paraId="6EEB8200" w14:textId="7DDAA458" w:rsidR="001B4466" w:rsidRPr="00390756" w:rsidRDefault="001B4466" w:rsidP="00024E9C">
      <w:pPr>
        <w:pStyle w:val="ListParagraph"/>
        <w:numPr>
          <w:ilvl w:val="0"/>
          <w:numId w:val="13"/>
        </w:numPr>
      </w:pPr>
      <w:r w:rsidRPr="00390756">
        <w:t>Antenatal services</w:t>
      </w:r>
    </w:p>
    <w:p w14:paraId="54E22513" w14:textId="0399DF3A" w:rsidR="001B4466" w:rsidRPr="00390756" w:rsidRDefault="001B4466" w:rsidP="00024E9C">
      <w:pPr>
        <w:pStyle w:val="ListParagraph"/>
        <w:numPr>
          <w:ilvl w:val="0"/>
          <w:numId w:val="13"/>
        </w:numPr>
      </w:pPr>
      <w:r w:rsidRPr="00390756">
        <w:t>Community-based</w:t>
      </w:r>
      <w:r w:rsidR="001268E9" w:rsidRPr="00390756">
        <w:t xml:space="preserve"> and peer-based</w:t>
      </w:r>
      <w:r w:rsidRPr="00390756">
        <w:t xml:space="preserve"> organisations</w:t>
      </w:r>
    </w:p>
    <w:p w14:paraId="5DFCAA0A" w14:textId="689D5C14" w:rsidR="001B4466" w:rsidRPr="00390756" w:rsidRDefault="001B4466" w:rsidP="00024E9C">
      <w:pPr>
        <w:pStyle w:val="ListParagraph"/>
        <w:numPr>
          <w:ilvl w:val="0"/>
          <w:numId w:val="13"/>
        </w:numPr>
      </w:pPr>
      <w:r w:rsidRPr="00390756">
        <w:t>Community pharmacies</w:t>
      </w:r>
    </w:p>
    <w:p w14:paraId="6A89F305" w14:textId="31E4209C" w:rsidR="001B4466" w:rsidRPr="00390756" w:rsidRDefault="001B4466" w:rsidP="00024E9C">
      <w:pPr>
        <w:pStyle w:val="ListParagraph"/>
        <w:numPr>
          <w:ilvl w:val="0"/>
          <w:numId w:val="13"/>
        </w:numPr>
      </w:pPr>
      <w:r w:rsidRPr="00390756">
        <w:t>Custodial settings</w:t>
      </w:r>
    </w:p>
    <w:p w14:paraId="6EA1A774" w14:textId="77777777" w:rsidR="00E52E27" w:rsidRPr="00390756" w:rsidRDefault="001268E9" w:rsidP="00024E9C">
      <w:pPr>
        <w:pStyle w:val="ListParagraph"/>
        <w:numPr>
          <w:ilvl w:val="0"/>
          <w:numId w:val="13"/>
        </w:numPr>
      </w:pPr>
      <w:r w:rsidRPr="00390756">
        <w:t>Alcohol and other drug</w:t>
      </w:r>
      <w:r w:rsidR="001B4466" w:rsidRPr="00390756">
        <w:t xml:space="preserve"> services</w:t>
      </w:r>
    </w:p>
    <w:p w14:paraId="16A82D88" w14:textId="61687ED7" w:rsidR="00E66F1A" w:rsidRPr="00390756" w:rsidRDefault="00E66F1A" w:rsidP="00024E9C">
      <w:pPr>
        <w:pStyle w:val="ListParagraph"/>
        <w:numPr>
          <w:ilvl w:val="0"/>
          <w:numId w:val="13"/>
        </w:numPr>
      </w:pPr>
      <w:r w:rsidRPr="00390756">
        <w:t xml:space="preserve">Sex on </w:t>
      </w:r>
      <w:r w:rsidR="00E52E27" w:rsidRPr="00390756">
        <w:t>p</w:t>
      </w:r>
      <w:r w:rsidRPr="00390756">
        <w:t>remises venues (SoPVs)</w:t>
      </w:r>
    </w:p>
    <w:p w14:paraId="7EEB2222" w14:textId="7E0EDEA4" w:rsidR="001B4466" w:rsidRPr="00390756" w:rsidRDefault="001B4466" w:rsidP="00024E9C">
      <w:pPr>
        <w:pStyle w:val="ListParagraph"/>
        <w:numPr>
          <w:ilvl w:val="0"/>
          <w:numId w:val="13"/>
        </w:numPr>
      </w:pPr>
      <w:r w:rsidRPr="00390756">
        <w:t xml:space="preserve">Emergency departments and infectious diseases </w:t>
      </w:r>
      <w:r w:rsidR="00261B6D">
        <w:t xml:space="preserve">outpatient </w:t>
      </w:r>
      <w:r w:rsidRPr="00390756">
        <w:t>clinics</w:t>
      </w:r>
    </w:p>
    <w:p w14:paraId="508DAD58" w14:textId="77777777" w:rsidR="001B4466" w:rsidRPr="00390756" w:rsidRDefault="001B4466" w:rsidP="00024E9C">
      <w:pPr>
        <w:pStyle w:val="ListParagraph"/>
        <w:numPr>
          <w:ilvl w:val="0"/>
          <w:numId w:val="13"/>
        </w:numPr>
      </w:pPr>
      <w:r w:rsidRPr="00390756">
        <w:t>General Practice</w:t>
      </w:r>
    </w:p>
    <w:p w14:paraId="6FF1ADA5" w14:textId="266A2156" w:rsidR="001B4466" w:rsidRPr="00390756" w:rsidRDefault="001B4466" w:rsidP="00024E9C">
      <w:pPr>
        <w:pStyle w:val="ListParagraph"/>
        <w:numPr>
          <w:ilvl w:val="0"/>
          <w:numId w:val="13"/>
        </w:numPr>
      </w:pPr>
      <w:r w:rsidRPr="00390756">
        <w:t>Homelessness services</w:t>
      </w:r>
    </w:p>
    <w:p w14:paraId="763F2AA5" w14:textId="6DCA5CCB" w:rsidR="001B4466" w:rsidRPr="00390756" w:rsidRDefault="001B4466" w:rsidP="00024E9C">
      <w:pPr>
        <w:pStyle w:val="ListParagraph"/>
        <w:numPr>
          <w:ilvl w:val="0"/>
          <w:numId w:val="13"/>
        </w:numPr>
      </w:pPr>
      <w:r w:rsidRPr="00390756">
        <w:t>Mental health services</w:t>
      </w:r>
    </w:p>
    <w:p w14:paraId="4DAFC13D" w14:textId="3C0DD284" w:rsidR="001B4466" w:rsidRPr="00390756" w:rsidRDefault="001268E9" w:rsidP="00024E9C">
      <w:pPr>
        <w:pStyle w:val="ListParagraph"/>
        <w:numPr>
          <w:ilvl w:val="0"/>
          <w:numId w:val="13"/>
        </w:numPr>
      </w:pPr>
      <w:r w:rsidRPr="00390756">
        <w:t xml:space="preserve">Multi-cultural and </w:t>
      </w:r>
      <w:r w:rsidR="00623225" w:rsidRPr="00390756">
        <w:t>r</w:t>
      </w:r>
      <w:r w:rsidR="001B4466" w:rsidRPr="00390756">
        <w:t>efugee health services</w:t>
      </w:r>
    </w:p>
    <w:p w14:paraId="08143CFF" w14:textId="4CC8287F" w:rsidR="001B4466" w:rsidRPr="00390756" w:rsidRDefault="001B4466" w:rsidP="00024E9C">
      <w:pPr>
        <w:pStyle w:val="ListParagraph"/>
        <w:numPr>
          <w:ilvl w:val="0"/>
          <w:numId w:val="13"/>
        </w:numPr>
      </w:pPr>
      <w:r w:rsidRPr="00390756">
        <w:t xml:space="preserve">Sexual health </w:t>
      </w:r>
      <w:r w:rsidR="00840EAA" w:rsidRPr="00390756">
        <w:t xml:space="preserve">and gender </w:t>
      </w:r>
      <w:r w:rsidRPr="00390756">
        <w:t>clinics</w:t>
      </w:r>
    </w:p>
    <w:p w14:paraId="6E53E743" w14:textId="3F44CB0D" w:rsidR="001268E9" w:rsidRPr="00390756" w:rsidRDefault="001B4466" w:rsidP="00024E9C">
      <w:pPr>
        <w:pStyle w:val="ListParagraph"/>
        <w:numPr>
          <w:ilvl w:val="0"/>
          <w:numId w:val="13"/>
        </w:numPr>
      </w:pPr>
      <w:r w:rsidRPr="00390756">
        <w:t>Schools and youth health services</w:t>
      </w:r>
      <w:r w:rsidR="00877EEA">
        <w:t>.</w:t>
      </w:r>
    </w:p>
    <w:bookmarkEnd w:id="15"/>
    <w:p w14:paraId="1BE4937F" w14:textId="4D2E7ADA" w:rsidR="001B4466" w:rsidRDefault="001B4466" w:rsidP="001B4466">
      <w:pPr>
        <w:rPr>
          <w:lang w:val="en-AU"/>
        </w:rPr>
      </w:pPr>
      <w:r w:rsidRPr="00390756">
        <w:rPr>
          <w:lang w:val="en-AU"/>
        </w:rPr>
        <w:t>This plan aims to integrate behavioural and primary care services to improve patient outcomes and remove barriers to engagement and retention in STI treatment and care.</w:t>
      </w:r>
      <w:r w:rsidR="00403533" w:rsidRPr="00390756">
        <w:rPr>
          <w:lang w:val="en-AU"/>
        </w:rPr>
        <w:t xml:space="preserve"> It is acknowledged that people in custodial settings experience increased risk of infection as evidence-based prevention methods including condoms are not currently available (at the time of publishing) in Queensland correctional centres.</w:t>
      </w:r>
    </w:p>
    <w:p w14:paraId="55A83CC5" w14:textId="77777777" w:rsidR="00C746C1" w:rsidRDefault="00C746C1" w:rsidP="001B4466">
      <w:pPr>
        <w:rPr>
          <w:lang w:val="en-AU"/>
        </w:rPr>
      </w:pPr>
    </w:p>
    <w:p w14:paraId="7F5F6B08" w14:textId="77777777" w:rsidR="00C746C1" w:rsidRPr="00390756" w:rsidRDefault="00C746C1" w:rsidP="001B4466">
      <w:pPr>
        <w:rPr>
          <w:lang w:val="en-AU"/>
        </w:rPr>
      </w:pPr>
    </w:p>
    <w:p w14:paraId="2125FEE1" w14:textId="3AE06457" w:rsidR="002C40B2" w:rsidRPr="004E29F2" w:rsidRDefault="002C40B2" w:rsidP="002C40B2">
      <w:pPr>
        <w:pStyle w:val="Heading1"/>
        <w:spacing w:after="120"/>
      </w:pPr>
      <w:bookmarkStart w:id="16" w:name="_Toc170123332"/>
      <w:bookmarkStart w:id="17" w:name="_Toc182558291"/>
      <w:r w:rsidRPr="004E29F2">
        <w:lastRenderedPageBreak/>
        <w:t xml:space="preserve">Queensland </w:t>
      </w:r>
      <w:r>
        <w:t>STI Plan 2030</w:t>
      </w:r>
      <w:bookmarkEnd w:id="16"/>
      <w:bookmarkEnd w:id="17"/>
    </w:p>
    <w:p w14:paraId="552A48A7" w14:textId="37DDC3CD" w:rsidR="00D66D09" w:rsidRPr="00390756" w:rsidRDefault="002C40B2" w:rsidP="00D66D09">
      <w:pPr>
        <w:rPr>
          <w:lang w:val="en-AU"/>
        </w:rPr>
      </w:pPr>
      <w:r w:rsidRPr="00390756">
        <w:rPr>
          <w:b/>
          <w:bCs/>
          <w:lang w:val="en-AU"/>
        </w:rPr>
        <w:t>Vision:</w:t>
      </w:r>
      <w:r w:rsidRPr="00390756">
        <w:rPr>
          <w:lang w:val="en-AU"/>
        </w:rPr>
        <w:t xml:space="preserve"> By 2030, </w:t>
      </w:r>
      <w:r w:rsidR="001268E9" w:rsidRPr="00390756">
        <w:rPr>
          <w:lang w:val="en-AU"/>
        </w:rPr>
        <w:t xml:space="preserve">congenital syphilis will be eliminated in </w:t>
      </w:r>
      <w:r w:rsidRPr="00390756">
        <w:rPr>
          <w:lang w:val="en-AU"/>
        </w:rPr>
        <w:t>Queenslan</w:t>
      </w:r>
      <w:r w:rsidR="00287039" w:rsidRPr="00390756">
        <w:rPr>
          <w:lang w:val="en-AU"/>
        </w:rPr>
        <w:t xml:space="preserve">d, </w:t>
      </w:r>
      <w:r w:rsidR="001268E9" w:rsidRPr="00390756">
        <w:rPr>
          <w:lang w:val="en-AU"/>
        </w:rPr>
        <w:t xml:space="preserve">other STIs </w:t>
      </w:r>
      <w:r w:rsidRPr="00390756">
        <w:rPr>
          <w:lang w:val="en-AU"/>
        </w:rPr>
        <w:t xml:space="preserve">will be </w:t>
      </w:r>
      <w:r w:rsidR="001268E9" w:rsidRPr="00390756">
        <w:rPr>
          <w:lang w:val="en-AU"/>
        </w:rPr>
        <w:t xml:space="preserve">less </w:t>
      </w:r>
      <w:r w:rsidR="00FF748A" w:rsidRPr="00390756">
        <w:rPr>
          <w:lang w:val="en-AU"/>
        </w:rPr>
        <w:t>impactful,</w:t>
      </w:r>
      <w:r w:rsidR="001268E9" w:rsidRPr="00390756">
        <w:rPr>
          <w:lang w:val="en-AU"/>
        </w:rPr>
        <w:t xml:space="preserve"> </w:t>
      </w:r>
      <w:r w:rsidR="00287039" w:rsidRPr="00390756">
        <w:rPr>
          <w:lang w:val="en-AU"/>
        </w:rPr>
        <w:t>and</w:t>
      </w:r>
      <w:r w:rsidR="001268E9" w:rsidRPr="00390756">
        <w:rPr>
          <w:lang w:val="en-AU"/>
        </w:rPr>
        <w:t xml:space="preserve"> people </w:t>
      </w:r>
      <w:r w:rsidR="00287039" w:rsidRPr="00390756">
        <w:rPr>
          <w:lang w:val="en-AU"/>
        </w:rPr>
        <w:t xml:space="preserve">will be </w:t>
      </w:r>
      <w:r w:rsidR="001268E9" w:rsidRPr="00390756">
        <w:rPr>
          <w:lang w:val="en-AU"/>
        </w:rPr>
        <w:t>able to</w:t>
      </w:r>
      <w:r w:rsidRPr="00390756">
        <w:rPr>
          <w:lang w:val="en-AU"/>
        </w:rPr>
        <w:t xml:space="preserve"> access </w:t>
      </w:r>
      <w:r w:rsidR="001268E9" w:rsidRPr="00390756">
        <w:rPr>
          <w:lang w:val="en-AU"/>
        </w:rPr>
        <w:t xml:space="preserve">culturally safe </w:t>
      </w:r>
      <w:r w:rsidRPr="00390756">
        <w:rPr>
          <w:lang w:val="en-AU"/>
        </w:rPr>
        <w:t xml:space="preserve">treatment and care, live free from stigma and discrimination, and achieve their full potential for </w:t>
      </w:r>
      <w:r w:rsidR="00FC478E">
        <w:rPr>
          <w:lang w:val="en-AU"/>
        </w:rPr>
        <w:t xml:space="preserve">sexual </w:t>
      </w:r>
      <w:r w:rsidRPr="00390756">
        <w:rPr>
          <w:lang w:val="en-AU"/>
        </w:rPr>
        <w:t>health and wellbeing across their lifespan.</w:t>
      </w:r>
      <w:r w:rsidR="00D66D09" w:rsidRPr="00390756">
        <w:rPr>
          <w:lang w:val="en-AU"/>
        </w:rPr>
        <w:t xml:space="preserve"> This vision includes all people, regardless of age, sex, gender identity, sexual orientation, race, ethnicity, geographic location, or socioeconomic circumstance.</w:t>
      </w:r>
    </w:p>
    <w:p w14:paraId="78DA26D9" w14:textId="77777777" w:rsidR="002C40B2" w:rsidRPr="00390756" w:rsidRDefault="002C40B2" w:rsidP="002C40B2">
      <w:pPr>
        <w:rPr>
          <w:lang w:val="en-AU"/>
        </w:rPr>
      </w:pPr>
    </w:p>
    <w:p w14:paraId="28D1F6FA" w14:textId="77777777" w:rsidR="002C40B2" w:rsidRPr="00390756" w:rsidRDefault="002C40B2" w:rsidP="002C40B2">
      <w:pPr>
        <w:rPr>
          <w:b/>
          <w:bCs/>
          <w:lang w:val="en-AU"/>
        </w:rPr>
      </w:pPr>
      <w:r w:rsidRPr="00390756">
        <w:rPr>
          <w:b/>
          <w:bCs/>
          <w:lang w:val="en-AU"/>
        </w:rPr>
        <w:t>Goals:</w:t>
      </w:r>
    </w:p>
    <w:p w14:paraId="2183547A" w14:textId="63098AE9" w:rsidR="001268E9" w:rsidRPr="00390756" w:rsidRDefault="001268E9" w:rsidP="00262014">
      <w:pPr>
        <w:pStyle w:val="ListParagraph"/>
        <w:numPr>
          <w:ilvl w:val="0"/>
          <w:numId w:val="8"/>
        </w:numPr>
      </w:pPr>
      <w:r w:rsidRPr="00390756">
        <w:rPr>
          <w:lang w:val="en-US"/>
        </w:rPr>
        <w:t>Reduce STI</w:t>
      </w:r>
      <w:r w:rsidR="00354FE5" w:rsidRPr="00390756">
        <w:rPr>
          <w:lang w:val="en-US"/>
        </w:rPr>
        <w:t xml:space="preserve"> transmission and </w:t>
      </w:r>
      <w:r w:rsidRPr="00390756">
        <w:rPr>
          <w:lang w:val="en-US"/>
        </w:rPr>
        <w:t xml:space="preserve">related morbidity for all priority populations, in particular people who can become pregnant </w:t>
      </w:r>
    </w:p>
    <w:p w14:paraId="0A51E107" w14:textId="1D0BFCB2" w:rsidR="00AC1AA4" w:rsidRPr="00390756" w:rsidRDefault="001268E9" w:rsidP="00262014">
      <w:pPr>
        <w:pStyle w:val="ListParagraph"/>
        <w:numPr>
          <w:ilvl w:val="0"/>
          <w:numId w:val="8"/>
        </w:numPr>
      </w:pPr>
      <w:r w:rsidRPr="00390756">
        <w:t>Eliminate congenital syphilis</w:t>
      </w:r>
    </w:p>
    <w:p w14:paraId="3C116A9F" w14:textId="5C8F8451" w:rsidR="00AC1AA4" w:rsidRPr="00390756" w:rsidRDefault="00AC1AA4" w:rsidP="00262014">
      <w:pPr>
        <w:pStyle w:val="ListParagraph"/>
        <w:numPr>
          <w:ilvl w:val="0"/>
          <w:numId w:val="8"/>
        </w:numPr>
      </w:pPr>
      <w:r w:rsidRPr="00390756">
        <w:t>Integrate person</w:t>
      </w:r>
      <w:r w:rsidR="00C24A96" w:rsidRPr="00390756">
        <w:t>-</w:t>
      </w:r>
      <w:r w:rsidRPr="00390756">
        <w:t>centred systems for better sexual and reproductive health for all</w:t>
      </w:r>
    </w:p>
    <w:p w14:paraId="5E291BFA" w14:textId="6CC41356" w:rsidR="00AC1AA4" w:rsidRPr="00390756" w:rsidRDefault="00AC1AA4" w:rsidP="002C40B2">
      <w:pPr>
        <w:pStyle w:val="ListParagraph"/>
        <w:numPr>
          <w:ilvl w:val="0"/>
          <w:numId w:val="8"/>
        </w:numPr>
        <w:spacing w:before="0" w:after="0"/>
      </w:pPr>
      <w:r w:rsidRPr="00390756">
        <w:t>Increase awareness and understanding of STI</w:t>
      </w:r>
      <w:r w:rsidR="00FC478E">
        <w:t>s</w:t>
      </w:r>
      <w:r w:rsidRPr="00390756">
        <w:t xml:space="preserve"> as part of sexual and reproductive health for all</w:t>
      </w:r>
    </w:p>
    <w:p w14:paraId="7E333BE0" w14:textId="3B97D996" w:rsidR="00AC1AA4" w:rsidRPr="00390756" w:rsidRDefault="00AC1AA4" w:rsidP="002C40B2">
      <w:pPr>
        <w:pStyle w:val="ListParagraph"/>
        <w:numPr>
          <w:ilvl w:val="0"/>
          <w:numId w:val="8"/>
        </w:numPr>
        <w:spacing w:before="0" w:after="0"/>
      </w:pPr>
      <w:r w:rsidRPr="00390756">
        <w:rPr>
          <w:rFonts w:cs="Arial"/>
          <w:shd w:val="clear" w:color="auto" w:fill="FFFFFF"/>
        </w:rPr>
        <w:t>Reduce the negative impact of health inequities, stigma, discrimination, and legal and human rights issues on people’s health</w:t>
      </w:r>
    </w:p>
    <w:p w14:paraId="28F97B4C" w14:textId="1D9E3D22" w:rsidR="00AC1AA4" w:rsidRPr="00390756" w:rsidRDefault="00D22220" w:rsidP="002C40B2">
      <w:pPr>
        <w:pStyle w:val="ListParagraph"/>
        <w:numPr>
          <w:ilvl w:val="0"/>
          <w:numId w:val="8"/>
        </w:numPr>
        <w:spacing w:before="0" w:after="0"/>
      </w:pPr>
      <w:bookmarkStart w:id="18" w:name="_Hlk178604604"/>
      <w:r w:rsidRPr="00390756">
        <w:rPr>
          <w:rFonts w:cs="Arial"/>
        </w:rPr>
        <w:t xml:space="preserve">Support </w:t>
      </w:r>
      <w:r w:rsidR="00AC1AA4" w:rsidRPr="00390756">
        <w:rPr>
          <w:rFonts w:cs="Arial"/>
        </w:rPr>
        <w:t xml:space="preserve">research and </w:t>
      </w:r>
      <w:r w:rsidRPr="00390756">
        <w:rPr>
          <w:rFonts w:cs="Arial"/>
        </w:rPr>
        <w:t xml:space="preserve">activities that </w:t>
      </w:r>
      <w:r w:rsidR="00AC1AA4" w:rsidRPr="00390756">
        <w:rPr>
          <w:rFonts w:cs="Arial"/>
        </w:rPr>
        <w:t>strengthen antimicrobial stewardship for STI</w:t>
      </w:r>
      <w:r w:rsidR="00FC478E">
        <w:rPr>
          <w:rFonts w:cs="Arial"/>
        </w:rPr>
        <w:t>s</w:t>
      </w:r>
      <w:r w:rsidR="00CC1F3D">
        <w:rPr>
          <w:rFonts w:cs="Arial"/>
        </w:rPr>
        <w:t>.</w:t>
      </w:r>
    </w:p>
    <w:bookmarkEnd w:id="18"/>
    <w:p w14:paraId="278A4ED2" w14:textId="77777777" w:rsidR="002C40B2" w:rsidRPr="00390756" w:rsidRDefault="002C40B2" w:rsidP="002C40B2">
      <w:pPr>
        <w:rPr>
          <w:lang w:val="en-AU"/>
        </w:rPr>
      </w:pPr>
    </w:p>
    <w:p w14:paraId="7FFE8A74" w14:textId="77777777" w:rsidR="002C40B2" w:rsidRPr="00390756" w:rsidRDefault="002C40B2" w:rsidP="002C40B2">
      <w:pPr>
        <w:rPr>
          <w:b/>
          <w:bCs/>
          <w:lang w:val="en-AU"/>
        </w:rPr>
      </w:pPr>
      <w:bookmarkStart w:id="19" w:name="_Hlk179304160"/>
      <w:r w:rsidRPr="00390756">
        <w:rPr>
          <w:b/>
          <w:bCs/>
          <w:lang w:val="en-AU"/>
        </w:rPr>
        <w:t>Targets for 2026:</w:t>
      </w:r>
    </w:p>
    <w:p w14:paraId="5ABE4AE9" w14:textId="29075A73" w:rsidR="00287039" w:rsidRPr="00390756" w:rsidRDefault="00D22220" w:rsidP="002C40B2">
      <w:pPr>
        <w:pStyle w:val="ListParagraph"/>
        <w:numPr>
          <w:ilvl w:val="0"/>
          <w:numId w:val="9"/>
        </w:numPr>
        <w:spacing w:before="0" w:after="0"/>
      </w:pPr>
      <w:r w:rsidRPr="00390756">
        <w:rPr>
          <w:lang w:val="en-US"/>
        </w:rPr>
        <w:t>Establish baseline data for</w:t>
      </w:r>
      <w:r w:rsidR="00287039" w:rsidRPr="00390756">
        <w:rPr>
          <w:lang w:val="en-US"/>
        </w:rPr>
        <w:t xml:space="preserve"> people accessing antenatal care </w:t>
      </w:r>
      <w:r w:rsidRPr="00390756">
        <w:rPr>
          <w:lang w:val="en-US"/>
        </w:rPr>
        <w:t xml:space="preserve">who also </w:t>
      </w:r>
      <w:r w:rsidR="00287039" w:rsidRPr="00390756">
        <w:rPr>
          <w:lang w:val="en-US"/>
        </w:rPr>
        <w:t>receive comprehensive STI screening</w:t>
      </w:r>
      <w:r w:rsidR="00BF1F05">
        <w:rPr>
          <w:lang w:val="en-US"/>
        </w:rPr>
        <w:t xml:space="preserve"> </w:t>
      </w:r>
      <w:r w:rsidR="00287039" w:rsidRPr="00390756">
        <w:rPr>
          <w:lang w:val="en-US"/>
        </w:rPr>
        <w:t xml:space="preserve">during pregnancy </w:t>
      </w:r>
      <w:r w:rsidRPr="00390756">
        <w:rPr>
          <w:lang w:val="en-US"/>
        </w:rPr>
        <w:t xml:space="preserve">in </w:t>
      </w:r>
      <w:r w:rsidR="00287039" w:rsidRPr="00390756">
        <w:rPr>
          <w:lang w:val="en-US"/>
        </w:rPr>
        <w:t>accord</w:t>
      </w:r>
      <w:r w:rsidRPr="00390756">
        <w:rPr>
          <w:lang w:val="en-US"/>
        </w:rPr>
        <w:t>ance</w:t>
      </w:r>
      <w:r w:rsidR="00287039" w:rsidRPr="00390756">
        <w:rPr>
          <w:lang w:val="en-US"/>
        </w:rPr>
        <w:t xml:space="preserve"> </w:t>
      </w:r>
      <w:r w:rsidRPr="00390756">
        <w:rPr>
          <w:lang w:val="en-US"/>
        </w:rPr>
        <w:t>with</w:t>
      </w:r>
      <w:r w:rsidR="00287039" w:rsidRPr="00390756">
        <w:rPr>
          <w:lang w:val="en-US"/>
        </w:rPr>
        <w:t xml:space="preserve"> guidelines </w:t>
      </w:r>
    </w:p>
    <w:bookmarkEnd w:id="19"/>
    <w:p w14:paraId="2D1CD450" w14:textId="3A18584A" w:rsidR="00E17CF8" w:rsidRPr="00390756" w:rsidRDefault="00E17CF8" w:rsidP="002C40B2">
      <w:pPr>
        <w:pStyle w:val="ListParagraph"/>
        <w:numPr>
          <w:ilvl w:val="0"/>
          <w:numId w:val="9"/>
        </w:numPr>
        <w:spacing w:before="0" w:after="0"/>
      </w:pPr>
      <w:r w:rsidRPr="00390756">
        <w:rPr>
          <w:lang w:val="en-US"/>
        </w:rPr>
        <w:t xml:space="preserve">Zero </w:t>
      </w:r>
      <w:r w:rsidR="00A5654C" w:rsidRPr="00390756">
        <w:rPr>
          <w:lang w:val="en-US"/>
        </w:rPr>
        <w:t xml:space="preserve">new </w:t>
      </w:r>
      <w:r w:rsidRPr="00390756">
        <w:rPr>
          <w:lang w:val="en-US"/>
        </w:rPr>
        <w:t>congenital syphilis</w:t>
      </w:r>
      <w:r w:rsidR="00354FE5" w:rsidRPr="00390756">
        <w:rPr>
          <w:lang w:val="en-US"/>
        </w:rPr>
        <w:t xml:space="preserve"> </w:t>
      </w:r>
      <w:r w:rsidR="00A5654C" w:rsidRPr="00390756">
        <w:rPr>
          <w:lang w:val="en-US"/>
        </w:rPr>
        <w:t>notifications</w:t>
      </w:r>
    </w:p>
    <w:p w14:paraId="1270DE0E" w14:textId="6BFC7346" w:rsidR="006D3A83" w:rsidRPr="00390756" w:rsidRDefault="00C746C1" w:rsidP="002C40B2">
      <w:pPr>
        <w:pStyle w:val="ListParagraph"/>
        <w:numPr>
          <w:ilvl w:val="0"/>
          <w:numId w:val="9"/>
        </w:numPr>
        <w:spacing w:before="0" w:after="0"/>
      </w:pPr>
      <w:r>
        <w:rPr>
          <w:lang w:val="en-US"/>
        </w:rPr>
        <w:t>R</w:t>
      </w:r>
      <w:r w:rsidR="00E17CF8" w:rsidRPr="00390756">
        <w:rPr>
          <w:lang w:val="en-US"/>
        </w:rPr>
        <w:t>eduction in infectious syphilis</w:t>
      </w:r>
      <w:r w:rsidR="00354FE5" w:rsidRPr="00390756">
        <w:rPr>
          <w:lang w:val="en-US"/>
        </w:rPr>
        <w:t>,</w:t>
      </w:r>
      <w:r w:rsidR="00E17CF8" w:rsidRPr="00390756">
        <w:rPr>
          <w:lang w:val="en-US"/>
        </w:rPr>
        <w:t xml:space="preserve"> </w:t>
      </w:r>
      <w:r w:rsidR="00354FE5" w:rsidRPr="00390756">
        <w:rPr>
          <w:lang w:val="en-US"/>
        </w:rPr>
        <w:t>gonorrhoea</w:t>
      </w:r>
      <w:r w:rsidR="00E166AB">
        <w:rPr>
          <w:lang w:val="en-US"/>
        </w:rPr>
        <w:t xml:space="preserve">, </w:t>
      </w:r>
      <w:r w:rsidR="00354FE5" w:rsidRPr="00390756">
        <w:rPr>
          <w:lang w:val="en-US"/>
        </w:rPr>
        <w:t>chlamydia</w:t>
      </w:r>
      <w:r w:rsidR="00BF1F05">
        <w:rPr>
          <w:lang w:val="en-US"/>
        </w:rPr>
        <w:t xml:space="preserve"> and mpox</w:t>
      </w:r>
      <w:r w:rsidR="00E166AB">
        <w:rPr>
          <w:lang w:val="en-US"/>
        </w:rPr>
        <w:t xml:space="preserve"> </w:t>
      </w:r>
      <w:r w:rsidR="00354FE5" w:rsidRPr="00390756">
        <w:rPr>
          <w:lang w:val="en-US"/>
        </w:rPr>
        <w:t>notifications</w:t>
      </w:r>
      <w:r>
        <w:rPr>
          <w:lang w:val="en-US"/>
        </w:rPr>
        <w:t>, compared to 2023</w:t>
      </w:r>
      <w:r w:rsidR="00486C92">
        <w:rPr>
          <w:lang w:val="en-US"/>
        </w:rPr>
        <w:t xml:space="preserve"> baseline</w:t>
      </w:r>
      <w:r>
        <w:rPr>
          <w:lang w:val="en-US"/>
        </w:rPr>
        <w:t>.</w:t>
      </w:r>
      <w:r w:rsidR="00107E85" w:rsidRPr="00390756">
        <w:rPr>
          <w:lang w:val="en-US"/>
        </w:rPr>
        <w:t xml:space="preserve"> </w:t>
      </w:r>
    </w:p>
    <w:p w14:paraId="4F197635" w14:textId="4AD18C81" w:rsidR="00140753" w:rsidRPr="00390756" w:rsidRDefault="00140753" w:rsidP="002C40B2">
      <w:pPr>
        <w:pStyle w:val="ListParagraph"/>
        <w:numPr>
          <w:ilvl w:val="0"/>
          <w:numId w:val="9"/>
        </w:numPr>
        <w:spacing w:before="0" w:after="0"/>
      </w:pPr>
      <w:r w:rsidRPr="00390756">
        <w:t xml:space="preserve">100% of targeted projects demonstrate evidence of appropriate consultation with members of relevant priority populations or their representative community organisations </w:t>
      </w:r>
    </w:p>
    <w:p w14:paraId="386961AD" w14:textId="25A6C365" w:rsidR="00E17CF8" w:rsidRPr="00390756" w:rsidRDefault="00486C92" w:rsidP="002C40B2">
      <w:pPr>
        <w:pStyle w:val="ListParagraph"/>
        <w:numPr>
          <w:ilvl w:val="0"/>
          <w:numId w:val="9"/>
        </w:numPr>
        <w:spacing w:before="0" w:after="0"/>
        <w:rPr>
          <w:i/>
          <w:iCs/>
        </w:rPr>
      </w:pPr>
      <w:r>
        <w:rPr>
          <w:lang w:val="en-US"/>
        </w:rPr>
        <w:t xml:space="preserve">Establish </w:t>
      </w:r>
      <w:r w:rsidR="004B516F">
        <w:rPr>
          <w:lang w:val="en-US"/>
        </w:rPr>
        <w:t xml:space="preserve">a </w:t>
      </w:r>
      <w:r>
        <w:rPr>
          <w:lang w:val="en-US"/>
        </w:rPr>
        <w:t>baseline</w:t>
      </w:r>
      <w:r w:rsidR="006D3A83" w:rsidRPr="00390756">
        <w:rPr>
          <w:lang w:val="en-US"/>
        </w:rPr>
        <w:t xml:space="preserve"> </w:t>
      </w:r>
      <w:r w:rsidR="006D3A83" w:rsidRPr="00390756">
        <w:t xml:space="preserve">of </w:t>
      </w:r>
      <w:r w:rsidR="004B516F">
        <w:t xml:space="preserve">the </w:t>
      </w:r>
      <w:r>
        <w:t xml:space="preserve">number of </w:t>
      </w:r>
      <w:r w:rsidR="006D3A83" w:rsidRPr="00390756">
        <w:t xml:space="preserve">doctors, nurses and health workers working in Queensland Health sexual health services </w:t>
      </w:r>
      <w:r>
        <w:t xml:space="preserve">who </w:t>
      </w:r>
      <w:r w:rsidR="006D3A83" w:rsidRPr="00390756">
        <w:t xml:space="preserve">have obtained Contact Tracing Officer appointment under the </w:t>
      </w:r>
      <w:r w:rsidR="006D3A83" w:rsidRPr="00390756">
        <w:rPr>
          <w:i/>
          <w:iCs/>
        </w:rPr>
        <w:t>Public Health Act</w:t>
      </w:r>
      <w:r w:rsidR="00DD6902" w:rsidRPr="00390756">
        <w:rPr>
          <w:i/>
          <w:iCs/>
        </w:rPr>
        <w:t xml:space="preserve"> 2005</w:t>
      </w:r>
    </w:p>
    <w:p w14:paraId="644E711E" w14:textId="2FC97A54" w:rsidR="00E17CF8" w:rsidRPr="00390756" w:rsidRDefault="00BF3944" w:rsidP="002C40B2">
      <w:pPr>
        <w:pStyle w:val="ListParagraph"/>
        <w:numPr>
          <w:ilvl w:val="0"/>
          <w:numId w:val="9"/>
        </w:numPr>
        <w:spacing w:before="0" w:after="0"/>
      </w:pPr>
      <w:r w:rsidRPr="00390756">
        <w:rPr>
          <w:lang w:val="en-US"/>
        </w:rPr>
        <w:t>Establish baseline dat</w:t>
      </w:r>
      <w:r w:rsidR="009F6A52" w:rsidRPr="00390756">
        <w:rPr>
          <w:lang w:val="en-US"/>
        </w:rPr>
        <w:t xml:space="preserve">a on </w:t>
      </w:r>
      <w:r w:rsidR="004B516F">
        <w:rPr>
          <w:lang w:val="en-US"/>
        </w:rPr>
        <w:t xml:space="preserve">the </w:t>
      </w:r>
      <w:r w:rsidR="009F6A52" w:rsidRPr="00390756">
        <w:rPr>
          <w:lang w:val="en-US"/>
        </w:rPr>
        <w:t xml:space="preserve">percentage of </w:t>
      </w:r>
      <w:r w:rsidR="007C7BCC" w:rsidRPr="00390756">
        <w:rPr>
          <w:lang w:val="en-US"/>
        </w:rPr>
        <w:t>Queensland</w:t>
      </w:r>
      <w:r w:rsidR="00E17CF8" w:rsidRPr="00390756">
        <w:rPr>
          <w:lang w:val="en-US"/>
        </w:rPr>
        <w:t xml:space="preserve"> institutes of higher education w</w:t>
      </w:r>
      <w:r w:rsidR="00DD6902" w:rsidRPr="00390756">
        <w:rPr>
          <w:lang w:val="en-US"/>
        </w:rPr>
        <w:t>ho have</w:t>
      </w:r>
      <w:r w:rsidR="00E17CF8" w:rsidRPr="00390756">
        <w:rPr>
          <w:lang w:val="en-US"/>
        </w:rPr>
        <w:t xml:space="preserve"> embed</w:t>
      </w:r>
      <w:r w:rsidR="00DD6902" w:rsidRPr="00390756">
        <w:rPr>
          <w:lang w:val="en-US"/>
        </w:rPr>
        <w:t>ded</w:t>
      </w:r>
      <w:r w:rsidR="00E17CF8" w:rsidRPr="00390756">
        <w:rPr>
          <w:lang w:val="en-US"/>
        </w:rPr>
        <w:t xml:space="preserve"> s</w:t>
      </w:r>
      <w:r w:rsidR="00287039" w:rsidRPr="00390756">
        <w:rPr>
          <w:lang w:val="en-US"/>
        </w:rPr>
        <w:t xml:space="preserve">exual health, STI information and awareness of stigma within pre-service training and medical school curricula and other health-related fields (such as pharmacy, nursing, and midwifery) </w:t>
      </w:r>
    </w:p>
    <w:p w14:paraId="5D40864C" w14:textId="5EE46A68" w:rsidR="002C40B2" w:rsidRPr="00390756" w:rsidRDefault="009E073C" w:rsidP="002C40B2">
      <w:pPr>
        <w:pStyle w:val="ListParagraph"/>
        <w:numPr>
          <w:ilvl w:val="0"/>
          <w:numId w:val="9"/>
        </w:numPr>
        <w:spacing w:before="0" w:after="0"/>
      </w:pPr>
      <w:r w:rsidRPr="00390756">
        <w:t>E</w:t>
      </w:r>
      <w:r w:rsidR="009F6A52" w:rsidRPr="00390756">
        <w:t xml:space="preserve">stablish baseline data of the percentage </w:t>
      </w:r>
      <w:r w:rsidR="00E17CF8" w:rsidRPr="00390756">
        <w:t>of secondary schools deliver</w:t>
      </w:r>
      <w:r w:rsidR="009F6A52" w:rsidRPr="00390756">
        <w:t>ing</w:t>
      </w:r>
      <w:r w:rsidR="00E17CF8" w:rsidRPr="00390756">
        <w:t xml:space="preserve"> </w:t>
      </w:r>
      <w:r w:rsidR="009F18A2" w:rsidRPr="00390756">
        <w:t>Relationship and Sexuality Education (</w:t>
      </w:r>
      <w:r w:rsidR="00E17CF8" w:rsidRPr="00390756">
        <w:t>RSE</w:t>
      </w:r>
      <w:r w:rsidR="009F18A2" w:rsidRPr="00390756">
        <w:t>)</w:t>
      </w:r>
      <w:r w:rsidR="00E17CF8" w:rsidRPr="00390756">
        <w:t xml:space="preserve"> with quality and comprehensive STI content</w:t>
      </w:r>
    </w:p>
    <w:p w14:paraId="25888192" w14:textId="4AE6AFA4" w:rsidR="00E17CF8" w:rsidRPr="00390756" w:rsidRDefault="00997C3C" w:rsidP="00140753">
      <w:pPr>
        <w:pStyle w:val="ListParagraph"/>
        <w:numPr>
          <w:ilvl w:val="0"/>
          <w:numId w:val="9"/>
        </w:numPr>
        <w:spacing w:before="0" w:after="0"/>
      </w:pPr>
      <w:bookmarkStart w:id="20" w:name="_Hlk179301788"/>
      <w:r w:rsidRPr="00390756">
        <w:rPr>
          <w:lang w:val="en-US"/>
        </w:rPr>
        <w:t xml:space="preserve">Establish </w:t>
      </w:r>
      <w:r w:rsidR="004B516F">
        <w:rPr>
          <w:lang w:val="en-US"/>
        </w:rPr>
        <w:t xml:space="preserve">a </w:t>
      </w:r>
      <w:r w:rsidRPr="00390756">
        <w:rPr>
          <w:lang w:val="en-US"/>
        </w:rPr>
        <w:t xml:space="preserve">baseline </w:t>
      </w:r>
      <w:r w:rsidR="00701527" w:rsidRPr="00390756">
        <w:rPr>
          <w:lang w:val="en-US"/>
        </w:rPr>
        <w:t xml:space="preserve">to measure </w:t>
      </w:r>
      <w:r w:rsidR="004B516F">
        <w:rPr>
          <w:lang w:val="en-US"/>
        </w:rPr>
        <w:t xml:space="preserve">the </w:t>
      </w:r>
      <w:r w:rsidR="004A1127" w:rsidRPr="00390756">
        <w:rPr>
          <w:lang w:val="en-US"/>
        </w:rPr>
        <w:t>number of healthcare professionals accessing STI/BBV stigma and discrimination education</w:t>
      </w:r>
      <w:r w:rsidR="00701527" w:rsidRPr="00390756">
        <w:t xml:space="preserve"> </w:t>
      </w:r>
    </w:p>
    <w:p w14:paraId="3B2C8C46" w14:textId="0E8E2E57" w:rsidR="00943D8D" w:rsidRPr="00390756" w:rsidRDefault="00685C1E" w:rsidP="0073664C">
      <w:pPr>
        <w:pStyle w:val="ListParagraph"/>
        <w:numPr>
          <w:ilvl w:val="0"/>
          <w:numId w:val="9"/>
        </w:numPr>
        <w:spacing w:before="0" w:after="0"/>
      </w:pPr>
      <w:bookmarkStart w:id="21" w:name="_Hlk178605366"/>
      <w:bookmarkEnd w:id="20"/>
      <w:r w:rsidRPr="00390756">
        <w:rPr>
          <w:lang w:val="en-US"/>
        </w:rPr>
        <w:t>25</w:t>
      </w:r>
      <w:r w:rsidR="00943D8D" w:rsidRPr="00390756">
        <w:rPr>
          <w:lang w:val="en-US"/>
        </w:rPr>
        <w:t xml:space="preserve">% </w:t>
      </w:r>
      <w:r w:rsidR="00BA73B7" w:rsidRPr="00390756">
        <w:rPr>
          <w:lang w:val="en-US"/>
        </w:rPr>
        <w:t xml:space="preserve">of positive </w:t>
      </w:r>
      <w:r w:rsidR="00943D8D" w:rsidRPr="00390756">
        <w:rPr>
          <w:lang w:val="en-US"/>
        </w:rPr>
        <w:t>gonorrhoea notifications undergo AMR testing</w:t>
      </w:r>
      <w:r w:rsidRPr="00390756">
        <w:rPr>
          <w:lang w:val="en-US"/>
        </w:rPr>
        <w:t xml:space="preserve"> (an increase of 5%).</w:t>
      </w:r>
    </w:p>
    <w:bookmarkEnd w:id="21"/>
    <w:p w14:paraId="676B6C7B" w14:textId="77777777" w:rsidR="00701527" w:rsidRPr="00390756" w:rsidRDefault="00701527" w:rsidP="002C40B2">
      <w:pPr>
        <w:rPr>
          <w:lang w:val="en-AU"/>
        </w:rPr>
      </w:pPr>
    </w:p>
    <w:p w14:paraId="0F6CF904" w14:textId="5119D774" w:rsidR="002C40B2" w:rsidRPr="00390756" w:rsidRDefault="00701527" w:rsidP="002C40B2">
      <w:pPr>
        <w:rPr>
          <w:b/>
          <w:bCs/>
          <w:lang w:val="en-AU"/>
        </w:rPr>
      </w:pPr>
      <w:r w:rsidRPr="00390756">
        <w:rPr>
          <w:b/>
          <w:bCs/>
          <w:lang w:val="en-AU"/>
        </w:rPr>
        <w:t>T</w:t>
      </w:r>
      <w:r w:rsidR="002C40B2" w:rsidRPr="00390756">
        <w:rPr>
          <w:b/>
          <w:bCs/>
          <w:lang w:val="en-AU"/>
        </w:rPr>
        <w:t>argets for 2030:</w:t>
      </w:r>
    </w:p>
    <w:p w14:paraId="3B50DB08" w14:textId="3811DA47" w:rsidR="00E17CF8" w:rsidRPr="00390756" w:rsidRDefault="00E17CF8" w:rsidP="00E17CF8">
      <w:pPr>
        <w:pStyle w:val="ListParagraph"/>
        <w:numPr>
          <w:ilvl w:val="0"/>
          <w:numId w:val="10"/>
        </w:numPr>
        <w:spacing w:before="0" w:after="0"/>
      </w:pPr>
      <w:r w:rsidRPr="00390756">
        <w:rPr>
          <w:lang w:val="en-US"/>
        </w:rPr>
        <w:t xml:space="preserve">Sustained zero congenital syphilis </w:t>
      </w:r>
      <w:r w:rsidR="00A5654C" w:rsidRPr="00390756">
        <w:rPr>
          <w:lang w:val="en-US"/>
        </w:rPr>
        <w:t>notifications</w:t>
      </w:r>
      <w:r w:rsidR="00354FE5" w:rsidRPr="00390756">
        <w:rPr>
          <w:lang w:val="en-US"/>
        </w:rPr>
        <w:t xml:space="preserve"> </w:t>
      </w:r>
      <w:r w:rsidRPr="00390756">
        <w:rPr>
          <w:lang w:val="en-US"/>
        </w:rPr>
        <w:t>and confirmed elimination</w:t>
      </w:r>
    </w:p>
    <w:p w14:paraId="6279A515" w14:textId="77478F49" w:rsidR="00E17CF8" w:rsidRPr="00390756" w:rsidRDefault="00D93A82" w:rsidP="00E17CF8">
      <w:pPr>
        <w:pStyle w:val="ListParagraph"/>
        <w:numPr>
          <w:ilvl w:val="0"/>
          <w:numId w:val="10"/>
        </w:numPr>
      </w:pPr>
      <w:r>
        <w:rPr>
          <w:lang w:val="en-US"/>
        </w:rPr>
        <w:lastRenderedPageBreak/>
        <w:t>F</w:t>
      </w:r>
      <w:r w:rsidR="00E17CF8" w:rsidRPr="00390756">
        <w:rPr>
          <w:lang w:val="en-US"/>
        </w:rPr>
        <w:t>urther reduction of infectious syphilis</w:t>
      </w:r>
      <w:r w:rsidR="00354FE5" w:rsidRPr="00390756">
        <w:rPr>
          <w:lang w:val="en-US"/>
        </w:rPr>
        <w:t>,</w:t>
      </w:r>
      <w:r w:rsidR="00E17CF8" w:rsidRPr="00390756">
        <w:rPr>
          <w:lang w:val="en-US"/>
        </w:rPr>
        <w:t xml:space="preserve"> </w:t>
      </w:r>
      <w:r w:rsidR="00354FE5" w:rsidRPr="00390756">
        <w:rPr>
          <w:lang w:val="en-US"/>
        </w:rPr>
        <w:t>gonorrhoea</w:t>
      </w:r>
      <w:r w:rsidR="00E166AB">
        <w:rPr>
          <w:lang w:val="en-US"/>
        </w:rPr>
        <w:t xml:space="preserve">, </w:t>
      </w:r>
      <w:r w:rsidR="00354FE5" w:rsidRPr="00390756">
        <w:rPr>
          <w:lang w:val="en-US"/>
        </w:rPr>
        <w:t xml:space="preserve">chlamydia </w:t>
      </w:r>
      <w:r w:rsidR="00E166AB">
        <w:rPr>
          <w:lang w:val="en-US"/>
        </w:rPr>
        <w:t xml:space="preserve">and mpox </w:t>
      </w:r>
      <w:r w:rsidR="00354FE5" w:rsidRPr="00390756">
        <w:rPr>
          <w:lang w:val="en-US"/>
        </w:rPr>
        <w:t xml:space="preserve">notifications </w:t>
      </w:r>
      <w:r w:rsidR="00E17CF8" w:rsidRPr="00390756">
        <w:rPr>
          <w:lang w:val="en-US"/>
        </w:rPr>
        <w:t xml:space="preserve">from 2026 levels </w:t>
      </w:r>
    </w:p>
    <w:p w14:paraId="44965B49" w14:textId="1E93073E" w:rsidR="006D3A83" w:rsidRPr="00390756" w:rsidRDefault="006D3A83" w:rsidP="00354FE5">
      <w:pPr>
        <w:pStyle w:val="ListParagraph"/>
        <w:numPr>
          <w:ilvl w:val="0"/>
          <w:numId w:val="10"/>
        </w:numPr>
        <w:spacing w:before="0" w:after="0"/>
        <w:rPr>
          <w:i/>
          <w:iCs/>
        </w:rPr>
      </w:pPr>
      <w:r w:rsidRPr="00390756">
        <w:rPr>
          <w:lang w:val="en-US"/>
        </w:rPr>
        <w:t xml:space="preserve">100% of doctors, nurses and health workers working in Queensland Health sexual health services have obtained Contact Tracing Officer appointment under the </w:t>
      </w:r>
      <w:r w:rsidRPr="00390756">
        <w:rPr>
          <w:i/>
          <w:iCs/>
          <w:lang w:val="en-US"/>
        </w:rPr>
        <w:t xml:space="preserve">Public Health Act </w:t>
      </w:r>
      <w:r w:rsidR="00DD6902" w:rsidRPr="00390756">
        <w:rPr>
          <w:i/>
          <w:iCs/>
          <w:lang w:val="en-US"/>
        </w:rPr>
        <w:t>2005</w:t>
      </w:r>
    </w:p>
    <w:p w14:paraId="3E5305C3" w14:textId="12579D0C" w:rsidR="00B44D92" w:rsidRPr="00390756" w:rsidRDefault="00BA73B7" w:rsidP="00B44D92">
      <w:pPr>
        <w:pStyle w:val="ListParagraph"/>
        <w:numPr>
          <w:ilvl w:val="0"/>
          <w:numId w:val="10"/>
        </w:numPr>
      </w:pPr>
      <w:r w:rsidRPr="00390756">
        <w:t>Increase the number of healthcare professionals accessing STI/BBV stigma and discrimination</w:t>
      </w:r>
      <w:r w:rsidR="008A2F2F">
        <w:t xml:space="preserve"> education</w:t>
      </w:r>
      <w:r w:rsidRPr="00390756">
        <w:t>, by a minimum of 5% from 2026 levels</w:t>
      </w:r>
      <w:r w:rsidR="00B44D92" w:rsidRPr="00390756">
        <w:t xml:space="preserve"> </w:t>
      </w:r>
    </w:p>
    <w:p w14:paraId="1210EE2C" w14:textId="5DAF729C" w:rsidR="00B44D92" w:rsidRPr="00390756" w:rsidRDefault="00685C1E" w:rsidP="00B44D92">
      <w:pPr>
        <w:pStyle w:val="ListParagraph"/>
        <w:numPr>
          <w:ilvl w:val="0"/>
          <w:numId w:val="10"/>
        </w:numPr>
        <w:spacing w:before="0" w:after="0"/>
      </w:pPr>
      <w:r w:rsidRPr="00390756">
        <w:rPr>
          <w:lang w:val="en-US"/>
        </w:rPr>
        <w:t>30</w:t>
      </w:r>
      <w:r w:rsidR="00045C4C" w:rsidRPr="00390756">
        <w:rPr>
          <w:lang w:val="en-US"/>
        </w:rPr>
        <w:t>%</w:t>
      </w:r>
      <w:r w:rsidR="004129B3" w:rsidRPr="00390756">
        <w:rPr>
          <w:lang w:val="en-US"/>
        </w:rPr>
        <w:t xml:space="preserve"> </w:t>
      </w:r>
      <w:r w:rsidR="00045C4C" w:rsidRPr="00390756">
        <w:rPr>
          <w:lang w:val="en-US"/>
        </w:rPr>
        <w:t xml:space="preserve">of positive </w:t>
      </w:r>
      <w:r w:rsidR="004129B3" w:rsidRPr="00390756">
        <w:rPr>
          <w:lang w:val="en-US"/>
        </w:rPr>
        <w:t>gonorrhoea notifications undergo AMR testing</w:t>
      </w:r>
      <w:r w:rsidRPr="00390756">
        <w:rPr>
          <w:lang w:val="en-US"/>
        </w:rPr>
        <w:t xml:space="preserve"> (further increase of 5% from 2026 levels)</w:t>
      </w:r>
      <w:r w:rsidR="00BA73B7" w:rsidRPr="00390756">
        <w:rPr>
          <w:lang w:val="en-US"/>
        </w:rPr>
        <w:t>.</w:t>
      </w:r>
      <w:r w:rsidR="00B44D92" w:rsidRPr="00390756">
        <w:rPr>
          <w:lang w:val="en-US"/>
        </w:rPr>
        <w:t xml:space="preserve"> </w:t>
      </w:r>
    </w:p>
    <w:p w14:paraId="54282F5F" w14:textId="43E1F5B3" w:rsidR="00D36486" w:rsidRPr="00840EAA" w:rsidRDefault="00C863DF" w:rsidP="00840EAA">
      <w:pPr>
        <w:pStyle w:val="Heading1"/>
      </w:pPr>
      <w:bookmarkStart w:id="22" w:name="_Toc182558292"/>
      <w:r>
        <w:t xml:space="preserve">Pillar 1: </w:t>
      </w:r>
      <w:r w:rsidR="007F0E91">
        <w:t>Prevention</w:t>
      </w:r>
      <w:bookmarkEnd w:id="22"/>
      <w:r w:rsidR="007F0E91">
        <w:t xml:space="preserve"> </w:t>
      </w:r>
    </w:p>
    <w:p w14:paraId="7DAEA8C1" w14:textId="2C8C8667" w:rsidR="005D3094" w:rsidRPr="00F006D4" w:rsidRDefault="00EE6A1A" w:rsidP="00FF748A">
      <w:pPr>
        <w:pStyle w:val="BodyText"/>
        <w:spacing w:before="0" w:after="60"/>
      </w:pPr>
      <w:r w:rsidRPr="00F006D4">
        <w:t>STI prevention is</w:t>
      </w:r>
      <w:r w:rsidR="00336CF5" w:rsidRPr="00F006D4">
        <w:t xml:space="preserve"> achieved through the complex interaction of public awareness, tools to support healthcare professional practice, community access to services, </w:t>
      </w:r>
      <w:proofErr w:type="gramStart"/>
      <w:r w:rsidR="00336CF5" w:rsidRPr="00F006D4">
        <w:t>resources</w:t>
      </w:r>
      <w:proofErr w:type="gramEnd"/>
      <w:r w:rsidR="00336CF5" w:rsidRPr="00F006D4">
        <w:t xml:space="preserve"> and interventions.  </w:t>
      </w:r>
    </w:p>
    <w:p w14:paraId="1CF5A0FC" w14:textId="7531E383" w:rsidR="00062399" w:rsidRPr="007F0E91" w:rsidRDefault="00062399" w:rsidP="00FF748A">
      <w:pPr>
        <w:pStyle w:val="BodyText"/>
        <w:spacing w:before="0" w:after="60"/>
        <w:rPr>
          <w:color w:val="auto"/>
          <w:highlight w:val="yellow"/>
        </w:rPr>
      </w:pPr>
    </w:p>
    <w:p w14:paraId="1D47CA9C" w14:textId="4EB0CE49" w:rsidR="00062399" w:rsidRPr="00F006D4" w:rsidRDefault="005E71CB" w:rsidP="00D1250D">
      <w:pPr>
        <w:pStyle w:val="BodyText"/>
        <w:spacing w:before="0" w:after="60"/>
        <w:rPr>
          <w:b/>
          <w:bCs/>
        </w:rPr>
      </w:pPr>
      <w:r w:rsidRPr="00F006D4">
        <w:rPr>
          <w:b/>
          <w:bCs/>
        </w:rPr>
        <w:t>Priority actions:</w:t>
      </w:r>
    </w:p>
    <w:p w14:paraId="1A946447" w14:textId="457977F2" w:rsidR="00A87055" w:rsidRPr="00F006D4" w:rsidRDefault="00D36486" w:rsidP="00D36486">
      <w:pPr>
        <w:rPr>
          <w:rFonts w:eastAsia="Calibri" w:cs="Times New Roman"/>
          <w:b/>
          <w:bCs/>
        </w:rPr>
      </w:pPr>
      <w:r w:rsidRPr="00F006D4">
        <w:rPr>
          <w:rFonts w:eastAsia="Calibri" w:cs="Times New Roman"/>
          <w:b/>
          <w:bCs/>
          <w:lang w:val="en-AU"/>
        </w:rPr>
        <w:t>1.</w:t>
      </w:r>
      <w:r w:rsidRPr="00F006D4">
        <w:rPr>
          <w:rFonts w:eastAsia="Calibri" w:cs="Times New Roman"/>
          <w:b/>
          <w:bCs/>
        </w:rPr>
        <w:t xml:space="preserve">1 </w:t>
      </w:r>
      <w:r w:rsidR="00A87055" w:rsidRPr="00F006D4">
        <w:rPr>
          <w:rFonts w:eastAsia="Calibri" w:cs="Times New Roman"/>
          <w:b/>
          <w:bCs/>
        </w:rPr>
        <w:t xml:space="preserve">Increase </w:t>
      </w:r>
      <w:r w:rsidR="00156EB7" w:rsidRPr="00F006D4">
        <w:rPr>
          <w:rFonts w:eastAsia="Calibri" w:cs="Times New Roman"/>
          <w:b/>
          <w:bCs/>
        </w:rPr>
        <w:t>awareness</w:t>
      </w:r>
      <w:r w:rsidR="00A87055" w:rsidRPr="00F006D4">
        <w:rPr>
          <w:rFonts w:eastAsia="Calibri" w:cs="Times New Roman"/>
          <w:b/>
          <w:bCs/>
        </w:rPr>
        <w:t xml:space="preserve"> of STIs</w:t>
      </w:r>
    </w:p>
    <w:p w14:paraId="633BC646" w14:textId="65E3BECD" w:rsidR="00840EAA" w:rsidRPr="00F006D4" w:rsidRDefault="00840EAA" w:rsidP="00024E9C">
      <w:pPr>
        <w:pStyle w:val="ListParagraph"/>
        <w:numPr>
          <w:ilvl w:val="0"/>
          <w:numId w:val="18"/>
        </w:numPr>
        <w:spacing w:before="0" w:after="100" w:afterAutospacing="1" w:line="240" w:lineRule="auto"/>
        <w:rPr>
          <w:rFonts w:eastAsia="Times New Roman" w:cs="Arial"/>
          <w:lang w:eastAsia="en-AU"/>
        </w:rPr>
      </w:pPr>
      <w:r w:rsidRPr="00F006D4">
        <w:rPr>
          <w:rFonts w:eastAsia="Times New Roman" w:cs="Segoe UI"/>
          <w:lang w:eastAsia="en-AU"/>
        </w:rPr>
        <w:t>Implement and evaluate co-designed culturally and linguistically appropriate campaigns, interventions, and resources to provide education about comprehensive sexual health</w:t>
      </w:r>
      <w:r w:rsidR="00AF4742" w:rsidRPr="00F006D4">
        <w:rPr>
          <w:rFonts w:eastAsia="Times New Roman" w:cs="Segoe UI"/>
          <w:lang w:eastAsia="en-AU"/>
        </w:rPr>
        <w:t xml:space="preserve"> promotion</w:t>
      </w:r>
      <w:r w:rsidRPr="00F006D4">
        <w:rPr>
          <w:rFonts w:eastAsia="Times New Roman" w:cs="Segoe UI"/>
          <w:lang w:eastAsia="en-AU"/>
        </w:rPr>
        <w:t xml:space="preserve">, STI </w:t>
      </w:r>
      <w:r w:rsidR="00AF4742" w:rsidRPr="00F006D4">
        <w:rPr>
          <w:rFonts w:eastAsia="Times New Roman" w:cs="Segoe UI"/>
          <w:lang w:eastAsia="en-AU"/>
        </w:rPr>
        <w:t>prevention</w:t>
      </w:r>
      <w:r w:rsidRPr="00F006D4">
        <w:rPr>
          <w:rFonts w:eastAsia="Times New Roman" w:cs="Segoe UI"/>
          <w:lang w:eastAsia="en-AU"/>
        </w:rPr>
        <w:t xml:space="preserve"> and STI-related stigma and discrimination. </w:t>
      </w:r>
    </w:p>
    <w:p w14:paraId="3AC87108" w14:textId="1852CABC" w:rsidR="00C44A71" w:rsidRPr="00F006D4" w:rsidRDefault="00C44A71" w:rsidP="00024E9C">
      <w:pPr>
        <w:pStyle w:val="ListParagraph"/>
        <w:numPr>
          <w:ilvl w:val="0"/>
          <w:numId w:val="18"/>
        </w:numPr>
        <w:spacing w:before="0"/>
      </w:pPr>
      <w:r w:rsidRPr="00F006D4">
        <w:t>Maintain and update Queensland Health online STI information sources</w:t>
      </w:r>
      <w:r w:rsidR="007F7625" w:rsidRPr="00F006D4">
        <w:t xml:space="preserve"> </w:t>
      </w:r>
      <w:r w:rsidR="00B53CB1" w:rsidRPr="00F006D4">
        <w:t xml:space="preserve">and actively promote </w:t>
      </w:r>
      <w:r w:rsidR="0001173B" w:rsidRPr="00F006D4">
        <w:t>to partners and stakeholders</w:t>
      </w:r>
      <w:r w:rsidR="00B53CB1" w:rsidRPr="00F006D4">
        <w:t xml:space="preserve"> </w:t>
      </w:r>
    </w:p>
    <w:p w14:paraId="76925A9C" w14:textId="39BF72A5" w:rsidR="007F7625" w:rsidRPr="00F006D4" w:rsidRDefault="007F7625" w:rsidP="00024E9C">
      <w:pPr>
        <w:pStyle w:val="ListParagraph"/>
        <w:numPr>
          <w:ilvl w:val="0"/>
          <w:numId w:val="18"/>
        </w:numPr>
        <w:spacing w:before="0" w:after="0"/>
      </w:pPr>
      <w:r w:rsidRPr="00F006D4">
        <w:t>Work with partners, including Primary Health Networks</w:t>
      </w:r>
      <w:r w:rsidR="00160C81" w:rsidRPr="00F006D4">
        <w:t xml:space="preserve"> (PHN)</w:t>
      </w:r>
      <w:r w:rsidRPr="00F006D4">
        <w:t xml:space="preserve">, to </w:t>
      </w:r>
      <w:r w:rsidR="00AC7209" w:rsidRPr="00F006D4">
        <w:t>expand reach of</w:t>
      </w:r>
      <w:r w:rsidRPr="00F006D4">
        <w:t xml:space="preserve"> STI prevention, testing, treatment and contact tracing messaging to primary care </w:t>
      </w:r>
      <w:r w:rsidR="00A5654C" w:rsidRPr="00F006D4">
        <w:t>providers.</w:t>
      </w:r>
    </w:p>
    <w:p w14:paraId="5F610BC2" w14:textId="77777777" w:rsidR="00C44A71" w:rsidRPr="00F006D4" w:rsidRDefault="00C44A71" w:rsidP="00C424CE">
      <w:pPr>
        <w:ind w:left="360"/>
        <w:rPr>
          <w:rFonts w:eastAsia="Calibri" w:cs="Times New Roman"/>
        </w:rPr>
      </w:pPr>
    </w:p>
    <w:p w14:paraId="1EF69BFE" w14:textId="685144B2" w:rsidR="00735DB3" w:rsidRPr="00390756" w:rsidRDefault="00735DB3" w:rsidP="00735DB3">
      <w:pPr>
        <w:pStyle w:val="BodyText"/>
        <w:spacing w:before="0" w:after="60"/>
        <w:ind w:left="284" w:hanging="284"/>
        <w:rPr>
          <w:b/>
          <w:bCs/>
        </w:rPr>
      </w:pPr>
      <w:r w:rsidRPr="00390756">
        <w:rPr>
          <w:b/>
          <w:bCs/>
        </w:rPr>
        <w:t xml:space="preserve">1.2 Partner with Aboriginal and Torres Strait Islander communities </w:t>
      </w:r>
      <w:r w:rsidRPr="00390756">
        <w:rPr>
          <w:b/>
          <w:bCs/>
          <w:lang w:val="en-US"/>
        </w:rPr>
        <w:t xml:space="preserve">to </w:t>
      </w:r>
      <w:r w:rsidR="0031363F" w:rsidRPr="00390756">
        <w:rPr>
          <w:b/>
          <w:bCs/>
          <w:lang w:val="en-US"/>
        </w:rPr>
        <w:t xml:space="preserve">promote STI messaging and </w:t>
      </w:r>
      <w:r w:rsidRPr="00390756">
        <w:rPr>
          <w:b/>
          <w:bCs/>
          <w:lang w:val="en-US"/>
        </w:rPr>
        <w:t>address health inequities</w:t>
      </w:r>
    </w:p>
    <w:p w14:paraId="75CB16B8" w14:textId="620917FA" w:rsidR="00735DB3" w:rsidRPr="00390756" w:rsidRDefault="00735DB3" w:rsidP="00735DB3">
      <w:pPr>
        <w:pStyle w:val="BodyText"/>
        <w:numPr>
          <w:ilvl w:val="0"/>
          <w:numId w:val="11"/>
        </w:numPr>
        <w:spacing w:before="0" w:after="0"/>
      </w:pPr>
      <w:r w:rsidRPr="00390756">
        <w:t xml:space="preserve">Improve culturally appropriate </w:t>
      </w:r>
      <w:r w:rsidR="00B164FB" w:rsidRPr="00390756">
        <w:t>messaging that support</w:t>
      </w:r>
      <w:r w:rsidR="00B44485" w:rsidRPr="00390756">
        <w:t>s</w:t>
      </w:r>
      <w:r w:rsidR="00B164FB" w:rsidRPr="00390756">
        <w:t xml:space="preserve"> </w:t>
      </w:r>
      <w:r w:rsidRPr="00390756">
        <w:t>access to STI prevention, testing and treatment for Aboriginal and Torres Strait Islander people</w:t>
      </w:r>
      <w:r w:rsidR="00AC7209" w:rsidRPr="00390756">
        <w:t xml:space="preserve"> through </w:t>
      </w:r>
      <w:r w:rsidR="0031363F" w:rsidRPr="00390756">
        <w:t>active partnerships with Aboriginal and Torres Strait Islander organisations</w:t>
      </w:r>
      <w:r w:rsidRPr="00390756">
        <w:t>.</w:t>
      </w:r>
    </w:p>
    <w:p w14:paraId="54AAADC6" w14:textId="0457B79E" w:rsidR="0031363F" w:rsidRPr="00390756" w:rsidRDefault="00735DB3" w:rsidP="0031363F">
      <w:pPr>
        <w:pStyle w:val="BodyText"/>
        <w:numPr>
          <w:ilvl w:val="0"/>
          <w:numId w:val="11"/>
        </w:numPr>
        <w:spacing w:before="0" w:after="0"/>
      </w:pPr>
      <w:r w:rsidRPr="00390756">
        <w:t xml:space="preserve">Support partnerships between </w:t>
      </w:r>
      <w:r w:rsidR="0031363F" w:rsidRPr="00390756">
        <w:t>HH</w:t>
      </w:r>
      <w:r w:rsidRPr="00390756">
        <w:t xml:space="preserve">S, </w:t>
      </w:r>
      <w:r w:rsidR="009F18A2" w:rsidRPr="00390756">
        <w:t>Non-Government Organisations (</w:t>
      </w:r>
      <w:r w:rsidRPr="00390756">
        <w:t>NGOs</w:t>
      </w:r>
      <w:r w:rsidR="009F18A2" w:rsidRPr="00390756">
        <w:t>)</w:t>
      </w:r>
      <w:r w:rsidRPr="00390756">
        <w:t xml:space="preserve"> and </w:t>
      </w:r>
      <w:r w:rsidRPr="00BF1F05">
        <w:t>Aboriginal and Torres Strait Islander Community Controlled Health Organisations (ATSICCHOs)</w:t>
      </w:r>
      <w:r w:rsidRPr="00390756">
        <w:t xml:space="preserve"> to </w:t>
      </w:r>
      <w:r w:rsidR="008E0475" w:rsidRPr="00390756">
        <w:t>promote</w:t>
      </w:r>
      <w:r w:rsidRPr="00390756">
        <w:t xml:space="preserve"> STI care across services.</w:t>
      </w:r>
    </w:p>
    <w:p w14:paraId="1C9F69C5" w14:textId="3349EA0F" w:rsidR="00156EB7" w:rsidRPr="00390756" w:rsidRDefault="0031363F" w:rsidP="004B69C0">
      <w:pPr>
        <w:pStyle w:val="BodyText"/>
        <w:spacing w:before="0" w:after="0"/>
        <w:ind w:left="720"/>
      </w:pPr>
      <w:r w:rsidRPr="00390756">
        <w:t xml:space="preserve"> </w:t>
      </w:r>
    </w:p>
    <w:p w14:paraId="798C5AED" w14:textId="3D193B34" w:rsidR="007F0E91" w:rsidRPr="00390756" w:rsidRDefault="00F643E2" w:rsidP="007F0E91">
      <w:pPr>
        <w:contextualSpacing/>
        <w:rPr>
          <w:rFonts w:eastAsia="Calibri" w:cs="Times New Roman"/>
          <w:b/>
          <w:bCs/>
          <w:lang w:val="en-AU"/>
        </w:rPr>
      </w:pPr>
      <w:r w:rsidRPr="00390756">
        <w:rPr>
          <w:rFonts w:eastAsia="Calibri" w:cs="Times New Roman"/>
          <w:b/>
          <w:bCs/>
          <w:lang w:val="en-AU"/>
        </w:rPr>
        <w:t>1.3</w:t>
      </w:r>
      <w:r w:rsidR="007F0E91" w:rsidRPr="00390756">
        <w:rPr>
          <w:rFonts w:eastAsia="Calibri" w:cs="Times New Roman"/>
          <w:b/>
          <w:bCs/>
          <w:lang w:val="en-AU"/>
        </w:rPr>
        <w:t xml:space="preserve"> Support activities focused on STI prevention and onward transmission</w:t>
      </w:r>
    </w:p>
    <w:p w14:paraId="18892991" w14:textId="77777777" w:rsidR="007F0E91" w:rsidRPr="00390756" w:rsidRDefault="007F0E91" w:rsidP="00024E9C">
      <w:pPr>
        <w:pStyle w:val="ListParagraph"/>
        <w:numPr>
          <w:ilvl w:val="0"/>
          <w:numId w:val="25"/>
        </w:numPr>
        <w:spacing w:before="0" w:after="0"/>
        <w:rPr>
          <w:rFonts w:eastAsia="Calibri" w:cs="Times New Roman"/>
        </w:rPr>
      </w:pPr>
      <w:r w:rsidRPr="00390756">
        <w:rPr>
          <w:rFonts w:eastAsia="Calibri" w:cs="Times New Roman"/>
        </w:rPr>
        <w:t>Promote easy access to and use of condoms with lubricant and other safer sex strategies, while reinforcing the central role of condoms in STI prevention</w:t>
      </w:r>
    </w:p>
    <w:p w14:paraId="610C4FB4" w14:textId="77777777" w:rsidR="007F0E91" w:rsidRPr="00390756" w:rsidRDefault="007F0E91" w:rsidP="00024E9C">
      <w:pPr>
        <w:numPr>
          <w:ilvl w:val="0"/>
          <w:numId w:val="21"/>
        </w:numPr>
        <w:rPr>
          <w:lang w:val="en-AU"/>
        </w:rPr>
      </w:pPr>
      <w:r w:rsidRPr="00390756">
        <w:rPr>
          <w:lang w:val="en-AU"/>
        </w:rPr>
        <w:t>Promote the benefits of regular testing, treatment, and management which includes care for sexual partner(s) of people diagnosed with STIs</w:t>
      </w:r>
    </w:p>
    <w:p w14:paraId="305A96CA" w14:textId="77777777" w:rsidR="007F0E91" w:rsidRPr="00390756" w:rsidRDefault="007F0E91" w:rsidP="00024E9C">
      <w:pPr>
        <w:numPr>
          <w:ilvl w:val="0"/>
          <w:numId w:val="21"/>
        </w:numPr>
        <w:rPr>
          <w:lang w:val="en-AU"/>
        </w:rPr>
      </w:pPr>
      <w:r w:rsidRPr="00390756">
        <w:rPr>
          <w:lang w:val="en-AU"/>
        </w:rPr>
        <w:t xml:space="preserve">Complete and implement the Queensland STI/BBV Contact Tracing Guideline and associated training packages to support contact tracing and partner notification </w:t>
      </w:r>
    </w:p>
    <w:p w14:paraId="1E579A87" w14:textId="7BFE2303" w:rsidR="007F0E91" w:rsidRPr="00390756" w:rsidRDefault="007F0E91" w:rsidP="00024E9C">
      <w:pPr>
        <w:pStyle w:val="ListParagraph"/>
        <w:numPr>
          <w:ilvl w:val="0"/>
          <w:numId w:val="21"/>
        </w:numPr>
        <w:spacing w:before="0" w:after="0"/>
      </w:pPr>
      <w:r w:rsidRPr="00390756">
        <w:t xml:space="preserve">Provide contact tracing </w:t>
      </w:r>
      <w:r w:rsidR="009B76A9" w:rsidRPr="00390756">
        <w:t>and</w:t>
      </w:r>
      <w:r w:rsidRPr="00390756">
        <w:t xml:space="preserve"> encourage partner notification for people diagnosed with STIs and their sexual and/or injecting equipment-sharing partner</w:t>
      </w:r>
      <w:r w:rsidR="00ED2A78">
        <w:t>(</w:t>
      </w:r>
      <w:r w:rsidRPr="00390756">
        <w:t>s</w:t>
      </w:r>
      <w:r w:rsidR="00ED2A78">
        <w:t>)</w:t>
      </w:r>
      <w:r w:rsidRPr="00390756">
        <w:t>.</w:t>
      </w:r>
    </w:p>
    <w:p w14:paraId="5374DD92" w14:textId="77777777" w:rsidR="007F0E91" w:rsidRPr="00390756" w:rsidRDefault="007F0E91" w:rsidP="007F0E91">
      <w:pPr>
        <w:rPr>
          <w:rFonts w:eastAsia="Calibri" w:cs="Times New Roman"/>
          <w:b/>
          <w:bCs/>
        </w:rPr>
      </w:pPr>
    </w:p>
    <w:p w14:paraId="7DCD8FEA" w14:textId="2BC6B316" w:rsidR="007F0E91" w:rsidRPr="00390756" w:rsidRDefault="00F643E2" w:rsidP="007F0E91">
      <w:pPr>
        <w:rPr>
          <w:rFonts w:eastAsia="Calibri" w:cs="Times New Roman"/>
        </w:rPr>
      </w:pPr>
      <w:r w:rsidRPr="00390756">
        <w:rPr>
          <w:rFonts w:eastAsia="Calibri" w:cs="Times New Roman"/>
          <w:b/>
          <w:bCs/>
        </w:rPr>
        <w:t>1.4</w:t>
      </w:r>
      <w:r w:rsidR="007F0E91" w:rsidRPr="00390756">
        <w:rPr>
          <w:rFonts w:eastAsia="Calibri" w:cs="Times New Roman"/>
          <w:b/>
          <w:bCs/>
        </w:rPr>
        <w:t xml:space="preserve"> Vaccines and other biomedical approaches</w:t>
      </w:r>
    </w:p>
    <w:p w14:paraId="5216F380" w14:textId="77777777" w:rsidR="007F0E91" w:rsidRPr="00390756" w:rsidRDefault="007F0E91" w:rsidP="00024E9C">
      <w:pPr>
        <w:numPr>
          <w:ilvl w:val="0"/>
          <w:numId w:val="26"/>
        </w:numPr>
        <w:rPr>
          <w:lang w:val="en-AU"/>
        </w:rPr>
      </w:pPr>
      <w:r w:rsidRPr="00390756">
        <w:t xml:space="preserve">Facilitate partnerships to improve uptake of mpox vaccination in GBSMSM e.g., through outreach clinics in </w:t>
      </w:r>
      <w:proofErr w:type="spellStart"/>
      <w:r w:rsidRPr="00390756">
        <w:t>SoPVs</w:t>
      </w:r>
      <w:proofErr w:type="spellEnd"/>
    </w:p>
    <w:p w14:paraId="55885A21" w14:textId="77777777" w:rsidR="007F0E91" w:rsidRPr="00390756" w:rsidRDefault="007F0E91" w:rsidP="00024E9C">
      <w:pPr>
        <w:pStyle w:val="ListParagraph"/>
        <w:numPr>
          <w:ilvl w:val="0"/>
          <w:numId w:val="26"/>
        </w:numPr>
        <w:spacing w:before="0" w:after="0"/>
      </w:pPr>
      <w:r w:rsidRPr="00390756">
        <w:t>Achieve and maintain HPV adolescent vaccination coverage of 85%</w:t>
      </w:r>
    </w:p>
    <w:p w14:paraId="0BAFFD12" w14:textId="0EFF0B30" w:rsidR="007F0E91" w:rsidRPr="00390756" w:rsidRDefault="00870E32" w:rsidP="00024E9C">
      <w:pPr>
        <w:pStyle w:val="ListParagraph"/>
        <w:numPr>
          <w:ilvl w:val="0"/>
          <w:numId w:val="26"/>
        </w:numPr>
        <w:rPr>
          <w:rFonts w:eastAsia="Calibri" w:cs="Times New Roman"/>
        </w:rPr>
      </w:pPr>
      <w:r w:rsidRPr="00870E32">
        <w:rPr>
          <w:rFonts w:eastAsia="Calibri" w:cs="Times New Roman"/>
        </w:rPr>
        <w:t xml:space="preserve">Support the rollout of new vaccines consistent with Australian Immunisation Handbook recommendations and technologies approved by the </w:t>
      </w:r>
      <w:r w:rsidR="008A2F2F">
        <w:rPr>
          <w:rFonts w:eastAsia="Calibri" w:cs="Times New Roman"/>
        </w:rPr>
        <w:t>Therapeutic Goods Administration (</w:t>
      </w:r>
      <w:r w:rsidRPr="00870E32">
        <w:rPr>
          <w:rFonts w:eastAsia="Calibri" w:cs="Times New Roman"/>
        </w:rPr>
        <w:t>TGA</w:t>
      </w:r>
      <w:r w:rsidR="008A2F2F">
        <w:rPr>
          <w:rFonts w:eastAsia="Calibri" w:cs="Times New Roman"/>
        </w:rPr>
        <w:t>)</w:t>
      </w:r>
      <w:r w:rsidRPr="00870E32">
        <w:rPr>
          <w:rFonts w:eastAsia="Calibri" w:cs="Times New Roman"/>
        </w:rPr>
        <w:t xml:space="preserve"> to prevent STIs among priority populations.</w:t>
      </w:r>
    </w:p>
    <w:p w14:paraId="7C75BF4A" w14:textId="4E9BBA3B" w:rsidR="00C863DF" w:rsidRPr="00B164FB" w:rsidRDefault="00C863DF" w:rsidP="00B164FB">
      <w:pPr>
        <w:pStyle w:val="Heading1"/>
        <w:rPr>
          <w:rFonts w:eastAsia="Calibri" w:cs="Times New Roman"/>
          <w:color w:val="000000"/>
          <w:sz w:val="18"/>
          <w:szCs w:val="18"/>
        </w:rPr>
      </w:pPr>
      <w:bookmarkStart w:id="23" w:name="_Toc182558293"/>
      <w:r>
        <w:t xml:space="preserve">Pillar 2: </w:t>
      </w:r>
      <w:r w:rsidR="007F0E91">
        <w:t>Testing</w:t>
      </w:r>
      <w:bookmarkEnd w:id="23"/>
      <w:r w:rsidR="007F0E91">
        <w:t xml:space="preserve"> </w:t>
      </w:r>
    </w:p>
    <w:p w14:paraId="0B4EB28C" w14:textId="06CC2085" w:rsidR="00062399" w:rsidRDefault="00632F78">
      <w:r>
        <w:rPr>
          <w:rFonts w:eastAsia="Calibri" w:cs="Times New Roman"/>
        </w:rPr>
        <w:t xml:space="preserve">Advances in STI point of care testing technologies and public acceptability of point of care, home and online testing enhance opportunities to increase testing for the </w:t>
      </w:r>
      <w:proofErr w:type="gramStart"/>
      <w:r>
        <w:rPr>
          <w:rFonts w:eastAsia="Calibri" w:cs="Times New Roman"/>
        </w:rPr>
        <w:t>general public</w:t>
      </w:r>
      <w:proofErr w:type="gramEnd"/>
      <w:r>
        <w:rPr>
          <w:rFonts w:eastAsia="Calibri" w:cs="Times New Roman"/>
        </w:rPr>
        <w:t xml:space="preserve"> and priority populations</w:t>
      </w:r>
      <w:r w:rsidR="00BF1F05">
        <w:rPr>
          <w:rFonts w:eastAsia="Calibri" w:cs="Times New Roman"/>
        </w:rPr>
        <w:t>.</w:t>
      </w:r>
      <w:r>
        <w:rPr>
          <w:rFonts w:eastAsia="Calibri" w:cs="Times New Roman"/>
        </w:rPr>
        <w:t xml:space="preserve"> </w:t>
      </w:r>
      <w:r w:rsidR="000138D0">
        <w:rPr>
          <w:rFonts w:eastAsia="Calibri" w:cs="Times New Roman"/>
        </w:rPr>
        <w:t>Increased and enhanced t</w:t>
      </w:r>
      <w:r>
        <w:rPr>
          <w:rFonts w:eastAsia="Calibri" w:cs="Times New Roman"/>
        </w:rPr>
        <w:t>esting aims to r</w:t>
      </w:r>
      <w:r w:rsidR="00062399" w:rsidRPr="00062399">
        <w:rPr>
          <w:rFonts w:eastAsia="Calibri" w:cs="Times New Roman"/>
        </w:rPr>
        <w:t>educe STI-related morbidity for all</w:t>
      </w:r>
      <w:r w:rsidR="00AF4742">
        <w:rPr>
          <w:rFonts w:eastAsia="Calibri" w:cs="Times New Roman"/>
        </w:rPr>
        <w:t>.</w:t>
      </w:r>
      <w:r w:rsidR="00BF4780">
        <w:rPr>
          <w:rFonts w:eastAsia="Calibri" w:cs="Times New Roman"/>
        </w:rPr>
        <w:t xml:space="preserve"> </w:t>
      </w:r>
      <w:r w:rsidR="00BF4780" w:rsidRPr="00E409D9">
        <w:rPr>
          <w:lang w:val="en-AU"/>
        </w:rPr>
        <w:t xml:space="preserve">Queensland Health will continue to fund free point of care </w:t>
      </w:r>
      <w:r w:rsidR="00BF4780">
        <w:rPr>
          <w:lang w:val="en-AU"/>
        </w:rPr>
        <w:t>STI</w:t>
      </w:r>
      <w:r w:rsidR="00BF4780" w:rsidRPr="00E409D9">
        <w:rPr>
          <w:lang w:val="en-AU"/>
        </w:rPr>
        <w:t xml:space="preserve"> testing at sexual health clinics and peer-led community organisations</w:t>
      </w:r>
      <w:r w:rsidR="00BF4780">
        <w:rPr>
          <w:lang w:val="en-AU"/>
        </w:rPr>
        <w:t>, whilst exploring opportunities for additional testing types and sites across Queensland</w:t>
      </w:r>
      <w:r w:rsidR="00BF4780" w:rsidRPr="00E409D9">
        <w:rPr>
          <w:lang w:val="en-AU"/>
        </w:rPr>
        <w:t>.</w:t>
      </w:r>
    </w:p>
    <w:p w14:paraId="126B7CA3" w14:textId="77777777" w:rsidR="00062399" w:rsidRDefault="00062399"/>
    <w:p w14:paraId="3E6C4C83" w14:textId="4CB2E9F5" w:rsidR="00156EB7" w:rsidRPr="00390756" w:rsidRDefault="00062399" w:rsidP="00F643E2">
      <w:pPr>
        <w:pStyle w:val="BodyText"/>
        <w:spacing w:before="0" w:after="60"/>
        <w:rPr>
          <w:b/>
          <w:bCs/>
        </w:rPr>
      </w:pPr>
      <w:r w:rsidRPr="00390756">
        <w:rPr>
          <w:b/>
          <w:bCs/>
        </w:rPr>
        <w:t>Priority actions:</w:t>
      </w:r>
    </w:p>
    <w:p w14:paraId="7E7804C1" w14:textId="232BE359" w:rsidR="00156EB7" w:rsidRPr="00390756" w:rsidRDefault="008C32F2" w:rsidP="00156EB7">
      <w:pPr>
        <w:rPr>
          <w:rFonts w:eastAsia="Calibri" w:cs="Times New Roman"/>
          <w:color w:val="000000"/>
        </w:rPr>
      </w:pPr>
      <w:r w:rsidRPr="00390756">
        <w:rPr>
          <w:b/>
          <w:bCs/>
        </w:rPr>
        <w:t>2.</w:t>
      </w:r>
      <w:r w:rsidR="00A419E8" w:rsidRPr="00390756">
        <w:rPr>
          <w:b/>
          <w:bCs/>
        </w:rPr>
        <w:t>1</w:t>
      </w:r>
      <w:r w:rsidRPr="00390756">
        <w:rPr>
          <w:b/>
          <w:bCs/>
        </w:rPr>
        <w:t xml:space="preserve">. </w:t>
      </w:r>
      <w:proofErr w:type="spellStart"/>
      <w:r w:rsidR="002B4E49" w:rsidRPr="00390756">
        <w:rPr>
          <w:b/>
          <w:bCs/>
        </w:rPr>
        <w:t>Normalise</w:t>
      </w:r>
      <w:proofErr w:type="spellEnd"/>
      <w:r w:rsidR="002B4E49" w:rsidRPr="00390756">
        <w:rPr>
          <w:b/>
          <w:bCs/>
        </w:rPr>
        <w:t xml:space="preserve"> </w:t>
      </w:r>
      <w:r w:rsidR="009B76A9" w:rsidRPr="00390756">
        <w:rPr>
          <w:b/>
          <w:bCs/>
        </w:rPr>
        <w:t xml:space="preserve">and embed STI </w:t>
      </w:r>
      <w:r w:rsidR="002B4E49" w:rsidRPr="00390756">
        <w:rPr>
          <w:b/>
          <w:bCs/>
        </w:rPr>
        <w:t xml:space="preserve">testing </w:t>
      </w:r>
      <w:r w:rsidR="00156EB7" w:rsidRPr="00390756">
        <w:rPr>
          <w:b/>
          <w:bCs/>
        </w:rPr>
        <w:t>across diverse settings</w:t>
      </w:r>
      <w:r w:rsidR="00E770C6" w:rsidRPr="00390756">
        <w:rPr>
          <w:b/>
          <w:bCs/>
        </w:rPr>
        <w:t xml:space="preserve"> </w:t>
      </w:r>
    </w:p>
    <w:p w14:paraId="26FA5517" w14:textId="6539BCA8" w:rsidR="008C32F2" w:rsidRPr="00390756" w:rsidRDefault="008C32F2" w:rsidP="004B69C0">
      <w:pPr>
        <w:numPr>
          <w:ilvl w:val="0"/>
          <w:numId w:val="11"/>
        </w:numPr>
        <w:rPr>
          <w:lang w:val="en-AU"/>
        </w:rPr>
      </w:pPr>
      <w:r w:rsidRPr="00390756">
        <w:rPr>
          <w:lang w:val="en-AU"/>
        </w:rPr>
        <w:t>Promote and improve access to a range of innovative STI testing methods in a range of settings, including opportunistic testing e.g. Emergency Department</w:t>
      </w:r>
      <w:r w:rsidR="00B23014" w:rsidRPr="00390756">
        <w:rPr>
          <w:lang w:val="en-AU"/>
        </w:rPr>
        <w:t>s</w:t>
      </w:r>
      <w:r w:rsidRPr="00390756">
        <w:rPr>
          <w:lang w:val="en-AU"/>
        </w:rPr>
        <w:t xml:space="preserve">, </w:t>
      </w:r>
      <w:r w:rsidR="00B86ACE" w:rsidRPr="00390756">
        <w:rPr>
          <w:lang w:val="en-AU"/>
        </w:rPr>
        <w:t xml:space="preserve">AOD service settings, </w:t>
      </w:r>
      <w:r w:rsidR="00AF4742" w:rsidRPr="00390756">
        <w:rPr>
          <w:lang w:val="en-AU"/>
        </w:rPr>
        <w:t>homelessness services</w:t>
      </w:r>
      <w:r w:rsidR="00B23014" w:rsidRPr="00390756">
        <w:rPr>
          <w:lang w:val="en-AU"/>
        </w:rPr>
        <w:t xml:space="preserve"> or places of refuge/shelter</w:t>
      </w:r>
      <w:r w:rsidR="00AF4742" w:rsidRPr="00390756">
        <w:rPr>
          <w:lang w:val="en-AU"/>
        </w:rPr>
        <w:t xml:space="preserve">, </w:t>
      </w:r>
      <w:r w:rsidRPr="00390756">
        <w:rPr>
          <w:lang w:val="en-AU"/>
        </w:rPr>
        <w:t>point of care testing, online and/or self-collected sample testing</w:t>
      </w:r>
      <w:r w:rsidR="00ED2A78">
        <w:rPr>
          <w:lang w:val="en-AU"/>
        </w:rPr>
        <w:t>.</w:t>
      </w:r>
      <w:r w:rsidRPr="00390756">
        <w:rPr>
          <w:lang w:val="en-AU"/>
        </w:rPr>
        <w:t xml:space="preserve"> </w:t>
      </w:r>
    </w:p>
    <w:p w14:paraId="6E94DF22" w14:textId="6EDA7024" w:rsidR="00643658" w:rsidRPr="00390756" w:rsidRDefault="00643658" w:rsidP="008C32F2">
      <w:pPr>
        <w:numPr>
          <w:ilvl w:val="0"/>
          <w:numId w:val="11"/>
        </w:numPr>
        <w:rPr>
          <w:lang w:val="en-AU"/>
        </w:rPr>
      </w:pPr>
      <w:r w:rsidRPr="00390756">
        <w:rPr>
          <w:lang w:val="en-AU"/>
        </w:rPr>
        <w:t xml:space="preserve">Support </w:t>
      </w:r>
      <w:r w:rsidR="00F0539E" w:rsidRPr="00390756">
        <w:rPr>
          <w:lang w:val="en-AU"/>
        </w:rPr>
        <w:t xml:space="preserve">expansion of programs to </w:t>
      </w:r>
      <w:r w:rsidR="009B76A9" w:rsidRPr="00390756">
        <w:rPr>
          <w:lang w:val="en-AU"/>
        </w:rPr>
        <w:t>deliver</w:t>
      </w:r>
      <w:r w:rsidR="00F0539E" w:rsidRPr="00390756">
        <w:rPr>
          <w:lang w:val="en-AU"/>
        </w:rPr>
        <w:t xml:space="preserve"> education, prevention</w:t>
      </w:r>
      <w:r w:rsidR="002815ED" w:rsidRPr="00390756">
        <w:rPr>
          <w:lang w:val="en-AU"/>
        </w:rPr>
        <w:t xml:space="preserve"> and </w:t>
      </w:r>
      <w:r w:rsidR="00F0539E" w:rsidRPr="00390756">
        <w:rPr>
          <w:lang w:val="en-AU"/>
        </w:rPr>
        <w:t xml:space="preserve">testing in </w:t>
      </w:r>
      <w:r w:rsidR="00B2660F" w:rsidRPr="00390756">
        <w:rPr>
          <w:lang w:val="en-AU"/>
        </w:rPr>
        <w:t>school-based</w:t>
      </w:r>
      <w:r w:rsidR="00F0539E" w:rsidRPr="00390756">
        <w:rPr>
          <w:lang w:val="en-AU"/>
        </w:rPr>
        <w:t xml:space="preserve"> </w:t>
      </w:r>
      <w:r w:rsidR="00B2660F" w:rsidRPr="00390756">
        <w:rPr>
          <w:lang w:val="en-AU"/>
        </w:rPr>
        <w:t xml:space="preserve">and non-traditional educational </w:t>
      </w:r>
      <w:r w:rsidR="00F0539E" w:rsidRPr="00390756">
        <w:rPr>
          <w:lang w:val="en-AU"/>
        </w:rPr>
        <w:t>settings</w:t>
      </w:r>
      <w:r w:rsidR="00ED2A78">
        <w:rPr>
          <w:lang w:val="en-AU"/>
        </w:rPr>
        <w:t>.</w:t>
      </w:r>
      <w:r w:rsidR="002815ED" w:rsidRPr="00390756">
        <w:rPr>
          <w:lang w:val="en-AU"/>
        </w:rPr>
        <w:t xml:space="preserve"> </w:t>
      </w:r>
    </w:p>
    <w:p w14:paraId="0EDB1048" w14:textId="40433F26" w:rsidR="00F0539E" w:rsidRPr="00390756" w:rsidRDefault="00507E13" w:rsidP="00F0539E">
      <w:pPr>
        <w:numPr>
          <w:ilvl w:val="0"/>
          <w:numId w:val="11"/>
        </w:numPr>
        <w:rPr>
          <w:lang w:val="en-AU"/>
        </w:rPr>
      </w:pPr>
      <w:r w:rsidRPr="00390756">
        <w:rPr>
          <w:lang w:val="en-AU"/>
        </w:rPr>
        <w:t>Maintain</w:t>
      </w:r>
      <w:r w:rsidR="00F0539E" w:rsidRPr="00390756">
        <w:rPr>
          <w:lang w:val="en-AU"/>
        </w:rPr>
        <w:t xml:space="preserve"> the 13HEALTH Webtest program </w:t>
      </w:r>
      <w:r w:rsidRPr="00390756">
        <w:rPr>
          <w:lang w:val="en-AU"/>
        </w:rPr>
        <w:t xml:space="preserve">for online chlamydia and gonorrhoea testing </w:t>
      </w:r>
      <w:r w:rsidR="00F0539E" w:rsidRPr="00390756">
        <w:rPr>
          <w:lang w:val="en-AU"/>
        </w:rPr>
        <w:t>and</w:t>
      </w:r>
      <w:r w:rsidRPr="00390756">
        <w:rPr>
          <w:lang w:val="en-AU"/>
        </w:rPr>
        <w:t xml:space="preserve"> review the service model as required</w:t>
      </w:r>
      <w:r w:rsidR="00ED2A78">
        <w:rPr>
          <w:lang w:val="en-AU"/>
        </w:rPr>
        <w:t>.</w:t>
      </w:r>
    </w:p>
    <w:p w14:paraId="4B501AB8" w14:textId="5E113D05" w:rsidR="00F0539E" w:rsidRPr="00390756" w:rsidRDefault="00F0539E" w:rsidP="00F0539E">
      <w:pPr>
        <w:numPr>
          <w:ilvl w:val="0"/>
          <w:numId w:val="11"/>
        </w:numPr>
        <w:rPr>
          <w:lang w:val="en-AU"/>
        </w:rPr>
      </w:pPr>
      <w:r w:rsidRPr="00390756">
        <w:rPr>
          <w:lang w:val="en-AU"/>
        </w:rPr>
        <w:t xml:space="preserve">Support service improvement and quality assurance processes to </w:t>
      </w:r>
      <w:r w:rsidR="005D545D">
        <w:rPr>
          <w:lang w:val="en-AU"/>
        </w:rPr>
        <w:t xml:space="preserve">normalise and </w:t>
      </w:r>
      <w:r w:rsidRPr="00390756">
        <w:rPr>
          <w:lang w:val="en-AU"/>
        </w:rPr>
        <w:t xml:space="preserve">enhance STI testing and treatment </w:t>
      </w:r>
      <w:r w:rsidR="006F2ADA" w:rsidRPr="00390756">
        <w:rPr>
          <w:lang w:val="en-AU"/>
        </w:rPr>
        <w:t xml:space="preserve">during </w:t>
      </w:r>
      <w:r w:rsidRPr="00390756">
        <w:rPr>
          <w:lang w:val="en-AU"/>
        </w:rPr>
        <w:t>pregnan</w:t>
      </w:r>
      <w:r w:rsidR="006F2ADA" w:rsidRPr="00390756">
        <w:rPr>
          <w:lang w:val="en-AU"/>
        </w:rPr>
        <w:t>cy</w:t>
      </w:r>
      <w:r w:rsidR="00ED2A78">
        <w:rPr>
          <w:lang w:val="en-AU"/>
        </w:rPr>
        <w:t>.</w:t>
      </w:r>
    </w:p>
    <w:p w14:paraId="2604A622" w14:textId="633E09F7" w:rsidR="00B86ACE" w:rsidRPr="00390756" w:rsidRDefault="00B86ACE" w:rsidP="00F0539E">
      <w:pPr>
        <w:numPr>
          <w:ilvl w:val="0"/>
          <w:numId w:val="11"/>
        </w:numPr>
        <w:rPr>
          <w:lang w:val="en-AU"/>
        </w:rPr>
      </w:pPr>
      <w:r w:rsidRPr="00390756">
        <w:t xml:space="preserve">Facilitate opportunities for STI prevention, testing and treatment in Queensland Corrective Services in alignment with priority action 1.3 of the Queensland Hepatitis C </w:t>
      </w:r>
      <w:r w:rsidR="006F2ADA" w:rsidRPr="00390756">
        <w:t>P</w:t>
      </w:r>
      <w:r w:rsidRPr="00390756">
        <w:t>lan 2030</w:t>
      </w:r>
      <w:r w:rsidR="00ED2A78">
        <w:t>.</w:t>
      </w:r>
    </w:p>
    <w:p w14:paraId="081915E6" w14:textId="77777777" w:rsidR="00EE6A1A" w:rsidRDefault="00EE6A1A" w:rsidP="00EE6A1A">
      <w:pPr>
        <w:pStyle w:val="BodyText"/>
        <w:spacing w:before="0" w:after="0"/>
      </w:pPr>
    </w:p>
    <w:p w14:paraId="1E39E1CD" w14:textId="6B99D8A5" w:rsidR="00EE6A1A" w:rsidRDefault="00EE6A1A" w:rsidP="00EE6A1A">
      <w:pPr>
        <w:pStyle w:val="BodyText"/>
        <w:spacing w:before="0" w:after="0"/>
        <w:rPr>
          <w:b/>
          <w:bCs/>
        </w:rPr>
      </w:pPr>
      <w:r w:rsidRPr="00EE6A1A">
        <w:rPr>
          <w:b/>
          <w:bCs/>
        </w:rPr>
        <w:t>2.2 Supporting primary care</w:t>
      </w:r>
    </w:p>
    <w:p w14:paraId="4651B445" w14:textId="06A08364" w:rsidR="00EE6A1A" w:rsidRPr="00390756" w:rsidRDefault="00EE6A1A" w:rsidP="00EE6A1A">
      <w:pPr>
        <w:numPr>
          <w:ilvl w:val="0"/>
          <w:numId w:val="11"/>
        </w:numPr>
        <w:rPr>
          <w:lang w:val="en-AU"/>
        </w:rPr>
      </w:pPr>
      <w:r w:rsidRPr="00390756">
        <w:rPr>
          <w:lang w:val="en-AU"/>
        </w:rPr>
        <w:t>Support access to free STI testing through public sexual health services with support for individuals using a preferred/alternative name or alias</w:t>
      </w:r>
      <w:r w:rsidR="00ED2A78">
        <w:rPr>
          <w:lang w:val="en-AU"/>
        </w:rPr>
        <w:t>.</w:t>
      </w:r>
    </w:p>
    <w:p w14:paraId="477D8984" w14:textId="56DD509E" w:rsidR="00EE6A1A" w:rsidRDefault="00EE6A1A" w:rsidP="00EE6A1A">
      <w:pPr>
        <w:numPr>
          <w:ilvl w:val="0"/>
          <w:numId w:val="11"/>
        </w:numPr>
        <w:rPr>
          <w:lang w:val="en-AU"/>
        </w:rPr>
      </w:pPr>
      <w:r w:rsidRPr="00390756">
        <w:rPr>
          <w:lang w:val="en-AU"/>
        </w:rPr>
        <w:t>Support activities to enhance and strengthen STI testing in General Practice both opportunistically and as part of routine comprehensive sexual health checks</w:t>
      </w:r>
      <w:r w:rsidR="00ED2A78">
        <w:rPr>
          <w:lang w:val="en-AU"/>
        </w:rPr>
        <w:t>.</w:t>
      </w:r>
    </w:p>
    <w:p w14:paraId="72EE9832" w14:textId="406CDA22" w:rsidR="00EE6A1A" w:rsidRPr="00EE6A1A" w:rsidRDefault="00EE6A1A" w:rsidP="00EE6A1A">
      <w:pPr>
        <w:pStyle w:val="BodyText"/>
        <w:numPr>
          <w:ilvl w:val="0"/>
          <w:numId w:val="11"/>
        </w:numPr>
        <w:spacing w:before="0" w:after="0"/>
      </w:pPr>
      <w:r w:rsidRPr="00390756">
        <w:t xml:space="preserve">Support the inclusion and promotion of sexual health check-ups and STI testing as part of </w:t>
      </w:r>
      <w:r w:rsidR="00BF1F05">
        <w:t>Medicare Benefits Schedule (</w:t>
      </w:r>
      <w:r w:rsidRPr="00390756">
        <w:t>MBS</w:t>
      </w:r>
      <w:r w:rsidR="00BF1F05">
        <w:t>)</w:t>
      </w:r>
      <w:r w:rsidRPr="00390756">
        <w:t xml:space="preserve"> 715 Aboriginal and Torres Strait Islander Health Checks.</w:t>
      </w:r>
    </w:p>
    <w:p w14:paraId="27B8A505" w14:textId="4744485E" w:rsidR="00C863DF" w:rsidRDefault="00C863DF" w:rsidP="00C863DF">
      <w:pPr>
        <w:pStyle w:val="Heading1"/>
      </w:pPr>
      <w:bookmarkStart w:id="24" w:name="_Toc182558294"/>
      <w:r>
        <w:lastRenderedPageBreak/>
        <w:t xml:space="preserve">Pillar 3: </w:t>
      </w:r>
      <w:r w:rsidR="007F0E91">
        <w:t>Person-centred treatment and care</w:t>
      </w:r>
      <w:bookmarkEnd w:id="24"/>
      <w:r w:rsidR="007F0E91">
        <w:t xml:space="preserve"> </w:t>
      </w:r>
    </w:p>
    <w:p w14:paraId="499ECBAA" w14:textId="5506CE72" w:rsidR="008B64EE" w:rsidRPr="008B64EE" w:rsidRDefault="009A4387" w:rsidP="008B64EE">
      <w:pPr>
        <w:pStyle w:val="BodyText"/>
        <w:spacing w:before="0" w:after="60"/>
        <w:rPr>
          <w:b/>
          <w:bCs/>
        </w:rPr>
      </w:pPr>
      <w:r>
        <w:rPr>
          <w:rFonts w:eastAsia="Calibri" w:cs="Times New Roman"/>
        </w:rPr>
        <w:t xml:space="preserve">Queensland Health recognises the importance of a person-centred approach to STI prevention, </w:t>
      </w:r>
      <w:proofErr w:type="gramStart"/>
      <w:r>
        <w:rPr>
          <w:rFonts w:eastAsia="Calibri" w:cs="Times New Roman"/>
        </w:rPr>
        <w:t>treatment</w:t>
      </w:r>
      <w:proofErr w:type="gramEnd"/>
      <w:r>
        <w:rPr>
          <w:rFonts w:eastAsia="Calibri" w:cs="Times New Roman"/>
        </w:rPr>
        <w:t xml:space="preserve"> and care. This involves applying a more holistic approach to care that acknowledges the wider social, </w:t>
      </w:r>
      <w:proofErr w:type="gramStart"/>
      <w:r>
        <w:rPr>
          <w:rFonts w:eastAsia="Calibri" w:cs="Times New Roman"/>
        </w:rPr>
        <w:t>psychological</w:t>
      </w:r>
      <w:proofErr w:type="gramEnd"/>
      <w:r>
        <w:rPr>
          <w:rFonts w:eastAsia="Calibri" w:cs="Times New Roman"/>
        </w:rPr>
        <w:t xml:space="preserve"> and cultural factors that may affect an individual and their experience with healthcare. </w:t>
      </w:r>
    </w:p>
    <w:p w14:paraId="6C91E899" w14:textId="77777777" w:rsidR="004B69C0" w:rsidRDefault="004B69C0" w:rsidP="00E643DD">
      <w:pPr>
        <w:pStyle w:val="BodyText"/>
        <w:spacing w:before="0" w:after="60"/>
        <w:rPr>
          <w:b/>
          <w:bCs/>
        </w:rPr>
      </w:pPr>
    </w:p>
    <w:p w14:paraId="70DADF4C" w14:textId="06C64BE0" w:rsidR="00D1250D" w:rsidRPr="00390756" w:rsidRDefault="00E643DD" w:rsidP="00F643E2">
      <w:pPr>
        <w:pStyle w:val="BodyText"/>
        <w:spacing w:before="0" w:after="60"/>
        <w:rPr>
          <w:b/>
          <w:bCs/>
        </w:rPr>
      </w:pPr>
      <w:r w:rsidRPr="00390756">
        <w:rPr>
          <w:b/>
          <w:bCs/>
        </w:rPr>
        <w:t>Priority actions:</w:t>
      </w:r>
    </w:p>
    <w:p w14:paraId="48448D8A" w14:textId="39F2C3D0" w:rsidR="009B76A9" w:rsidRPr="00390756" w:rsidRDefault="00F643E2" w:rsidP="00B2210D">
      <w:pPr>
        <w:rPr>
          <w:rFonts w:eastAsia="Calibri" w:cs="Times New Roman"/>
          <w:b/>
          <w:bCs/>
        </w:rPr>
      </w:pPr>
      <w:r w:rsidRPr="00390756">
        <w:rPr>
          <w:rFonts w:eastAsia="Calibri" w:cs="Times New Roman"/>
          <w:b/>
          <w:bCs/>
        </w:rPr>
        <w:t xml:space="preserve">3.1 </w:t>
      </w:r>
      <w:r w:rsidR="00006E5A">
        <w:rPr>
          <w:rFonts w:eastAsia="Calibri" w:cs="Times New Roman"/>
          <w:b/>
          <w:bCs/>
        </w:rPr>
        <w:t>Improved a</w:t>
      </w:r>
      <w:r w:rsidR="009B76A9" w:rsidRPr="00390756">
        <w:rPr>
          <w:rFonts w:eastAsia="Calibri" w:cs="Times New Roman"/>
          <w:b/>
          <w:bCs/>
        </w:rPr>
        <w:t>ccess to treatment and care</w:t>
      </w:r>
    </w:p>
    <w:p w14:paraId="4EAA60E0" w14:textId="77777777" w:rsidR="009B76A9" w:rsidRPr="00390756" w:rsidRDefault="009B76A9" w:rsidP="00024E9C">
      <w:pPr>
        <w:numPr>
          <w:ilvl w:val="0"/>
          <w:numId w:val="27"/>
        </w:numPr>
        <w:rPr>
          <w:lang w:val="en-AU"/>
        </w:rPr>
      </w:pPr>
      <w:r w:rsidRPr="00390756">
        <w:rPr>
          <w:lang w:val="en-AU"/>
        </w:rPr>
        <w:t>Maintain the Aboriginal and Torres Strait Islander STI drug replacement program for chlamydia, gonorrhoea and trichomoniasis</w:t>
      </w:r>
    </w:p>
    <w:p w14:paraId="724C230F" w14:textId="77777777" w:rsidR="009B76A9" w:rsidRPr="00390756" w:rsidRDefault="009B76A9" w:rsidP="00024E9C">
      <w:pPr>
        <w:pStyle w:val="BodyText"/>
        <w:numPr>
          <w:ilvl w:val="0"/>
          <w:numId w:val="27"/>
        </w:numPr>
        <w:spacing w:before="0" w:after="0"/>
      </w:pPr>
      <w:r w:rsidRPr="00390756">
        <w:t xml:space="preserve">Enhance nurse-led models of care, </w:t>
      </w:r>
      <w:proofErr w:type="gramStart"/>
      <w:r w:rsidRPr="00390756">
        <w:t>telehealth</w:t>
      </w:r>
      <w:proofErr w:type="gramEnd"/>
      <w:r w:rsidRPr="00390756">
        <w:t xml:space="preserve"> and other prescribing methods to improve access to care for in reach, outreach, rural, regional and remote settings</w:t>
      </w:r>
    </w:p>
    <w:p w14:paraId="1997DED4" w14:textId="565DBE45" w:rsidR="009B76A9" w:rsidRPr="00390756" w:rsidRDefault="009B76A9" w:rsidP="00024E9C">
      <w:pPr>
        <w:pStyle w:val="BodyText"/>
        <w:numPr>
          <w:ilvl w:val="0"/>
          <w:numId w:val="27"/>
        </w:numPr>
        <w:spacing w:before="0" w:after="0"/>
      </w:pPr>
      <w:r w:rsidRPr="00390756">
        <w:t xml:space="preserve">Support the integration of contraception and termination of pregnancy care where appropriate in comprehensive sexual and reproductive health care. </w:t>
      </w:r>
    </w:p>
    <w:p w14:paraId="377F6ED0" w14:textId="77777777" w:rsidR="009B76A9" w:rsidRPr="00390756" w:rsidRDefault="009B76A9" w:rsidP="009B76A9">
      <w:pPr>
        <w:ind w:left="360"/>
        <w:rPr>
          <w:rFonts w:eastAsia="Calibri" w:cs="Times New Roman"/>
          <w:b/>
          <w:bCs/>
        </w:rPr>
      </w:pPr>
    </w:p>
    <w:p w14:paraId="5E76041F" w14:textId="1F329B35" w:rsidR="00B2210D" w:rsidRPr="00390756" w:rsidRDefault="00B2210D" w:rsidP="00B2210D">
      <w:pPr>
        <w:rPr>
          <w:rFonts w:eastAsia="Calibri" w:cs="Times New Roman"/>
        </w:rPr>
      </w:pPr>
      <w:r w:rsidRPr="00390756">
        <w:rPr>
          <w:rFonts w:eastAsia="Calibri" w:cs="Times New Roman"/>
          <w:b/>
          <w:bCs/>
        </w:rPr>
        <w:t>3.</w:t>
      </w:r>
      <w:r w:rsidR="00F643E2" w:rsidRPr="00390756">
        <w:rPr>
          <w:rFonts w:eastAsia="Calibri" w:cs="Times New Roman"/>
          <w:b/>
          <w:bCs/>
        </w:rPr>
        <w:t>2</w:t>
      </w:r>
      <w:r w:rsidRPr="00390756">
        <w:rPr>
          <w:rFonts w:eastAsia="Calibri" w:cs="Times New Roman"/>
        </w:rPr>
        <w:t xml:space="preserve"> </w:t>
      </w:r>
      <w:r w:rsidRPr="00390756">
        <w:rPr>
          <w:rFonts w:eastAsia="Calibri" w:cs="Times New Roman"/>
          <w:b/>
          <w:bCs/>
          <w:lang w:val="en-AU"/>
        </w:rPr>
        <w:t>Strengthen healthcare workforce</w:t>
      </w:r>
      <w:r w:rsidR="00AC7209" w:rsidRPr="00390756">
        <w:rPr>
          <w:rFonts w:eastAsia="Calibri" w:cs="Times New Roman"/>
          <w:b/>
          <w:bCs/>
          <w:lang w:val="en-AU"/>
        </w:rPr>
        <w:t xml:space="preserve"> </w:t>
      </w:r>
      <w:r w:rsidRPr="00390756">
        <w:rPr>
          <w:rFonts w:eastAsia="Calibri" w:cs="Times New Roman"/>
          <w:b/>
          <w:bCs/>
          <w:lang w:val="en-AU"/>
        </w:rPr>
        <w:t>capacity</w:t>
      </w:r>
    </w:p>
    <w:p w14:paraId="23DEE75F" w14:textId="5AB07302" w:rsidR="005D3094" w:rsidRPr="00390756" w:rsidRDefault="005D3094" w:rsidP="00024E9C">
      <w:pPr>
        <w:pStyle w:val="ListParagraph"/>
        <w:numPr>
          <w:ilvl w:val="0"/>
          <w:numId w:val="23"/>
        </w:numPr>
        <w:spacing w:after="0"/>
        <w:ind w:left="714" w:hanging="357"/>
      </w:pPr>
      <w:r w:rsidRPr="00390756">
        <w:t xml:space="preserve">Advocate for public sexual health </w:t>
      </w:r>
      <w:r w:rsidR="00261B6D">
        <w:t>workforce</w:t>
      </w:r>
      <w:r w:rsidR="00CE06D4" w:rsidRPr="00390756">
        <w:t xml:space="preserve"> to work to top of scope</w:t>
      </w:r>
    </w:p>
    <w:p w14:paraId="4F03A610" w14:textId="1F4A6DBE" w:rsidR="00C44A71" w:rsidRPr="00390756" w:rsidRDefault="00C44A71" w:rsidP="00024E9C">
      <w:pPr>
        <w:pStyle w:val="BodyText"/>
        <w:numPr>
          <w:ilvl w:val="0"/>
          <w:numId w:val="23"/>
        </w:numPr>
        <w:spacing w:before="0" w:after="0"/>
        <w:ind w:left="714" w:hanging="357"/>
      </w:pPr>
      <w:r w:rsidRPr="00390756">
        <w:t>Advocate for the inclusion of comprehensive sexual health</w:t>
      </w:r>
      <w:r w:rsidR="004B516F">
        <w:t xml:space="preserve"> and STI</w:t>
      </w:r>
      <w:r w:rsidRPr="00390756">
        <w:t xml:space="preserve"> prevention</w:t>
      </w:r>
      <w:r w:rsidR="004B516F">
        <w:t xml:space="preserve">, </w:t>
      </w:r>
      <w:proofErr w:type="gramStart"/>
      <w:r w:rsidRPr="00390756">
        <w:t>treatment</w:t>
      </w:r>
      <w:proofErr w:type="gramEnd"/>
      <w:r w:rsidR="004B516F">
        <w:t xml:space="preserve"> and management</w:t>
      </w:r>
      <w:r w:rsidRPr="00390756">
        <w:t xml:space="preserve"> information in the curricula of health workforce education and training programs</w:t>
      </w:r>
    </w:p>
    <w:p w14:paraId="45E5EA7C" w14:textId="262293E0" w:rsidR="00B2210D" w:rsidRPr="00390756" w:rsidRDefault="00B2210D" w:rsidP="00024E9C">
      <w:pPr>
        <w:pStyle w:val="ListParagraph"/>
        <w:numPr>
          <w:ilvl w:val="0"/>
          <w:numId w:val="23"/>
        </w:numPr>
        <w:spacing w:before="0" w:after="0"/>
        <w:ind w:left="714" w:hanging="357"/>
        <w:rPr>
          <w:rFonts w:eastAsia="Calibri" w:cs="Times New Roman"/>
        </w:rPr>
      </w:pPr>
      <w:r w:rsidRPr="00390756">
        <w:rPr>
          <w:rFonts w:eastAsia="Calibri" w:cs="Times New Roman"/>
        </w:rPr>
        <w:t>Support and enable a highly skilled multidisciplinary workforce that is respectful of and responsive to the needs of people with STIs, and works to normalise STI</w:t>
      </w:r>
      <w:r w:rsidR="0031363F" w:rsidRPr="00390756">
        <w:rPr>
          <w:rFonts w:eastAsia="Calibri" w:cs="Times New Roman"/>
        </w:rPr>
        <w:t xml:space="preserve"> testing as part of </w:t>
      </w:r>
      <w:r w:rsidR="00F03222" w:rsidRPr="00390756">
        <w:rPr>
          <w:rFonts w:eastAsia="Calibri" w:cs="Times New Roman"/>
        </w:rPr>
        <w:t xml:space="preserve">usual </w:t>
      </w:r>
      <w:r w:rsidR="0031363F" w:rsidRPr="00390756">
        <w:rPr>
          <w:rFonts w:eastAsia="Calibri" w:cs="Times New Roman"/>
        </w:rPr>
        <w:t>care</w:t>
      </w:r>
    </w:p>
    <w:p w14:paraId="2321B330" w14:textId="3517BCC0" w:rsidR="00735DB3" w:rsidRPr="00390756" w:rsidRDefault="00735DB3" w:rsidP="00024E9C">
      <w:pPr>
        <w:pStyle w:val="BodyText"/>
        <w:numPr>
          <w:ilvl w:val="0"/>
          <w:numId w:val="23"/>
        </w:numPr>
        <w:spacing w:before="0" w:after="0"/>
        <w:ind w:left="714" w:hanging="357"/>
      </w:pPr>
      <w:r w:rsidRPr="00390756">
        <w:t xml:space="preserve">Support the Aboriginal and Torres Strait Islander workforce </w:t>
      </w:r>
      <w:r w:rsidR="00F22B2C" w:rsidRPr="00390756">
        <w:t>through</w:t>
      </w:r>
      <w:r w:rsidR="00DF22FD" w:rsidRPr="00390756">
        <w:t xml:space="preserve"> enhanced capacity and </w:t>
      </w:r>
      <w:r w:rsidR="00F22B2C" w:rsidRPr="00390756">
        <w:t xml:space="preserve">opportunities for sexual health and STI prevention, testing and management </w:t>
      </w:r>
      <w:r w:rsidR="00DF22FD" w:rsidRPr="00390756">
        <w:t xml:space="preserve">education </w:t>
      </w:r>
    </w:p>
    <w:p w14:paraId="3184AB9E" w14:textId="15607BBA" w:rsidR="007F7625" w:rsidRPr="00390756" w:rsidRDefault="00D1250D" w:rsidP="00024E9C">
      <w:pPr>
        <w:pStyle w:val="ListParagraph"/>
        <w:numPr>
          <w:ilvl w:val="0"/>
          <w:numId w:val="23"/>
        </w:numPr>
        <w:spacing w:before="0" w:after="0"/>
        <w:ind w:left="714" w:hanging="357"/>
        <w:rPr>
          <w:rFonts w:eastAsia="Calibri" w:cs="Times New Roman"/>
        </w:rPr>
      </w:pPr>
      <w:r w:rsidRPr="00390756">
        <w:rPr>
          <w:rFonts w:eastAsia="Calibri" w:cs="Times New Roman"/>
        </w:rPr>
        <w:t>Support the development of education focused on emergent clinical needs, legislative and regulatory changes</w:t>
      </w:r>
      <w:r w:rsidR="002B6FFB" w:rsidRPr="00390756">
        <w:rPr>
          <w:rFonts w:eastAsia="Calibri" w:cs="Times New Roman"/>
        </w:rPr>
        <w:t>.</w:t>
      </w:r>
    </w:p>
    <w:p w14:paraId="67137340" w14:textId="00598B1F" w:rsidR="007F0E91" w:rsidRDefault="007F0E91" w:rsidP="00F643E2">
      <w:pPr>
        <w:pStyle w:val="Heading1"/>
        <w:rPr>
          <w:rFonts w:eastAsia="Calibri"/>
        </w:rPr>
      </w:pPr>
      <w:bookmarkStart w:id="25" w:name="_Toc182558295"/>
      <w:r w:rsidRPr="007F0E91">
        <w:rPr>
          <w:rFonts w:eastAsia="Calibri"/>
        </w:rPr>
        <w:t xml:space="preserve">Pillar </w:t>
      </w:r>
      <w:r>
        <w:rPr>
          <w:rFonts w:eastAsia="Calibri"/>
        </w:rPr>
        <w:t>4</w:t>
      </w:r>
      <w:r w:rsidRPr="007F0E91">
        <w:rPr>
          <w:rFonts w:eastAsia="Calibri"/>
        </w:rPr>
        <w:t xml:space="preserve">: </w:t>
      </w:r>
      <w:r>
        <w:rPr>
          <w:rFonts w:eastAsia="Calibri"/>
        </w:rPr>
        <w:t>Stigma and discrimination</w:t>
      </w:r>
      <w:bookmarkEnd w:id="25"/>
    </w:p>
    <w:p w14:paraId="461970DA" w14:textId="3CAE3AB2" w:rsidR="007C3039" w:rsidRPr="007C3039" w:rsidRDefault="007C3039" w:rsidP="007C3039">
      <w:pPr>
        <w:pStyle w:val="BodyText"/>
      </w:pPr>
      <w:r>
        <w:t>Individuals diagnosed with an STI continue to experience stigma and discrimination related to their STI, including experiencing negative treatment from health workers.</w:t>
      </w:r>
      <w:r>
        <w:rPr>
          <w:rStyle w:val="FootnoteReference"/>
        </w:rPr>
        <w:footnoteReference w:id="3"/>
      </w:r>
      <w:r>
        <w:t xml:space="preserve"> Stigma</w:t>
      </w:r>
      <w:r w:rsidR="00632F78">
        <w:t xml:space="preserve"> can influence individuals seeking immediate treatment and care for their sexual health concerns, </w:t>
      </w:r>
      <w:r w:rsidR="004B516F">
        <w:t xml:space="preserve">which </w:t>
      </w:r>
      <w:r w:rsidR="00632F78">
        <w:t xml:space="preserve">can impact long term engagement in care and health outcomes related to </w:t>
      </w:r>
      <w:r w:rsidR="00632F78">
        <w:lastRenderedPageBreak/>
        <w:t xml:space="preserve">fertility and wellbeing. </w:t>
      </w:r>
      <w:r>
        <w:t xml:space="preserve"> Queensland Health is committed to i</w:t>
      </w:r>
      <w:r w:rsidRPr="00F006D4">
        <w:t>ncreas</w:t>
      </w:r>
      <w:r>
        <w:t>ing</w:t>
      </w:r>
      <w:r w:rsidRPr="00F006D4">
        <w:t xml:space="preserve"> awareness and understanding of STIs through community engagement and </w:t>
      </w:r>
      <w:r>
        <w:t xml:space="preserve">healthcare professional education to support the </w:t>
      </w:r>
      <w:r w:rsidRPr="00F006D4">
        <w:t>reduc</w:t>
      </w:r>
      <w:r>
        <w:t>tion of</w:t>
      </w:r>
      <w:r w:rsidRPr="00F006D4">
        <w:t xml:space="preserve"> stigma and discrimination related to STIs.</w:t>
      </w:r>
    </w:p>
    <w:p w14:paraId="2BB5FE92" w14:textId="77777777" w:rsidR="00CC1F3D" w:rsidRDefault="00CC1F3D" w:rsidP="00F643E2">
      <w:pPr>
        <w:pStyle w:val="BodyText"/>
        <w:spacing w:before="0" w:after="60"/>
        <w:rPr>
          <w:b/>
          <w:bCs/>
        </w:rPr>
      </w:pPr>
    </w:p>
    <w:p w14:paraId="6D81021E" w14:textId="5A9BF294" w:rsidR="00F643E2" w:rsidRPr="00390756" w:rsidRDefault="00F643E2" w:rsidP="00F643E2">
      <w:pPr>
        <w:pStyle w:val="BodyText"/>
        <w:spacing w:before="0" w:after="60"/>
        <w:rPr>
          <w:b/>
          <w:bCs/>
        </w:rPr>
      </w:pPr>
      <w:r w:rsidRPr="00390756">
        <w:rPr>
          <w:b/>
          <w:bCs/>
        </w:rPr>
        <w:t>Priority actions:</w:t>
      </w:r>
    </w:p>
    <w:p w14:paraId="734AF624" w14:textId="29F33534" w:rsidR="007F0E91" w:rsidRPr="00390756" w:rsidRDefault="00F643E2" w:rsidP="007F0E91">
      <w:pPr>
        <w:contextualSpacing/>
        <w:rPr>
          <w:rFonts w:eastAsia="Calibri" w:cs="Times New Roman"/>
          <w:b/>
          <w:bCs/>
          <w:lang w:val="en-AU"/>
        </w:rPr>
      </w:pPr>
      <w:bookmarkStart w:id="26" w:name="_Hlk179726320"/>
      <w:r w:rsidRPr="00390756">
        <w:rPr>
          <w:rFonts w:eastAsia="Calibri" w:cs="Times New Roman"/>
          <w:b/>
          <w:bCs/>
          <w:lang w:val="en-AU"/>
        </w:rPr>
        <w:t>4.1</w:t>
      </w:r>
      <w:r w:rsidR="007F0E91" w:rsidRPr="00390756">
        <w:rPr>
          <w:rFonts w:eastAsia="Calibri" w:cs="Times New Roman"/>
          <w:b/>
          <w:bCs/>
          <w:lang w:val="en-AU"/>
        </w:rPr>
        <w:t xml:space="preserve"> Reduce </w:t>
      </w:r>
      <w:r w:rsidR="006B5FC5">
        <w:rPr>
          <w:rFonts w:eastAsia="Calibri" w:cs="Times New Roman"/>
          <w:b/>
          <w:bCs/>
          <w:lang w:val="en-AU"/>
        </w:rPr>
        <w:t xml:space="preserve">STI-related </w:t>
      </w:r>
      <w:r w:rsidR="007F0E91" w:rsidRPr="00390756">
        <w:rPr>
          <w:rFonts w:eastAsia="Calibri" w:cs="Times New Roman"/>
          <w:b/>
          <w:bCs/>
          <w:lang w:val="en-AU"/>
        </w:rPr>
        <w:t>stigma and discrimination</w:t>
      </w:r>
      <w:r w:rsidR="006B5FC5">
        <w:rPr>
          <w:rFonts w:eastAsia="Calibri" w:cs="Times New Roman"/>
          <w:b/>
          <w:bCs/>
          <w:lang w:val="en-AU"/>
        </w:rPr>
        <w:t xml:space="preserve"> in the healthcare workforce</w:t>
      </w:r>
    </w:p>
    <w:bookmarkEnd w:id="26"/>
    <w:p w14:paraId="39C10BE9" w14:textId="6117B7F7" w:rsidR="006F3F4C" w:rsidRPr="006F3F4C" w:rsidRDefault="00F643E2" w:rsidP="006F3F4C">
      <w:pPr>
        <w:pStyle w:val="ListParagraph"/>
        <w:numPr>
          <w:ilvl w:val="0"/>
          <w:numId w:val="12"/>
        </w:numPr>
        <w:textAlignment w:val="baseline"/>
        <w:rPr>
          <w:rFonts w:eastAsia="Times New Roman" w:cs="Segoe UI"/>
          <w:color w:val="000000" w:themeColor="text1"/>
          <w:lang w:eastAsia="en-AU"/>
        </w:rPr>
      </w:pPr>
      <w:r w:rsidRPr="00390756">
        <w:t xml:space="preserve">Support the provision of respectful and responsive STI prevention, testing and treatment programs and services </w:t>
      </w:r>
      <w:r w:rsidR="00390756" w:rsidRPr="00390756">
        <w:t>through</w:t>
      </w:r>
      <w:r w:rsidRPr="00390756">
        <w:t xml:space="preserve"> p</w:t>
      </w:r>
      <w:r w:rsidR="007F0E91" w:rsidRPr="00390756">
        <w:t>romot</w:t>
      </w:r>
      <w:r w:rsidRPr="00390756">
        <w:t>ion of</w:t>
      </w:r>
      <w:r w:rsidR="007F0E91" w:rsidRPr="00390756">
        <w:t xml:space="preserve"> </w:t>
      </w:r>
      <w:r w:rsidRPr="00390756">
        <w:t xml:space="preserve">stigma and discrimination </w:t>
      </w:r>
      <w:r w:rsidR="007F0E91" w:rsidRPr="00390756">
        <w:t>education and training for healthcare professionals</w:t>
      </w:r>
      <w:r w:rsidR="001C547B">
        <w:t>.</w:t>
      </w:r>
    </w:p>
    <w:p w14:paraId="1DD1AD41" w14:textId="24F5514A" w:rsidR="007F0E91" w:rsidRPr="00A86B1F" w:rsidRDefault="006F3F4C" w:rsidP="006F3F4C">
      <w:pPr>
        <w:pStyle w:val="ListParagraph"/>
        <w:numPr>
          <w:ilvl w:val="0"/>
          <w:numId w:val="12"/>
        </w:numPr>
        <w:textAlignment w:val="baseline"/>
        <w:rPr>
          <w:rFonts w:eastAsia="Times New Roman" w:cs="Segoe UI"/>
          <w:color w:val="000000" w:themeColor="text1"/>
          <w:lang w:eastAsia="en-AU"/>
        </w:rPr>
      </w:pPr>
      <w:r w:rsidRPr="00BC236D">
        <w:rPr>
          <w:rFonts w:eastAsia="Times New Roman" w:cs="Arial"/>
          <w:color w:val="000000" w:themeColor="text1"/>
          <w:lang w:eastAsia="en-AU"/>
        </w:rPr>
        <w:t>Establish</w:t>
      </w:r>
      <w:r>
        <w:rPr>
          <w:rFonts w:eastAsia="Times New Roman" w:cs="Arial"/>
          <w:color w:val="000000" w:themeColor="text1"/>
          <w:lang w:eastAsia="en-AU"/>
        </w:rPr>
        <w:t xml:space="preserve"> a</w:t>
      </w:r>
      <w:r w:rsidRPr="00BC236D">
        <w:rPr>
          <w:rFonts w:eastAsia="Times New Roman" w:cs="Arial"/>
          <w:color w:val="000000" w:themeColor="text1"/>
          <w:lang w:eastAsia="en-AU"/>
        </w:rPr>
        <w:t xml:space="preserve"> culturally responsive workforce by </w:t>
      </w:r>
      <w:r w:rsidRPr="00BC236D">
        <w:t xml:space="preserve">ensuring there is an organisational commitment to </w:t>
      </w:r>
      <w:r>
        <w:t>cultural</w:t>
      </w:r>
      <w:r w:rsidRPr="00BC236D">
        <w:t xml:space="preserve"> awareness and safety</w:t>
      </w:r>
      <w:r w:rsidRPr="00BC236D">
        <w:rPr>
          <w:rFonts w:eastAsia="Times New Roman" w:cs="Segoe UI"/>
          <w:color w:val="000000" w:themeColor="text1"/>
          <w:lang w:eastAsia="en-AU"/>
        </w:rPr>
        <w:t xml:space="preserve"> and </w:t>
      </w:r>
      <w:r w:rsidRPr="00BC236D">
        <w:rPr>
          <w:rFonts w:eastAsia="Times New Roman" w:cs="Arial"/>
          <w:color w:val="000000" w:themeColor="text1"/>
          <w:lang w:eastAsia="en-AU"/>
        </w:rPr>
        <w:t>establishing mechanisms to recognise, address, and prevent racism at the individual and organisational levels.</w:t>
      </w:r>
    </w:p>
    <w:p w14:paraId="7145996D" w14:textId="470E979A" w:rsidR="00A86B1F" w:rsidRPr="006F3F4C" w:rsidRDefault="00A86B1F" w:rsidP="00A86B1F">
      <w:pPr>
        <w:pStyle w:val="ListParagraph"/>
        <w:textAlignment w:val="baseline"/>
        <w:rPr>
          <w:rFonts w:eastAsia="Times New Roman" w:cs="Segoe UI"/>
          <w:color w:val="000000" w:themeColor="text1"/>
          <w:lang w:eastAsia="en-AU"/>
        </w:rPr>
      </w:pPr>
    </w:p>
    <w:p w14:paraId="1D79C32F" w14:textId="499B839D" w:rsidR="006B5FC5" w:rsidRPr="006B5FC5" w:rsidRDefault="006B5FC5" w:rsidP="006B5FC5">
      <w:pPr>
        <w:rPr>
          <w:rFonts w:eastAsia="Calibri" w:cs="Times New Roman"/>
          <w:b/>
          <w:bCs/>
        </w:rPr>
      </w:pPr>
      <w:r w:rsidRPr="006B5FC5">
        <w:rPr>
          <w:rFonts w:eastAsia="Calibri" w:cs="Times New Roman"/>
          <w:b/>
          <w:bCs/>
        </w:rPr>
        <w:t>4.</w:t>
      </w:r>
      <w:r>
        <w:rPr>
          <w:rFonts w:eastAsia="Calibri" w:cs="Times New Roman"/>
          <w:b/>
          <w:bCs/>
        </w:rPr>
        <w:t>2</w:t>
      </w:r>
      <w:r w:rsidRPr="006B5FC5">
        <w:rPr>
          <w:rFonts w:eastAsia="Calibri" w:cs="Times New Roman"/>
          <w:b/>
          <w:bCs/>
        </w:rPr>
        <w:t xml:space="preserve"> Reduce </w:t>
      </w:r>
      <w:r>
        <w:rPr>
          <w:rFonts w:eastAsia="Calibri" w:cs="Times New Roman"/>
          <w:b/>
          <w:bCs/>
        </w:rPr>
        <w:t xml:space="preserve">STI-related </w:t>
      </w:r>
      <w:r w:rsidRPr="006B5FC5">
        <w:rPr>
          <w:rFonts w:eastAsia="Calibri" w:cs="Times New Roman"/>
          <w:b/>
          <w:bCs/>
        </w:rPr>
        <w:t xml:space="preserve">stigma and discrimination in the </w:t>
      </w:r>
      <w:r>
        <w:rPr>
          <w:rFonts w:eastAsia="Calibri" w:cs="Times New Roman"/>
          <w:b/>
          <w:bCs/>
        </w:rPr>
        <w:t>community</w:t>
      </w:r>
    </w:p>
    <w:p w14:paraId="03C9A370" w14:textId="65F96096" w:rsidR="006B5FC5" w:rsidRPr="006F3F4C" w:rsidRDefault="00A86B1F" w:rsidP="006B5FC5">
      <w:pPr>
        <w:pStyle w:val="ListParagraph"/>
        <w:numPr>
          <w:ilvl w:val="0"/>
          <w:numId w:val="12"/>
        </w:numPr>
        <w:textAlignment w:val="baseline"/>
        <w:rPr>
          <w:rFonts w:eastAsia="Times New Roman" w:cs="Segoe UI"/>
          <w:lang w:eastAsia="en-AU"/>
        </w:rPr>
      </w:pPr>
      <w:r>
        <w:rPr>
          <w:rFonts w:eastAsia="Times New Roman" w:cs="Arial"/>
          <w:lang w:eastAsia="en-AU"/>
        </w:rPr>
        <w:t xml:space="preserve">Promote community education and </w:t>
      </w:r>
      <w:r w:rsidR="006B5FC5">
        <w:rPr>
          <w:rFonts w:eastAsia="Times New Roman" w:cs="Arial"/>
          <w:lang w:eastAsia="en-AU"/>
        </w:rPr>
        <w:t>other</w:t>
      </w:r>
      <w:r w:rsidR="006B5FC5" w:rsidRPr="00390756">
        <w:rPr>
          <w:rFonts w:eastAsia="Times New Roman" w:cs="Arial"/>
          <w:lang w:eastAsia="en-AU"/>
        </w:rPr>
        <w:t xml:space="preserve"> initiatives to address </w:t>
      </w:r>
      <w:r>
        <w:rPr>
          <w:rFonts w:eastAsia="Times New Roman" w:cs="Arial"/>
          <w:lang w:eastAsia="en-AU"/>
        </w:rPr>
        <w:t xml:space="preserve">misconceptions and reduce STI-related </w:t>
      </w:r>
      <w:r w:rsidR="006B5FC5" w:rsidRPr="00390756">
        <w:rPr>
          <w:rFonts w:eastAsia="Times New Roman" w:cs="Arial"/>
          <w:lang w:eastAsia="en-AU"/>
        </w:rPr>
        <w:t>stigma</w:t>
      </w:r>
      <w:r>
        <w:rPr>
          <w:rFonts w:eastAsia="Times New Roman" w:cs="Arial"/>
          <w:lang w:eastAsia="en-AU"/>
        </w:rPr>
        <w:t xml:space="preserve"> and discrimination, particularly</w:t>
      </w:r>
      <w:r w:rsidR="006B5FC5" w:rsidRPr="00390756">
        <w:rPr>
          <w:rFonts w:eastAsia="Times New Roman" w:cs="Arial"/>
          <w:lang w:eastAsia="en-AU"/>
        </w:rPr>
        <w:t xml:space="preserve"> for priority populations</w:t>
      </w:r>
      <w:r w:rsidR="001C547B">
        <w:rPr>
          <w:rFonts w:eastAsia="Times New Roman" w:cs="Arial"/>
          <w:lang w:eastAsia="en-AU"/>
        </w:rPr>
        <w:t>.</w:t>
      </w:r>
    </w:p>
    <w:p w14:paraId="05E12000" w14:textId="5048D06C" w:rsidR="006B5FC5" w:rsidRPr="006F3F4C" w:rsidRDefault="006F3F4C" w:rsidP="006F3F4C">
      <w:pPr>
        <w:pStyle w:val="ListParagraph"/>
        <w:numPr>
          <w:ilvl w:val="0"/>
          <w:numId w:val="12"/>
        </w:numPr>
        <w:rPr>
          <w:rFonts w:eastAsia="Times New Roman" w:cs="Segoe UI"/>
          <w:lang w:eastAsia="en-AU"/>
        </w:rPr>
      </w:pPr>
      <w:r w:rsidRPr="006F3F4C">
        <w:rPr>
          <w:rFonts w:eastAsia="Times New Roman" w:cs="Segoe UI"/>
          <w:lang w:eastAsia="en-AU"/>
        </w:rPr>
        <w:t xml:space="preserve">Promote the creation and dissemination of </w:t>
      </w:r>
      <w:r w:rsidR="004B516F">
        <w:rPr>
          <w:rFonts w:eastAsia="Times New Roman" w:cs="Segoe UI"/>
          <w:lang w:eastAsia="en-AU"/>
        </w:rPr>
        <w:t xml:space="preserve">accurate </w:t>
      </w:r>
      <w:r>
        <w:rPr>
          <w:rFonts w:eastAsia="Times New Roman" w:cs="Segoe UI"/>
          <w:lang w:eastAsia="en-AU"/>
        </w:rPr>
        <w:t>STI</w:t>
      </w:r>
      <w:r w:rsidRPr="006F3F4C">
        <w:rPr>
          <w:rFonts w:eastAsia="Times New Roman" w:cs="Segoe UI"/>
          <w:lang w:eastAsia="en-AU"/>
        </w:rPr>
        <w:t>-related messaging in the media and counter associated misinformation</w:t>
      </w:r>
      <w:r>
        <w:rPr>
          <w:rFonts w:eastAsia="Times New Roman" w:cs="Segoe UI"/>
          <w:lang w:eastAsia="en-AU"/>
        </w:rPr>
        <w:t>.</w:t>
      </w:r>
    </w:p>
    <w:p w14:paraId="357F6801" w14:textId="063AE754" w:rsidR="007F0E91" w:rsidRDefault="007F0E91" w:rsidP="00F643E2">
      <w:pPr>
        <w:pStyle w:val="Heading1"/>
        <w:rPr>
          <w:rFonts w:eastAsia="Calibri"/>
        </w:rPr>
      </w:pPr>
      <w:bookmarkStart w:id="27" w:name="_Toc182558296"/>
      <w:r w:rsidRPr="007F0E91">
        <w:rPr>
          <w:rFonts w:eastAsia="Calibri"/>
        </w:rPr>
        <w:t xml:space="preserve">Pillar </w:t>
      </w:r>
      <w:r>
        <w:rPr>
          <w:rFonts w:eastAsia="Calibri"/>
        </w:rPr>
        <w:t>5</w:t>
      </w:r>
      <w:r w:rsidRPr="007F0E91">
        <w:rPr>
          <w:rFonts w:eastAsia="Calibri"/>
        </w:rPr>
        <w:t xml:space="preserve">: </w:t>
      </w:r>
      <w:r>
        <w:rPr>
          <w:rFonts w:eastAsia="Calibri"/>
        </w:rPr>
        <w:t xml:space="preserve">Research, </w:t>
      </w:r>
      <w:proofErr w:type="gramStart"/>
      <w:r>
        <w:rPr>
          <w:rFonts w:eastAsia="Calibri"/>
        </w:rPr>
        <w:t>monitoring</w:t>
      </w:r>
      <w:proofErr w:type="gramEnd"/>
      <w:r>
        <w:rPr>
          <w:rFonts w:eastAsia="Calibri"/>
        </w:rPr>
        <w:t xml:space="preserve"> and governance</w:t>
      </w:r>
      <w:bookmarkEnd w:id="27"/>
    </w:p>
    <w:p w14:paraId="3EF9FDD8" w14:textId="2C250039" w:rsidR="005D3CE5" w:rsidRDefault="005D3CE5" w:rsidP="005D3CE5">
      <w:pPr>
        <w:rPr>
          <w:lang w:val="en-AU"/>
        </w:rPr>
      </w:pPr>
      <w:r w:rsidRPr="00E409D9">
        <w:rPr>
          <w:lang w:val="en-AU"/>
        </w:rPr>
        <w:t xml:space="preserve">Research develops the evidence base which informs the public health policies underlying Australia’s successful response to </w:t>
      </w:r>
      <w:r>
        <w:rPr>
          <w:lang w:val="en-AU"/>
        </w:rPr>
        <w:t>STIs. M</w:t>
      </w:r>
      <w:r w:rsidRPr="00E409D9">
        <w:rPr>
          <w:lang w:val="en-AU"/>
        </w:rPr>
        <w:t>onitoring and governance track the progress of public health initiatives and ensure responsiveness to emerging challenges and transmission clusters. Queensland Health will continue to strengthen health information systems to provide accurate, timely and granular data essential for strategic planning and program improvement, resource allocation and health service delivery</w:t>
      </w:r>
      <w:r w:rsidR="001C547B">
        <w:rPr>
          <w:lang w:val="en-AU"/>
        </w:rPr>
        <w:t xml:space="preserve">, </w:t>
      </w:r>
      <w:r w:rsidR="004B516F" w:rsidRPr="004B516F">
        <w:t xml:space="preserve">ensuring stakeholders have access to relevant information to support prevention, </w:t>
      </w:r>
      <w:proofErr w:type="gramStart"/>
      <w:r w:rsidR="004B516F" w:rsidRPr="004B516F">
        <w:t>detection</w:t>
      </w:r>
      <w:proofErr w:type="gramEnd"/>
      <w:r w:rsidR="001C547B">
        <w:t xml:space="preserve"> and</w:t>
      </w:r>
      <w:r w:rsidR="004B516F" w:rsidRPr="004B516F">
        <w:t xml:space="preserve"> management activities</w:t>
      </w:r>
      <w:r w:rsidR="001C547B">
        <w:t>.</w:t>
      </w:r>
    </w:p>
    <w:p w14:paraId="771FF746" w14:textId="77777777" w:rsidR="005D3CE5" w:rsidRDefault="005D3CE5" w:rsidP="005D3CE5">
      <w:pPr>
        <w:rPr>
          <w:lang w:val="en-AU"/>
        </w:rPr>
      </w:pPr>
    </w:p>
    <w:p w14:paraId="4ACEA1A8" w14:textId="70093686" w:rsidR="00F643E2" w:rsidRPr="00390756" w:rsidRDefault="00F643E2" w:rsidP="00F643E2">
      <w:pPr>
        <w:pStyle w:val="BodyText"/>
        <w:spacing w:before="0" w:after="60"/>
        <w:rPr>
          <w:b/>
          <w:bCs/>
        </w:rPr>
      </w:pPr>
      <w:r w:rsidRPr="00390756">
        <w:rPr>
          <w:b/>
          <w:bCs/>
        </w:rPr>
        <w:t>Priority actions:</w:t>
      </w:r>
    </w:p>
    <w:p w14:paraId="0DFCFD89" w14:textId="32F79318" w:rsidR="009B76A9" w:rsidRPr="00390756" w:rsidRDefault="00F643E2" w:rsidP="009B76A9">
      <w:pPr>
        <w:rPr>
          <w:rFonts w:eastAsia="Calibri" w:cs="Times New Roman"/>
        </w:rPr>
      </w:pPr>
      <w:r w:rsidRPr="00390756">
        <w:rPr>
          <w:rFonts w:eastAsia="Calibri" w:cs="Times New Roman"/>
          <w:b/>
          <w:bCs/>
        </w:rPr>
        <w:t>5.1</w:t>
      </w:r>
      <w:r w:rsidR="009B76A9" w:rsidRPr="00390756">
        <w:rPr>
          <w:rFonts w:eastAsia="Calibri" w:cs="Times New Roman"/>
          <w:b/>
          <w:bCs/>
        </w:rPr>
        <w:t xml:space="preserve"> Strengthen healthcare systems</w:t>
      </w:r>
    </w:p>
    <w:p w14:paraId="3D971D34" w14:textId="2F5A409D" w:rsidR="009B76A9" w:rsidRPr="00390756" w:rsidRDefault="009B76A9" w:rsidP="00024E9C">
      <w:pPr>
        <w:pStyle w:val="ListParagraph"/>
        <w:numPr>
          <w:ilvl w:val="0"/>
          <w:numId w:val="24"/>
        </w:numPr>
        <w:spacing w:after="0"/>
        <w:rPr>
          <w:rFonts w:eastAsia="Calibri" w:cs="Times New Roman"/>
        </w:rPr>
      </w:pPr>
      <w:r w:rsidRPr="00390756">
        <w:rPr>
          <w:rFonts w:eastAsia="Calibri" w:cs="Times New Roman"/>
        </w:rPr>
        <w:t>Support the capacity of health infrastructure to respond effectively to outbreaks and epidemics at regional and local level</w:t>
      </w:r>
      <w:r w:rsidR="00390756" w:rsidRPr="00390756">
        <w:rPr>
          <w:rFonts w:eastAsia="Calibri" w:cs="Times New Roman"/>
        </w:rPr>
        <w:t>s</w:t>
      </w:r>
      <w:r w:rsidR="00C746C1">
        <w:rPr>
          <w:rFonts w:eastAsia="Calibri" w:cs="Times New Roman"/>
        </w:rPr>
        <w:t xml:space="preserve"> by providing guidance and protocols where appropriate. </w:t>
      </w:r>
    </w:p>
    <w:p w14:paraId="694822B7" w14:textId="67636E20" w:rsidR="009B76A9" w:rsidRPr="00390756" w:rsidRDefault="009B76A9" w:rsidP="00024E9C">
      <w:pPr>
        <w:pStyle w:val="ListParagraph"/>
        <w:numPr>
          <w:ilvl w:val="0"/>
          <w:numId w:val="23"/>
        </w:numPr>
        <w:spacing w:after="0"/>
      </w:pPr>
      <w:r w:rsidRPr="00390756">
        <w:t xml:space="preserve">Support the implementation of </w:t>
      </w:r>
      <w:r w:rsidR="00261B6D">
        <w:t xml:space="preserve">both STI Plan and </w:t>
      </w:r>
      <w:r w:rsidRPr="00390756">
        <w:t>QSAP activities</w:t>
      </w:r>
      <w:r w:rsidR="001C547B">
        <w:t>.</w:t>
      </w:r>
      <w:r w:rsidRPr="00390756">
        <w:t xml:space="preserve"> </w:t>
      </w:r>
    </w:p>
    <w:p w14:paraId="0F68A39F" w14:textId="432B18CE" w:rsidR="009B76A9" w:rsidRPr="00390756" w:rsidRDefault="009B76A9" w:rsidP="00024E9C">
      <w:pPr>
        <w:pStyle w:val="ListParagraph"/>
        <w:numPr>
          <w:ilvl w:val="0"/>
          <w:numId w:val="23"/>
        </w:numPr>
        <w:spacing w:after="0"/>
        <w:rPr>
          <w:rFonts w:eastAsia="Calibri" w:cs="Times New Roman"/>
        </w:rPr>
      </w:pPr>
      <w:r w:rsidRPr="00390756">
        <w:rPr>
          <w:rFonts w:eastAsia="Calibri" w:cs="Times New Roman"/>
        </w:rPr>
        <w:t xml:space="preserve">Develop and implement a QSAP performance framework to support </w:t>
      </w:r>
      <w:r w:rsidR="00390756" w:rsidRPr="00390756">
        <w:rPr>
          <w:rFonts w:eastAsia="Calibri" w:cs="Times New Roman"/>
        </w:rPr>
        <w:t xml:space="preserve">QSAP </w:t>
      </w:r>
      <w:r w:rsidRPr="00390756">
        <w:rPr>
          <w:rFonts w:eastAsia="Calibri" w:cs="Times New Roman"/>
        </w:rPr>
        <w:t xml:space="preserve">reporting, </w:t>
      </w:r>
      <w:proofErr w:type="gramStart"/>
      <w:r w:rsidRPr="00390756">
        <w:rPr>
          <w:rFonts w:eastAsia="Calibri" w:cs="Times New Roman"/>
        </w:rPr>
        <w:t>monitoring</w:t>
      </w:r>
      <w:proofErr w:type="gramEnd"/>
      <w:r w:rsidRPr="00390756">
        <w:rPr>
          <w:rFonts w:eastAsia="Calibri" w:cs="Times New Roman"/>
        </w:rPr>
        <w:t xml:space="preserve"> and evaluation</w:t>
      </w:r>
      <w:r w:rsidR="001C547B">
        <w:rPr>
          <w:rFonts w:eastAsia="Calibri" w:cs="Times New Roman"/>
        </w:rPr>
        <w:t>.</w:t>
      </w:r>
    </w:p>
    <w:p w14:paraId="1991BF80" w14:textId="77777777" w:rsidR="00F643E2" w:rsidRDefault="00F643E2" w:rsidP="00F643E2">
      <w:pPr>
        <w:pStyle w:val="ListParagraph"/>
        <w:spacing w:after="0"/>
        <w:rPr>
          <w:rFonts w:eastAsia="Calibri" w:cs="Times New Roman"/>
        </w:rPr>
      </w:pPr>
    </w:p>
    <w:p w14:paraId="4A493DA8" w14:textId="77777777" w:rsidR="00CC1F3D" w:rsidRDefault="00CC1F3D" w:rsidP="00F643E2">
      <w:pPr>
        <w:pStyle w:val="ListParagraph"/>
        <w:spacing w:after="0"/>
        <w:rPr>
          <w:rFonts w:eastAsia="Calibri" w:cs="Times New Roman"/>
        </w:rPr>
      </w:pPr>
    </w:p>
    <w:p w14:paraId="07AB35D2" w14:textId="77777777" w:rsidR="00CC1F3D" w:rsidRPr="00390756" w:rsidRDefault="00CC1F3D" w:rsidP="00F643E2">
      <w:pPr>
        <w:pStyle w:val="ListParagraph"/>
        <w:spacing w:after="0"/>
        <w:rPr>
          <w:rFonts w:eastAsia="Calibri" w:cs="Times New Roman"/>
        </w:rPr>
      </w:pPr>
    </w:p>
    <w:p w14:paraId="3E5E9107" w14:textId="58B4E2D9" w:rsidR="007F0E91" w:rsidRPr="00390756" w:rsidRDefault="007F0E91" w:rsidP="007F0E91">
      <w:pPr>
        <w:contextualSpacing/>
        <w:rPr>
          <w:rFonts w:eastAsia="Calibri" w:cs="Times New Roman"/>
          <w:b/>
          <w:bCs/>
          <w:lang w:val="en-AU"/>
        </w:rPr>
      </w:pPr>
      <w:r w:rsidRPr="00390756">
        <w:rPr>
          <w:rFonts w:eastAsia="Calibri" w:cs="Times New Roman"/>
          <w:b/>
          <w:bCs/>
          <w:lang w:val="en-AU"/>
        </w:rPr>
        <w:lastRenderedPageBreak/>
        <w:t>5.</w:t>
      </w:r>
      <w:r w:rsidR="00F643E2" w:rsidRPr="00390756">
        <w:rPr>
          <w:rFonts w:eastAsia="Calibri" w:cs="Times New Roman"/>
          <w:b/>
          <w:bCs/>
          <w:lang w:val="en-AU"/>
        </w:rPr>
        <w:t>2</w:t>
      </w:r>
      <w:r w:rsidRPr="00390756">
        <w:rPr>
          <w:rFonts w:eastAsia="Calibri" w:cs="Times New Roman"/>
          <w:b/>
          <w:bCs/>
          <w:lang w:val="en-AU"/>
        </w:rPr>
        <w:t xml:space="preserve"> Improve statewide STI notification, data collection and reporting</w:t>
      </w:r>
    </w:p>
    <w:p w14:paraId="4CEE8C6A" w14:textId="6C84B2EA" w:rsidR="007F0E91" w:rsidRPr="00390756" w:rsidRDefault="007F0E91" w:rsidP="00024E9C">
      <w:pPr>
        <w:pStyle w:val="ListParagraph"/>
        <w:numPr>
          <w:ilvl w:val="0"/>
          <w:numId w:val="19"/>
        </w:numPr>
        <w:rPr>
          <w:rFonts w:eastAsia="Calibri" w:cs="Times New Roman"/>
        </w:rPr>
      </w:pPr>
      <w:r w:rsidRPr="00390756">
        <w:rPr>
          <w:rFonts w:eastAsia="Calibri" w:cs="Times New Roman"/>
        </w:rPr>
        <w:t xml:space="preserve">Prioritise access to, monitoring, </w:t>
      </w:r>
      <w:proofErr w:type="gramStart"/>
      <w:r w:rsidRPr="00390756">
        <w:rPr>
          <w:rFonts w:eastAsia="Calibri" w:cs="Times New Roman"/>
        </w:rPr>
        <w:t>reporting</w:t>
      </w:r>
      <w:proofErr w:type="gramEnd"/>
      <w:r w:rsidRPr="00390756">
        <w:rPr>
          <w:rFonts w:eastAsia="Calibri" w:cs="Times New Roman"/>
        </w:rPr>
        <w:t xml:space="preserve"> and publishing of statewide STI notification and testing data</w:t>
      </w:r>
      <w:r w:rsidR="001C547B">
        <w:rPr>
          <w:rFonts w:eastAsia="Calibri" w:cs="Times New Roman"/>
        </w:rPr>
        <w:t>.</w:t>
      </w:r>
    </w:p>
    <w:p w14:paraId="768D944C" w14:textId="39D0AD6D" w:rsidR="007F0E91" w:rsidRPr="00390756" w:rsidRDefault="00261B6D" w:rsidP="00024E9C">
      <w:pPr>
        <w:pStyle w:val="ListParagraph"/>
        <w:numPr>
          <w:ilvl w:val="0"/>
          <w:numId w:val="19"/>
        </w:numPr>
        <w:rPr>
          <w:rFonts w:eastAsia="Calibri" w:cs="Times New Roman"/>
        </w:rPr>
      </w:pPr>
      <w:r>
        <w:rPr>
          <w:rFonts w:eastAsia="Calibri" w:cs="Times New Roman"/>
        </w:rPr>
        <w:t>Consider</w:t>
      </w:r>
      <w:r w:rsidR="007F0E91" w:rsidRPr="00390756">
        <w:rPr>
          <w:rFonts w:eastAsia="Calibri" w:cs="Times New Roman"/>
        </w:rPr>
        <w:t xml:space="preserve"> initiative</w:t>
      </w:r>
      <w:r w:rsidR="0020226A">
        <w:rPr>
          <w:rFonts w:eastAsia="Calibri" w:cs="Times New Roman"/>
        </w:rPr>
        <w:t>s</w:t>
      </w:r>
      <w:r w:rsidR="007F0E91" w:rsidRPr="00390756">
        <w:rPr>
          <w:rFonts w:eastAsia="Calibri" w:cs="Times New Roman"/>
        </w:rPr>
        <w:t xml:space="preserve"> to make syphilis testing notifiable in Queensland</w:t>
      </w:r>
      <w:r w:rsidR="001C547B">
        <w:rPr>
          <w:rFonts w:eastAsia="Calibri" w:cs="Times New Roman"/>
        </w:rPr>
        <w:t>.</w:t>
      </w:r>
    </w:p>
    <w:p w14:paraId="307F26FD" w14:textId="77777777" w:rsidR="007F0E91" w:rsidRPr="00390756" w:rsidRDefault="007F0E91" w:rsidP="00024E9C">
      <w:pPr>
        <w:pStyle w:val="ListParagraph"/>
        <w:numPr>
          <w:ilvl w:val="0"/>
          <w:numId w:val="19"/>
        </w:numPr>
      </w:pPr>
      <w:r w:rsidRPr="00390756">
        <w:rPr>
          <w:rFonts w:eastAsia="Calibri" w:cs="Times New Roman"/>
        </w:rPr>
        <w:t>Increase accessibility to relevant STI notification and testing data by exploring new real time dashboard and reporting formats to enable rapid responses to localised increases in notifications.</w:t>
      </w:r>
    </w:p>
    <w:p w14:paraId="190789A9" w14:textId="77777777" w:rsidR="007F0E91" w:rsidRPr="00390756" w:rsidRDefault="007F0E91" w:rsidP="00024E9C">
      <w:pPr>
        <w:pStyle w:val="ListParagraph"/>
        <w:numPr>
          <w:ilvl w:val="0"/>
          <w:numId w:val="19"/>
        </w:numPr>
      </w:pPr>
      <w:r w:rsidRPr="00390756">
        <w:t>Identify and resolve gaps in surveillance data for measuring and monitoring the implementation of this Plan, particularly in relation to demographic data including Aboriginal and Torres Strait Islander status, country of birth or language spoken at home, and data related to trans and gender diverse people.</w:t>
      </w:r>
    </w:p>
    <w:p w14:paraId="5138D263" w14:textId="46B2ADC8" w:rsidR="007F0E91" w:rsidRPr="00390756" w:rsidRDefault="00C746C1" w:rsidP="00024E9C">
      <w:pPr>
        <w:pStyle w:val="ListParagraph"/>
        <w:numPr>
          <w:ilvl w:val="0"/>
          <w:numId w:val="19"/>
        </w:numPr>
        <w:rPr>
          <w:rFonts w:cs="Calibri"/>
        </w:rPr>
      </w:pPr>
      <w:r>
        <w:rPr>
          <w:rFonts w:cs="Calibri"/>
        </w:rPr>
        <w:t>Work with partners, including the Sexual Health Clinical Network, to a</w:t>
      </w:r>
      <w:r w:rsidR="007F0E91" w:rsidRPr="00390756">
        <w:rPr>
          <w:rFonts w:cs="Calibri"/>
        </w:rPr>
        <w:t>dvocate for a comprehensive, integrated</w:t>
      </w:r>
      <w:r w:rsidR="009E489C">
        <w:rPr>
          <w:rFonts w:cs="Calibri"/>
        </w:rPr>
        <w:t xml:space="preserve"> information and communication technology</w:t>
      </w:r>
      <w:r w:rsidR="007F0E91" w:rsidRPr="00390756">
        <w:rPr>
          <w:rFonts w:cs="Calibri"/>
        </w:rPr>
        <w:t xml:space="preserve"> </w:t>
      </w:r>
      <w:r w:rsidR="009E489C">
        <w:rPr>
          <w:rFonts w:cs="Calibri"/>
        </w:rPr>
        <w:t>(</w:t>
      </w:r>
      <w:r w:rsidR="007F0E91" w:rsidRPr="00390756">
        <w:rPr>
          <w:rFonts w:cs="Calibri"/>
        </w:rPr>
        <w:t>ICT</w:t>
      </w:r>
      <w:r w:rsidR="009E489C">
        <w:rPr>
          <w:rFonts w:cs="Calibri"/>
        </w:rPr>
        <w:t>)</w:t>
      </w:r>
      <w:r w:rsidR="007F0E91" w:rsidRPr="00390756">
        <w:rPr>
          <w:rFonts w:cs="Calibri"/>
        </w:rPr>
        <w:t xml:space="preserve"> solution</w:t>
      </w:r>
      <w:r w:rsidR="009E489C">
        <w:rPr>
          <w:rFonts w:cs="Calibri"/>
        </w:rPr>
        <w:t>s</w:t>
      </w:r>
      <w:r w:rsidR="007F0E91" w:rsidRPr="00390756">
        <w:rPr>
          <w:rFonts w:cs="Calibri"/>
        </w:rPr>
        <w:t xml:space="preserve"> for Queensland’s sexual health services to support service level planning and reporti</w:t>
      </w:r>
      <w:r w:rsidR="009E489C">
        <w:rPr>
          <w:rFonts w:cs="Calibri"/>
        </w:rPr>
        <w:t>ng.</w:t>
      </w:r>
    </w:p>
    <w:p w14:paraId="53E9A34F" w14:textId="77777777" w:rsidR="005D3CE5" w:rsidRDefault="005D3CE5" w:rsidP="007F0E91">
      <w:pPr>
        <w:contextualSpacing/>
        <w:rPr>
          <w:rFonts w:eastAsia="Calibri" w:cs="Times New Roman"/>
          <w:b/>
          <w:bCs/>
          <w:lang w:val="en-AU"/>
        </w:rPr>
      </w:pPr>
    </w:p>
    <w:p w14:paraId="73C5D131" w14:textId="67A584EF" w:rsidR="007F0E91" w:rsidRPr="00390756" w:rsidRDefault="007F0E91" w:rsidP="007F0E91">
      <w:pPr>
        <w:contextualSpacing/>
        <w:rPr>
          <w:rFonts w:eastAsia="Calibri" w:cs="Times New Roman"/>
          <w:b/>
          <w:bCs/>
          <w:lang w:val="en-AU"/>
        </w:rPr>
      </w:pPr>
      <w:r w:rsidRPr="00390756">
        <w:rPr>
          <w:rFonts w:eastAsia="Calibri" w:cs="Times New Roman"/>
          <w:b/>
          <w:bCs/>
          <w:lang w:val="en-AU"/>
        </w:rPr>
        <w:t>5.</w:t>
      </w:r>
      <w:r w:rsidR="00F643E2" w:rsidRPr="00390756">
        <w:rPr>
          <w:rFonts w:eastAsia="Calibri" w:cs="Times New Roman"/>
          <w:b/>
          <w:bCs/>
          <w:lang w:val="en-AU"/>
        </w:rPr>
        <w:t>3</w:t>
      </w:r>
      <w:r w:rsidRPr="00390756">
        <w:rPr>
          <w:rFonts w:eastAsia="Calibri" w:cs="Times New Roman"/>
          <w:b/>
          <w:bCs/>
          <w:lang w:val="en-AU"/>
        </w:rPr>
        <w:t xml:space="preserve"> Respond to emerging issues</w:t>
      </w:r>
    </w:p>
    <w:p w14:paraId="06F7350C" w14:textId="77777777" w:rsidR="007F0E91" w:rsidRPr="00390756" w:rsidRDefault="007F0E91" w:rsidP="00024E9C">
      <w:pPr>
        <w:pStyle w:val="ListParagraph"/>
        <w:numPr>
          <w:ilvl w:val="0"/>
          <w:numId w:val="20"/>
        </w:numPr>
        <w:rPr>
          <w:rFonts w:eastAsia="Calibri" w:cs="Times New Roman"/>
        </w:rPr>
      </w:pPr>
      <w:r w:rsidRPr="00390756">
        <w:rPr>
          <w:rFonts w:eastAsia="Calibri" w:cs="Times New Roman"/>
        </w:rPr>
        <w:t xml:space="preserve">Progress the </w:t>
      </w:r>
      <w:r w:rsidRPr="00390756">
        <w:rPr>
          <w:rFonts w:eastAsia="Calibri" w:cs="Times New Roman"/>
          <w:i/>
          <w:iCs/>
        </w:rPr>
        <w:t>Gonorrhoea in Queensland</w:t>
      </w:r>
      <w:r w:rsidRPr="00390756">
        <w:rPr>
          <w:rFonts w:eastAsia="Calibri" w:cs="Times New Roman"/>
        </w:rPr>
        <w:t xml:space="preserve"> epidemiology report and other planning to respond to increasing gonorrhoea notifications in Queensland</w:t>
      </w:r>
    </w:p>
    <w:p w14:paraId="54BAC4BB" w14:textId="7312496E" w:rsidR="007F0E91" w:rsidRPr="00390756" w:rsidRDefault="0020226A" w:rsidP="00024E9C">
      <w:pPr>
        <w:pStyle w:val="ListParagraph"/>
        <w:numPr>
          <w:ilvl w:val="0"/>
          <w:numId w:val="20"/>
        </w:numPr>
        <w:rPr>
          <w:rFonts w:eastAsia="Calibri" w:cs="Times New Roman"/>
        </w:rPr>
      </w:pPr>
      <w:r>
        <w:rPr>
          <w:rFonts w:eastAsia="Calibri" w:cs="Times New Roman"/>
        </w:rPr>
        <w:t xml:space="preserve">Review </w:t>
      </w:r>
      <w:r w:rsidR="007F0E91" w:rsidRPr="00390756">
        <w:rPr>
          <w:rFonts w:eastAsia="Calibri" w:cs="Times New Roman"/>
        </w:rPr>
        <w:t xml:space="preserve">and implement the Standard Operating Procedure for critical antimicrobial resistant gonorrhoea infection notifications in Queensland   </w:t>
      </w:r>
    </w:p>
    <w:p w14:paraId="46882C47" w14:textId="77777777" w:rsidR="006B14E9" w:rsidRDefault="007F0E91" w:rsidP="00024E9C">
      <w:pPr>
        <w:pStyle w:val="ListParagraph"/>
        <w:numPr>
          <w:ilvl w:val="0"/>
          <w:numId w:val="20"/>
        </w:numPr>
        <w:rPr>
          <w:rFonts w:eastAsia="Calibri" w:cs="Times New Roman"/>
        </w:rPr>
      </w:pPr>
      <w:r w:rsidRPr="00390756">
        <w:rPr>
          <w:rFonts w:eastAsia="Calibri" w:cs="Times New Roman"/>
        </w:rPr>
        <w:t>Monitor mpox notifications in Queensland</w:t>
      </w:r>
      <w:r w:rsidR="001C547B">
        <w:rPr>
          <w:rFonts w:eastAsia="Calibri" w:cs="Times New Roman"/>
        </w:rPr>
        <w:t xml:space="preserve">, consider the </w:t>
      </w:r>
      <w:r w:rsidR="00BD1D69">
        <w:rPr>
          <w:rFonts w:eastAsia="Calibri" w:cs="Times New Roman"/>
        </w:rPr>
        <w:t xml:space="preserve">emerging </w:t>
      </w:r>
      <w:r w:rsidR="001C547B">
        <w:rPr>
          <w:rFonts w:eastAsia="Calibri" w:cs="Times New Roman"/>
        </w:rPr>
        <w:t xml:space="preserve">national and global </w:t>
      </w:r>
      <w:r w:rsidR="00BD1D69">
        <w:rPr>
          <w:rFonts w:eastAsia="Calibri" w:cs="Times New Roman"/>
        </w:rPr>
        <w:t>situation</w:t>
      </w:r>
      <w:r w:rsidRPr="00390756">
        <w:rPr>
          <w:rFonts w:eastAsia="Calibri" w:cs="Times New Roman"/>
        </w:rPr>
        <w:t xml:space="preserve"> and </w:t>
      </w:r>
      <w:r w:rsidR="0020226A">
        <w:rPr>
          <w:rFonts w:eastAsia="Calibri" w:cs="Times New Roman"/>
        </w:rPr>
        <w:t>work</w:t>
      </w:r>
      <w:r w:rsidRPr="00390756">
        <w:rPr>
          <w:rFonts w:eastAsia="Calibri" w:cs="Times New Roman"/>
        </w:rPr>
        <w:t xml:space="preserve"> with partners </w:t>
      </w:r>
      <w:r w:rsidR="0020226A">
        <w:rPr>
          <w:rFonts w:eastAsia="Calibri" w:cs="Times New Roman"/>
        </w:rPr>
        <w:t>to</w:t>
      </w:r>
      <w:r w:rsidRPr="00390756">
        <w:rPr>
          <w:rFonts w:eastAsia="Calibri" w:cs="Times New Roman"/>
        </w:rPr>
        <w:t xml:space="preserve"> </w:t>
      </w:r>
      <w:r w:rsidR="0020226A">
        <w:rPr>
          <w:rFonts w:eastAsia="Calibri" w:cs="Times New Roman"/>
        </w:rPr>
        <w:t>coordinate consistent and aligned</w:t>
      </w:r>
      <w:r w:rsidRPr="00390756">
        <w:rPr>
          <w:rFonts w:eastAsia="Calibri" w:cs="Times New Roman"/>
        </w:rPr>
        <w:t xml:space="preserve"> prevention, testing and treatment messaging</w:t>
      </w:r>
    </w:p>
    <w:p w14:paraId="1C1A1CB1" w14:textId="7100EC09" w:rsidR="007F0E91" w:rsidRPr="00390756" w:rsidRDefault="006B14E9" w:rsidP="00024E9C">
      <w:pPr>
        <w:pStyle w:val="ListParagraph"/>
        <w:numPr>
          <w:ilvl w:val="0"/>
          <w:numId w:val="20"/>
        </w:numPr>
        <w:rPr>
          <w:rFonts w:eastAsia="Calibri" w:cs="Times New Roman"/>
        </w:rPr>
      </w:pPr>
      <w:r>
        <w:rPr>
          <w:rFonts w:eastAsia="Calibri" w:cs="Times New Roman"/>
        </w:rPr>
        <w:t>Monitor</w:t>
      </w:r>
      <w:r w:rsidR="009C3DF2">
        <w:rPr>
          <w:rFonts w:eastAsia="Calibri" w:cs="Times New Roman"/>
        </w:rPr>
        <w:t>, plan, collaborate with partners and respond to sexual health needs of seasonal workers, including those working under the Pacific Australia Labour Mobility (PALM) Scheme</w:t>
      </w:r>
      <w:r w:rsidR="007F0E91" w:rsidRPr="00390756">
        <w:rPr>
          <w:rFonts w:eastAsia="Calibri" w:cs="Times New Roman"/>
        </w:rPr>
        <w:t xml:space="preserve">  </w:t>
      </w:r>
    </w:p>
    <w:p w14:paraId="30CB7537" w14:textId="77777777" w:rsidR="007F0E91" w:rsidRPr="00390756" w:rsidRDefault="007F0E91" w:rsidP="00024E9C">
      <w:pPr>
        <w:pStyle w:val="ListParagraph"/>
        <w:numPr>
          <w:ilvl w:val="0"/>
          <w:numId w:val="20"/>
        </w:numPr>
        <w:rPr>
          <w:rFonts w:eastAsia="Calibri" w:cs="Times New Roman"/>
        </w:rPr>
      </w:pPr>
      <w:r w:rsidRPr="00390756">
        <w:rPr>
          <w:rFonts w:eastAsia="Calibri" w:cs="Times New Roman"/>
        </w:rPr>
        <w:t>Investigate trichomoniasis prevalence in Queensland and develop a plan to respond</w:t>
      </w:r>
    </w:p>
    <w:p w14:paraId="085C7A54" w14:textId="77777777" w:rsidR="007F0E91" w:rsidRPr="00390756" w:rsidRDefault="007F0E91" w:rsidP="00024E9C">
      <w:pPr>
        <w:pStyle w:val="ListParagraph"/>
        <w:numPr>
          <w:ilvl w:val="0"/>
          <w:numId w:val="20"/>
        </w:numPr>
        <w:rPr>
          <w:rFonts w:eastAsia="Calibri" w:cs="Times New Roman"/>
        </w:rPr>
      </w:pPr>
      <w:r w:rsidRPr="00390756">
        <w:rPr>
          <w:rFonts w:eastAsia="Calibri" w:cs="Times New Roman"/>
        </w:rPr>
        <w:t>Strengthen surveillance systems by refining processes for identifying, monitoring and collaboratively addressing emerging issues including AMR</w:t>
      </w:r>
    </w:p>
    <w:p w14:paraId="68169F89" w14:textId="2608D2E7" w:rsidR="007F0E91" w:rsidRPr="00390756" w:rsidRDefault="007F0E91" w:rsidP="00024E9C">
      <w:pPr>
        <w:pStyle w:val="ListParagraph"/>
        <w:numPr>
          <w:ilvl w:val="0"/>
          <w:numId w:val="20"/>
        </w:numPr>
        <w:rPr>
          <w:rFonts w:eastAsia="Calibri" w:cs="Times New Roman"/>
        </w:rPr>
      </w:pPr>
      <w:r w:rsidRPr="00390756">
        <w:rPr>
          <w:rFonts w:eastAsia="Calibri" w:cs="Times New Roman"/>
          <w:lang w:val="en-US"/>
        </w:rPr>
        <w:t xml:space="preserve">Monitor and address the legislative, regulatory and policy environment which impact access to STI testing, treatment, </w:t>
      </w:r>
      <w:proofErr w:type="gramStart"/>
      <w:r w:rsidRPr="00390756">
        <w:rPr>
          <w:rFonts w:eastAsia="Calibri" w:cs="Times New Roman"/>
          <w:lang w:val="en-US"/>
        </w:rPr>
        <w:t>management</w:t>
      </w:r>
      <w:proofErr w:type="gramEnd"/>
      <w:r w:rsidRPr="00390756">
        <w:rPr>
          <w:rFonts w:eastAsia="Calibri" w:cs="Times New Roman"/>
          <w:lang w:val="en-US"/>
        </w:rPr>
        <w:t xml:space="preserve"> and workforce scope of practice.</w:t>
      </w:r>
    </w:p>
    <w:p w14:paraId="3B6ADC74" w14:textId="2ECCBE59" w:rsidR="007F0E91" w:rsidRPr="00390756" w:rsidRDefault="007F0E91" w:rsidP="00024E9C">
      <w:pPr>
        <w:pStyle w:val="ListParagraph"/>
        <w:numPr>
          <w:ilvl w:val="0"/>
          <w:numId w:val="26"/>
        </w:numPr>
        <w:rPr>
          <w:rFonts w:eastAsia="Calibri" w:cs="Times New Roman"/>
          <w:color w:val="000000"/>
        </w:rPr>
        <w:sectPr w:rsidR="007F0E91" w:rsidRPr="00390756" w:rsidSect="00482A4D">
          <w:pgSz w:w="11906" w:h="16838" w:code="9"/>
          <w:pgMar w:top="1531" w:right="1531" w:bottom="1531" w:left="1531" w:header="709" w:footer="709" w:gutter="0"/>
          <w:cols w:space="708"/>
          <w:docGrid w:linePitch="360"/>
        </w:sectPr>
      </w:pPr>
      <w:r w:rsidRPr="00390756">
        <w:rPr>
          <w:rFonts w:eastAsia="Calibri" w:cs="Times New Roman"/>
        </w:rPr>
        <w:t>Support research and develop guidelines for antibiotic prophylaxis against bacterial STIs for priority populations, where proven to be safe and effective</w:t>
      </w:r>
    </w:p>
    <w:p w14:paraId="3F4D81B5" w14:textId="0B83EAF0" w:rsidR="000242E8" w:rsidRPr="004E29F2" w:rsidRDefault="000C1D49" w:rsidP="000C1D49">
      <w:pPr>
        <w:pStyle w:val="Heading1"/>
      </w:pPr>
      <w:bookmarkStart w:id="28" w:name="_Toc182558297"/>
      <w:r w:rsidRPr="004E29F2">
        <w:lastRenderedPageBreak/>
        <w:t>Indicators</w:t>
      </w:r>
      <w:bookmarkEnd w:id="28"/>
    </w:p>
    <w:p w14:paraId="6AC05CC5" w14:textId="096304B2" w:rsidR="00BA10AC" w:rsidRDefault="006F2ADA" w:rsidP="00BA10AC">
      <w:r>
        <w:rPr>
          <w:lang w:val="en-AU"/>
        </w:rPr>
        <w:t xml:space="preserve">To ensure monitoring and governance activities are supported, </w:t>
      </w:r>
      <w:r w:rsidRPr="00554CDA">
        <w:rPr>
          <w:lang w:val="en-AU"/>
        </w:rPr>
        <w:t>Queensland Health</w:t>
      </w:r>
      <w:r>
        <w:rPr>
          <w:lang w:val="en-AU"/>
        </w:rPr>
        <w:t xml:space="preserve"> will seek to establish a BBVSTI Committee of </w:t>
      </w:r>
      <w:r w:rsidR="006A67E4">
        <w:rPr>
          <w:lang w:val="en-AU"/>
        </w:rPr>
        <w:t xml:space="preserve">key stakeholder </w:t>
      </w:r>
      <w:r>
        <w:rPr>
          <w:lang w:val="en-AU"/>
        </w:rPr>
        <w:t>representatives including sexual health services, community organisations, research bodies and the Department of Health. This Committee will meet bi-annually for the life of this plan.</w:t>
      </w:r>
      <w:r w:rsidR="00BA10AC" w:rsidRPr="00BA10AC">
        <w:t xml:space="preserve"> </w:t>
      </w:r>
    </w:p>
    <w:p w14:paraId="4E28F973" w14:textId="77777777" w:rsidR="00EB5E40" w:rsidRPr="00BA10AC" w:rsidRDefault="00EB5E40" w:rsidP="00EB5E40">
      <w:pPr>
        <w:rPr>
          <w:lang w:val="en-AU"/>
        </w:rPr>
      </w:pPr>
    </w:p>
    <w:tbl>
      <w:tblPr>
        <w:tblStyle w:val="GridTable5Dark-Accent1"/>
        <w:tblW w:w="13467" w:type="dxa"/>
        <w:tblLook w:val="04A0" w:firstRow="1" w:lastRow="0" w:firstColumn="1" w:lastColumn="0" w:noHBand="0" w:noVBand="1"/>
      </w:tblPr>
      <w:tblGrid>
        <w:gridCol w:w="1163"/>
        <w:gridCol w:w="6775"/>
        <w:gridCol w:w="4253"/>
        <w:gridCol w:w="1276"/>
      </w:tblGrid>
      <w:tr w:rsidR="00EE1DBA" w:rsidRPr="004E29F2" w14:paraId="3455110C" w14:textId="77777777" w:rsidTr="002737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3" w:type="dxa"/>
          </w:tcPr>
          <w:p w14:paraId="14F69E41" w14:textId="62684BAC" w:rsidR="00EE1DBA" w:rsidRPr="004E29F2" w:rsidRDefault="00EE1DBA" w:rsidP="005761D0">
            <w:pPr>
              <w:rPr>
                <w:lang w:val="en-AU"/>
              </w:rPr>
            </w:pPr>
            <w:r>
              <w:rPr>
                <w:lang w:val="en-AU"/>
              </w:rPr>
              <w:t>Pillars</w:t>
            </w:r>
          </w:p>
        </w:tc>
        <w:tc>
          <w:tcPr>
            <w:tcW w:w="6775" w:type="dxa"/>
          </w:tcPr>
          <w:p w14:paraId="5421D630" w14:textId="77777777" w:rsidR="00EE1DBA" w:rsidRPr="004E29F2" w:rsidRDefault="00EE1DBA" w:rsidP="005761D0">
            <w:pPr>
              <w:cnfStyle w:val="100000000000" w:firstRow="1" w:lastRow="0" w:firstColumn="0" w:lastColumn="0" w:oddVBand="0" w:evenVBand="0" w:oddHBand="0" w:evenHBand="0" w:firstRowFirstColumn="0" w:firstRowLastColumn="0" w:lastRowFirstColumn="0" w:lastRowLastColumn="0"/>
              <w:rPr>
                <w:lang w:val="en-AU"/>
              </w:rPr>
            </w:pPr>
            <w:r w:rsidRPr="004E29F2">
              <w:rPr>
                <w:lang w:val="en-AU"/>
              </w:rPr>
              <w:t>Indicator</w:t>
            </w:r>
          </w:p>
        </w:tc>
        <w:tc>
          <w:tcPr>
            <w:tcW w:w="4253" w:type="dxa"/>
          </w:tcPr>
          <w:p w14:paraId="3122E095" w14:textId="77777777" w:rsidR="00EE1DBA" w:rsidRPr="004E29F2" w:rsidRDefault="00EE1DBA" w:rsidP="005761D0">
            <w:pPr>
              <w:cnfStyle w:val="100000000000" w:firstRow="1" w:lastRow="0" w:firstColumn="0" w:lastColumn="0" w:oddVBand="0" w:evenVBand="0" w:oddHBand="0" w:evenHBand="0" w:firstRowFirstColumn="0" w:firstRowLastColumn="0" w:lastRowFirstColumn="0" w:lastRowLastColumn="0"/>
              <w:rPr>
                <w:lang w:val="en-AU"/>
              </w:rPr>
            </w:pPr>
            <w:r w:rsidRPr="004E29F2">
              <w:rPr>
                <w:lang w:val="en-AU"/>
              </w:rPr>
              <w:t>Data Source</w:t>
            </w:r>
            <w:r>
              <w:rPr>
                <w:lang w:val="en-AU"/>
              </w:rPr>
              <w:t>/responsible agencies</w:t>
            </w:r>
          </w:p>
        </w:tc>
        <w:tc>
          <w:tcPr>
            <w:tcW w:w="1276" w:type="dxa"/>
          </w:tcPr>
          <w:p w14:paraId="220E723F" w14:textId="77777777" w:rsidR="00EE1DBA" w:rsidRPr="004E29F2" w:rsidRDefault="00EE1DBA" w:rsidP="005761D0">
            <w:pPr>
              <w:cnfStyle w:val="100000000000" w:firstRow="1" w:lastRow="0" w:firstColumn="0" w:lastColumn="0" w:oddVBand="0" w:evenVBand="0" w:oddHBand="0" w:evenHBand="0" w:firstRowFirstColumn="0" w:firstRowLastColumn="0" w:lastRowFirstColumn="0" w:lastRowLastColumn="0"/>
              <w:rPr>
                <w:lang w:val="en-AU"/>
              </w:rPr>
            </w:pPr>
            <w:r w:rsidRPr="004E29F2">
              <w:rPr>
                <w:lang w:val="en-AU"/>
              </w:rPr>
              <w:t>Frequency</w:t>
            </w:r>
          </w:p>
        </w:tc>
      </w:tr>
      <w:tr w:rsidR="00EE1DBA" w:rsidRPr="004E29F2" w14:paraId="4DEF2C32" w14:textId="77777777" w:rsidTr="00273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val="restart"/>
          </w:tcPr>
          <w:p w14:paraId="3E7BD66C" w14:textId="375ACA1C" w:rsidR="00EE1DBA" w:rsidRPr="004E29F2" w:rsidRDefault="00EE1DBA" w:rsidP="005761D0">
            <w:pPr>
              <w:rPr>
                <w:lang w:val="en-AU"/>
              </w:rPr>
            </w:pPr>
            <w:r>
              <w:rPr>
                <w:lang w:val="en-AU"/>
              </w:rPr>
              <w:t>Prevention</w:t>
            </w:r>
          </w:p>
        </w:tc>
        <w:tc>
          <w:tcPr>
            <w:tcW w:w="6775" w:type="dxa"/>
          </w:tcPr>
          <w:p w14:paraId="2FDDB7A4" w14:textId="77777777" w:rsidR="00EE1DBA" w:rsidRPr="004E29F2" w:rsidRDefault="00EE1DBA" w:rsidP="005761D0">
            <w:pPr>
              <w:cnfStyle w:val="000000100000" w:firstRow="0" w:lastRow="0" w:firstColumn="0" w:lastColumn="0" w:oddVBand="0" w:evenVBand="0" w:oddHBand="1" w:evenHBand="0" w:firstRowFirstColumn="0" w:firstRowLastColumn="0" w:lastRowFirstColumn="0" w:lastRowLastColumn="0"/>
              <w:rPr>
                <w:lang w:val="en-AU"/>
              </w:rPr>
            </w:pPr>
            <w:r>
              <w:rPr>
                <w:lang w:val="en-AU"/>
              </w:rPr>
              <w:t>Analytics and evaluation of public facing website material or campaigns, including evidence of collaboration with priority populations</w:t>
            </w:r>
          </w:p>
        </w:tc>
        <w:tc>
          <w:tcPr>
            <w:tcW w:w="4253" w:type="dxa"/>
          </w:tcPr>
          <w:p w14:paraId="67DAD037" w14:textId="77777777" w:rsidR="00EE1DBA" w:rsidRPr="004E29F2" w:rsidRDefault="00EE1DBA" w:rsidP="005761D0">
            <w:pPr>
              <w:cnfStyle w:val="000000100000" w:firstRow="0" w:lastRow="0" w:firstColumn="0" w:lastColumn="0" w:oddVBand="0" w:evenVBand="0" w:oddHBand="1" w:evenHBand="0" w:firstRowFirstColumn="0" w:firstRowLastColumn="0" w:lastRowFirstColumn="0" w:lastRowLastColumn="0"/>
              <w:rPr>
                <w:lang w:val="en-AU"/>
              </w:rPr>
            </w:pPr>
            <w:r>
              <w:rPr>
                <w:lang w:val="en-AU"/>
              </w:rPr>
              <w:t>Strategic Communications Branch and Communicable Diseases Branch, Department of Health</w:t>
            </w:r>
          </w:p>
        </w:tc>
        <w:tc>
          <w:tcPr>
            <w:tcW w:w="1276" w:type="dxa"/>
          </w:tcPr>
          <w:p w14:paraId="5072AC51" w14:textId="77777777" w:rsidR="00EE1DBA" w:rsidRPr="004E29F2" w:rsidRDefault="00EE1DBA" w:rsidP="005761D0">
            <w:pPr>
              <w:cnfStyle w:val="000000100000" w:firstRow="0" w:lastRow="0" w:firstColumn="0" w:lastColumn="0" w:oddVBand="0" w:evenVBand="0" w:oddHBand="1" w:evenHBand="0" w:firstRowFirstColumn="0" w:firstRowLastColumn="0" w:lastRowFirstColumn="0" w:lastRowLastColumn="0"/>
              <w:rPr>
                <w:lang w:val="en-AU"/>
              </w:rPr>
            </w:pPr>
            <w:r>
              <w:rPr>
                <w:lang w:val="en-AU"/>
              </w:rPr>
              <w:t>Annual</w:t>
            </w:r>
          </w:p>
        </w:tc>
      </w:tr>
      <w:tr w:rsidR="00EE1DBA" w:rsidRPr="004E29F2" w14:paraId="4D69BA1C" w14:textId="77777777" w:rsidTr="0027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6B7F5EDE" w14:textId="77777777" w:rsidR="00EE1DBA" w:rsidRPr="004E29F2" w:rsidRDefault="00EE1DBA" w:rsidP="005761D0">
            <w:pPr>
              <w:rPr>
                <w:lang w:val="en-AU"/>
              </w:rPr>
            </w:pPr>
          </w:p>
        </w:tc>
        <w:tc>
          <w:tcPr>
            <w:tcW w:w="6775" w:type="dxa"/>
          </w:tcPr>
          <w:p w14:paraId="10674949" w14:textId="06404166" w:rsidR="00EE1DBA" w:rsidRDefault="00EE1DBA" w:rsidP="005761D0">
            <w:pPr>
              <w:cnfStyle w:val="000000010000" w:firstRow="0" w:lastRow="0" w:firstColumn="0" w:lastColumn="0" w:oddVBand="0" w:evenVBand="0" w:oddHBand="0" w:evenHBand="1" w:firstRowFirstColumn="0" w:firstRowLastColumn="0" w:lastRowFirstColumn="0" w:lastRowLastColumn="0"/>
              <w:rPr>
                <w:lang w:val="en-AU"/>
              </w:rPr>
            </w:pPr>
            <w:r>
              <w:rPr>
                <w:lang w:val="en-AU"/>
              </w:rPr>
              <w:t xml:space="preserve">Evaluation outcomes of STI-related social media (Facebook, Instagram, YouTube, Twitter) number of posts, audience engagement  </w:t>
            </w:r>
          </w:p>
        </w:tc>
        <w:tc>
          <w:tcPr>
            <w:tcW w:w="4253" w:type="dxa"/>
          </w:tcPr>
          <w:p w14:paraId="657338E1" w14:textId="77777777" w:rsidR="00EE1DBA" w:rsidRDefault="00EE1DBA" w:rsidP="005761D0">
            <w:pPr>
              <w:cnfStyle w:val="000000010000" w:firstRow="0" w:lastRow="0" w:firstColumn="0" w:lastColumn="0" w:oddVBand="0" w:evenVBand="0" w:oddHBand="0" w:evenHBand="1" w:firstRowFirstColumn="0" w:firstRowLastColumn="0" w:lastRowFirstColumn="0" w:lastRowLastColumn="0"/>
              <w:rPr>
                <w:lang w:val="en-AU"/>
              </w:rPr>
            </w:pPr>
            <w:r>
              <w:rPr>
                <w:lang w:val="en-AU"/>
              </w:rPr>
              <w:t>Strategic Communications Branch and</w:t>
            </w:r>
          </w:p>
          <w:p w14:paraId="1059F4E5" w14:textId="77777777" w:rsidR="00EE1DBA" w:rsidRDefault="00EE1DBA" w:rsidP="005761D0">
            <w:pPr>
              <w:cnfStyle w:val="000000010000" w:firstRow="0" w:lastRow="0" w:firstColumn="0" w:lastColumn="0" w:oddVBand="0" w:evenVBand="0" w:oddHBand="0" w:evenHBand="1" w:firstRowFirstColumn="0" w:firstRowLastColumn="0" w:lastRowFirstColumn="0" w:lastRowLastColumn="0"/>
              <w:rPr>
                <w:lang w:val="en-AU"/>
              </w:rPr>
            </w:pPr>
            <w:r>
              <w:rPr>
                <w:lang w:val="en-AU"/>
              </w:rPr>
              <w:t>Communicable Diseases Branch, Department of Health</w:t>
            </w:r>
          </w:p>
        </w:tc>
        <w:tc>
          <w:tcPr>
            <w:tcW w:w="1276" w:type="dxa"/>
          </w:tcPr>
          <w:p w14:paraId="6614B0E8" w14:textId="77777777" w:rsidR="00EE1DBA" w:rsidRDefault="00EE1DBA" w:rsidP="005761D0">
            <w:pPr>
              <w:cnfStyle w:val="000000010000" w:firstRow="0" w:lastRow="0" w:firstColumn="0" w:lastColumn="0" w:oddVBand="0" w:evenVBand="0" w:oddHBand="0" w:evenHBand="1" w:firstRowFirstColumn="0" w:firstRowLastColumn="0" w:lastRowFirstColumn="0" w:lastRowLastColumn="0"/>
              <w:rPr>
                <w:lang w:val="en-AU"/>
              </w:rPr>
            </w:pPr>
            <w:r>
              <w:rPr>
                <w:lang w:val="en-AU"/>
              </w:rPr>
              <w:t xml:space="preserve">Annual </w:t>
            </w:r>
          </w:p>
        </w:tc>
      </w:tr>
      <w:tr w:rsidR="00EE1DBA" w:rsidRPr="004E29F2" w14:paraId="63032DEE" w14:textId="77777777" w:rsidTr="00273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6C15953E" w14:textId="77777777" w:rsidR="00EE1DBA" w:rsidRPr="004E29F2" w:rsidRDefault="00EE1DBA" w:rsidP="005761D0">
            <w:pPr>
              <w:rPr>
                <w:lang w:val="en-AU"/>
              </w:rPr>
            </w:pPr>
          </w:p>
        </w:tc>
        <w:tc>
          <w:tcPr>
            <w:tcW w:w="6775" w:type="dxa"/>
            <w:shd w:val="clear" w:color="auto" w:fill="F2F2F2"/>
          </w:tcPr>
          <w:p w14:paraId="130B59E5" w14:textId="77777777" w:rsidR="00EE1DBA" w:rsidRPr="004E29F2" w:rsidRDefault="00EE1DBA" w:rsidP="005761D0">
            <w:pPr>
              <w:cnfStyle w:val="000000100000" w:firstRow="0" w:lastRow="0" w:firstColumn="0" w:lastColumn="0" w:oddVBand="0" w:evenVBand="0" w:oddHBand="1" w:evenHBand="0" w:firstRowFirstColumn="0" w:firstRowLastColumn="0" w:lastRowFirstColumn="0" w:lastRowLastColumn="0"/>
              <w:rPr>
                <w:lang w:val="en-AU"/>
              </w:rPr>
            </w:pPr>
            <w:r w:rsidRPr="00CA13DD">
              <w:rPr>
                <w:lang w:val="en-AU"/>
              </w:rPr>
              <w:t xml:space="preserve">Number and evaluation outcomes of targeted </w:t>
            </w:r>
            <w:r>
              <w:rPr>
                <w:lang w:val="en-AU"/>
              </w:rPr>
              <w:t xml:space="preserve">online community </w:t>
            </w:r>
            <w:r w:rsidRPr="00CA13DD">
              <w:rPr>
                <w:lang w:val="en-AU"/>
              </w:rPr>
              <w:t>campaigns to raise awareness of STIs in specific settings or among specific populations</w:t>
            </w:r>
            <w:r>
              <w:rPr>
                <w:lang w:val="en-AU"/>
              </w:rPr>
              <w:t xml:space="preserve"> </w:t>
            </w:r>
          </w:p>
        </w:tc>
        <w:tc>
          <w:tcPr>
            <w:tcW w:w="4253" w:type="dxa"/>
            <w:shd w:val="clear" w:color="auto" w:fill="F2F2F2"/>
          </w:tcPr>
          <w:p w14:paraId="35846F19" w14:textId="77777777" w:rsidR="00EE1DBA" w:rsidRPr="004E29F2" w:rsidRDefault="00EE1DBA" w:rsidP="005761D0">
            <w:pPr>
              <w:cnfStyle w:val="000000100000" w:firstRow="0" w:lastRow="0" w:firstColumn="0" w:lastColumn="0" w:oddVBand="0" w:evenVBand="0" w:oddHBand="1" w:evenHBand="0" w:firstRowFirstColumn="0" w:firstRowLastColumn="0" w:lastRowFirstColumn="0" w:lastRowLastColumn="0"/>
              <w:rPr>
                <w:lang w:val="en-AU"/>
              </w:rPr>
            </w:pPr>
            <w:r>
              <w:rPr>
                <w:lang w:val="en-AU"/>
              </w:rPr>
              <w:t>Funded service provider reports</w:t>
            </w:r>
          </w:p>
        </w:tc>
        <w:tc>
          <w:tcPr>
            <w:tcW w:w="1276" w:type="dxa"/>
            <w:shd w:val="clear" w:color="auto" w:fill="F2F2F2"/>
          </w:tcPr>
          <w:p w14:paraId="34A6E1CF" w14:textId="77777777" w:rsidR="00EE1DBA" w:rsidRPr="004E29F2" w:rsidRDefault="00EE1DBA" w:rsidP="005761D0">
            <w:pPr>
              <w:cnfStyle w:val="000000100000" w:firstRow="0" w:lastRow="0" w:firstColumn="0" w:lastColumn="0" w:oddVBand="0" w:evenVBand="0" w:oddHBand="1" w:evenHBand="0" w:firstRowFirstColumn="0" w:firstRowLastColumn="0" w:lastRowFirstColumn="0" w:lastRowLastColumn="0"/>
              <w:rPr>
                <w:lang w:val="en-AU"/>
              </w:rPr>
            </w:pPr>
            <w:r>
              <w:rPr>
                <w:lang w:val="en-AU"/>
              </w:rPr>
              <w:t>As relevant</w:t>
            </w:r>
          </w:p>
        </w:tc>
      </w:tr>
      <w:tr w:rsidR="00EE1DBA" w:rsidRPr="004E29F2" w14:paraId="1843CC99" w14:textId="77777777" w:rsidTr="0027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0C05EBD7" w14:textId="77777777" w:rsidR="00EE1DBA" w:rsidRPr="004E29F2" w:rsidRDefault="00EE1DBA" w:rsidP="00EF3B9D">
            <w:pPr>
              <w:rPr>
                <w:lang w:val="en-AU"/>
              </w:rPr>
            </w:pPr>
          </w:p>
        </w:tc>
        <w:tc>
          <w:tcPr>
            <w:tcW w:w="6775" w:type="dxa"/>
          </w:tcPr>
          <w:p w14:paraId="5A355705" w14:textId="39E761DC" w:rsidR="00EE1DBA" w:rsidRPr="004E29F2" w:rsidRDefault="00EE1DBA" w:rsidP="00EF3B9D">
            <w:pPr>
              <w:cnfStyle w:val="000000010000" w:firstRow="0" w:lastRow="0" w:firstColumn="0" w:lastColumn="0" w:oddVBand="0" w:evenVBand="0" w:oddHBand="0" w:evenHBand="1" w:firstRowFirstColumn="0" w:firstRowLastColumn="0" w:lastRowFirstColumn="0" w:lastRowLastColumn="0"/>
              <w:rPr>
                <w:lang w:val="en-AU"/>
              </w:rPr>
            </w:pPr>
            <w:r w:rsidRPr="00E370B7">
              <w:rPr>
                <w:lang w:val="en-AU"/>
              </w:rPr>
              <w:t xml:space="preserve">Number of condoms distributed </w:t>
            </w:r>
            <w:r>
              <w:rPr>
                <w:lang w:val="en-AU"/>
              </w:rPr>
              <w:t>by</w:t>
            </w:r>
            <w:r w:rsidRPr="00E370B7">
              <w:rPr>
                <w:lang w:val="en-AU"/>
              </w:rPr>
              <w:t xml:space="preserve"> funded service provider programs</w:t>
            </w:r>
            <w:r>
              <w:rPr>
                <w:lang w:val="en-AU"/>
              </w:rPr>
              <w:t xml:space="preserve"> </w:t>
            </w:r>
          </w:p>
        </w:tc>
        <w:tc>
          <w:tcPr>
            <w:tcW w:w="4253" w:type="dxa"/>
          </w:tcPr>
          <w:p w14:paraId="4B583255" w14:textId="7CA20DA2" w:rsidR="00EE1DBA" w:rsidRPr="004E29F2" w:rsidRDefault="00EE1DBA" w:rsidP="00EF3B9D">
            <w:pPr>
              <w:cnfStyle w:val="000000010000" w:firstRow="0" w:lastRow="0" w:firstColumn="0" w:lastColumn="0" w:oddVBand="0" w:evenVBand="0" w:oddHBand="0" w:evenHBand="1" w:firstRowFirstColumn="0" w:firstRowLastColumn="0" w:lastRowFirstColumn="0" w:lastRowLastColumn="0"/>
              <w:rPr>
                <w:lang w:val="en-AU"/>
              </w:rPr>
            </w:pPr>
            <w:r>
              <w:rPr>
                <w:lang w:val="en-AU"/>
              </w:rPr>
              <w:t>Funded service provider reports</w:t>
            </w:r>
          </w:p>
        </w:tc>
        <w:tc>
          <w:tcPr>
            <w:tcW w:w="1276" w:type="dxa"/>
          </w:tcPr>
          <w:p w14:paraId="118FC6B7" w14:textId="6FF20273" w:rsidR="00EE1DBA" w:rsidRPr="004E29F2" w:rsidRDefault="00EE1DBA" w:rsidP="00EF3B9D">
            <w:pPr>
              <w:cnfStyle w:val="000000010000" w:firstRow="0" w:lastRow="0" w:firstColumn="0" w:lastColumn="0" w:oddVBand="0" w:evenVBand="0" w:oddHBand="0" w:evenHBand="1" w:firstRowFirstColumn="0" w:firstRowLastColumn="0" w:lastRowFirstColumn="0" w:lastRowLastColumn="0"/>
              <w:rPr>
                <w:lang w:val="en-AU"/>
              </w:rPr>
            </w:pPr>
            <w:r>
              <w:rPr>
                <w:lang w:val="en-AU"/>
              </w:rPr>
              <w:t>Annual</w:t>
            </w:r>
          </w:p>
        </w:tc>
      </w:tr>
      <w:tr w:rsidR="00EE1DBA" w:rsidRPr="004E29F2" w14:paraId="2C5A582C" w14:textId="77777777" w:rsidTr="00273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7C0CCF69" w14:textId="77777777" w:rsidR="00EE1DBA" w:rsidRPr="004E29F2" w:rsidRDefault="00EE1DBA" w:rsidP="00E10835">
            <w:pPr>
              <w:rPr>
                <w:lang w:val="en-AU"/>
              </w:rPr>
            </w:pPr>
          </w:p>
        </w:tc>
        <w:tc>
          <w:tcPr>
            <w:tcW w:w="6775" w:type="dxa"/>
          </w:tcPr>
          <w:p w14:paraId="127DFA70" w14:textId="003C7FEF" w:rsidR="00EE1DBA" w:rsidRPr="00106177" w:rsidRDefault="00EE1DBA" w:rsidP="00E10835">
            <w:pPr>
              <w:cnfStyle w:val="000000100000" w:firstRow="0" w:lastRow="0" w:firstColumn="0" w:lastColumn="0" w:oddVBand="0" w:evenVBand="0" w:oddHBand="1" w:evenHBand="0" w:firstRowFirstColumn="0" w:firstRowLastColumn="0" w:lastRowFirstColumn="0" w:lastRowLastColumn="0"/>
              <w:rPr>
                <w:rFonts w:cs="Arial"/>
                <w:szCs w:val="18"/>
                <w:lang w:val="en-AU"/>
              </w:rPr>
            </w:pPr>
            <w:r>
              <w:rPr>
                <w:lang w:val="en-AU"/>
              </w:rPr>
              <w:t>85% HPV adolescent vaccination coverage is achieved</w:t>
            </w:r>
          </w:p>
        </w:tc>
        <w:tc>
          <w:tcPr>
            <w:tcW w:w="4253" w:type="dxa"/>
          </w:tcPr>
          <w:p w14:paraId="05FD67F1" w14:textId="2C04AA39" w:rsidR="00EE1DBA"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Pr>
                <w:lang w:val="en-AU"/>
              </w:rPr>
              <w:t>Communicable Diseases Branch, Department of Health</w:t>
            </w:r>
          </w:p>
        </w:tc>
        <w:tc>
          <w:tcPr>
            <w:tcW w:w="1276" w:type="dxa"/>
          </w:tcPr>
          <w:p w14:paraId="65894671" w14:textId="4A03219A" w:rsidR="00EE1DBA"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Pr>
                <w:lang w:val="en-AU"/>
              </w:rPr>
              <w:t>Annual</w:t>
            </w:r>
          </w:p>
        </w:tc>
      </w:tr>
      <w:tr w:rsidR="00EE1DBA" w:rsidRPr="004E29F2" w14:paraId="09514F0D" w14:textId="77777777" w:rsidTr="0027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20F56BEC" w14:textId="77777777" w:rsidR="00EE1DBA" w:rsidRPr="004E29F2" w:rsidRDefault="00EE1DBA" w:rsidP="00E10835">
            <w:pPr>
              <w:rPr>
                <w:lang w:val="en-AU"/>
              </w:rPr>
            </w:pPr>
          </w:p>
        </w:tc>
        <w:tc>
          <w:tcPr>
            <w:tcW w:w="6775" w:type="dxa"/>
          </w:tcPr>
          <w:p w14:paraId="023A11B5" w14:textId="2967F6F7" w:rsidR="00EE1DBA" w:rsidRPr="00106177" w:rsidRDefault="00EE1DBA" w:rsidP="00E10835">
            <w:pPr>
              <w:cnfStyle w:val="000000010000" w:firstRow="0" w:lastRow="0" w:firstColumn="0" w:lastColumn="0" w:oddVBand="0" w:evenVBand="0" w:oddHBand="0" w:evenHBand="1" w:firstRowFirstColumn="0" w:firstRowLastColumn="0" w:lastRowFirstColumn="0" w:lastRowLastColumn="0"/>
              <w:rPr>
                <w:rFonts w:cs="Arial"/>
                <w:szCs w:val="18"/>
                <w:lang w:val="en-AU"/>
              </w:rPr>
            </w:pPr>
            <w:r>
              <w:t xml:space="preserve">Number of schools enrolled in </w:t>
            </w:r>
            <w:r w:rsidR="00593617">
              <w:t>General Practitioner (</w:t>
            </w:r>
            <w:r>
              <w:t>GP</w:t>
            </w:r>
            <w:r w:rsidR="00593617">
              <w:t>)</w:t>
            </w:r>
            <w:r>
              <w:t xml:space="preserve"> in State Schools Program is maintained </w:t>
            </w:r>
            <w:r w:rsidRPr="009F18A2">
              <w:rPr>
                <w:lang w:val="en-AU"/>
              </w:rPr>
              <w:t xml:space="preserve"> </w:t>
            </w:r>
          </w:p>
        </w:tc>
        <w:tc>
          <w:tcPr>
            <w:tcW w:w="4253" w:type="dxa"/>
          </w:tcPr>
          <w:p w14:paraId="08C5FF7C" w14:textId="5C77DE98" w:rsidR="00EE1DBA" w:rsidRPr="00685C1E"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Pr>
                <w:lang w:val="en-AU"/>
              </w:rPr>
              <w:t>Department of Education</w:t>
            </w:r>
          </w:p>
        </w:tc>
        <w:tc>
          <w:tcPr>
            <w:tcW w:w="1276" w:type="dxa"/>
          </w:tcPr>
          <w:p w14:paraId="2EE6EA67" w14:textId="7DA35272" w:rsidR="00EE1DBA"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sidRPr="001604BC">
              <w:rPr>
                <w:lang w:val="en-AU"/>
              </w:rPr>
              <w:t>Annual</w:t>
            </w:r>
          </w:p>
        </w:tc>
      </w:tr>
      <w:tr w:rsidR="00EE1DBA" w:rsidRPr="004E29F2" w14:paraId="4EF2B801" w14:textId="77777777" w:rsidTr="00273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val="restart"/>
          </w:tcPr>
          <w:p w14:paraId="02EF9FB6" w14:textId="15672CCE" w:rsidR="00EE1DBA" w:rsidRPr="004E29F2" w:rsidRDefault="00EE1DBA" w:rsidP="00E10835">
            <w:pPr>
              <w:rPr>
                <w:lang w:val="en-AU"/>
              </w:rPr>
            </w:pPr>
            <w:r>
              <w:rPr>
                <w:lang w:val="en-AU"/>
              </w:rPr>
              <w:t>Testing</w:t>
            </w:r>
          </w:p>
        </w:tc>
        <w:tc>
          <w:tcPr>
            <w:tcW w:w="6775" w:type="dxa"/>
          </w:tcPr>
          <w:p w14:paraId="3DCEB46D" w14:textId="59F970FA" w:rsidR="00EE1DBA" w:rsidRPr="00C42A72"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Pr>
                <w:lang w:val="en-AU"/>
              </w:rPr>
              <w:t>Queensland STIBBV testing tool is kept up to date (aligned to STI Management Guidelines), and available online</w:t>
            </w:r>
          </w:p>
        </w:tc>
        <w:tc>
          <w:tcPr>
            <w:tcW w:w="4253" w:type="dxa"/>
          </w:tcPr>
          <w:p w14:paraId="3DEC92FD" w14:textId="5170029B" w:rsidR="00EE1DBA"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Pr>
                <w:lang w:val="en-AU"/>
              </w:rPr>
              <w:t>Communicable Diseases Branch, Department of Health</w:t>
            </w:r>
          </w:p>
        </w:tc>
        <w:tc>
          <w:tcPr>
            <w:tcW w:w="1276" w:type="dxa"/>
          </w:tcPr>
          <w:p w14:paraId="37CFD924" w14:textId="5120E1B4" w:rsidR="00EE1DBA"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Pr>
                <w:lang w:val="en-AU"/>
              </w:rPr>
              <w:t>Annual</w:t>
            </w:r>
          </w:p>
        </w:tc>
      </w:tr>
      <w:tr w:rsidR="00EE1DBA" w:rsidRPr="004E29F2" w14:paraId="1C3D9B72" w14:textId="77777777" w:rsidTr="0027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5089DF2C" w14:textId="77777777" w:rsidR="00EE1DBA" w:rsidRPr="004E29F2" w:rsidRDefault="00EE1DBA" w:rsidP="00E10835">
            <w:pPr>
              <w:rPr>
                <w:lang w:val="en-AU"/>
              </w:rPr>
            </w:pPr>
          </w:p>
        </w:tc>
        <w:tc>
          <w:tcPr>
            <w:tcW w:w="6775" w:type="dxa"/>
          </w:tcPr>
          <w:p w14:paraId="54436889" w14:textId="4AF777F7" w:rsidR="00EE1DBA" w:rsidRPr="00C42A72"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sidRPr="00CA0129">
              <w:rPr>
                <w:lang w:val="en-AU"/>
              </w:rPr>
              <w:t xml:space="preserve">Number of </w:t>
            </w:r>
            <w:r>
              <w:rPr>
                <w:lang w:val="en-AU"/>
              </w:rPr>
              <w:t>STI online risk assessments completed</w:t>
            </w:r>
            <w:r w:rsidRPr="00CA0129">
              <w:rPr>
                <w:lang w:val="en-AU"/>
              </w:rPr>
              <w:t xml:space="preserve">, </w:t>
            </w:r>
            <w:r>
              <w:rPr>
                <w:lang w:val="en-AU"/>
              </w:rPr>
              <w:t xml:space="preserve">tests requested, </w:t>
            </w:r>
            <w:r w:rsidRPr="00CA0129">
              <w:rPr>
                <w:lang w:val="en-AU"/>
              </w:rPr>
              <w:t>positive chlamydia and gonorrhoea results reported</w:t>
            </w:r>
            <w:r>
              <w:rPr>
                <w:lang w:val="en-AU"/>
              </w:rPr>
              <w:t xml:space="preserve"> by 13HEALTH Webtest</w:t>
            </w:r>
          </w:p>
        </w:tc>
        <w:tc>
          <w:tcPr>
            <w:tcW w:w="4253" w:type="dxa"/>
          </w:tcPr>
          <w:p w14:paraId="390E2989" w14:textId="12C22B02" w:rsidR="00EE1DBA"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sidRPr="00685C1E">
              <w:rPr>
                <w:lang w:val="en-AU"/>
              </w:rPr>
              <w:t>Health Contact Centre, Queensland Ambulance Service</w:t>
            </w:r>
          </w:p>
        </w:tc>
        <w:tc>
          <w:tcPr>
            <w:tcW w:w="1276" w:type="dxa"/>
          </w:tcPr>
          <w:p w14:paraId="6F5C3778" w14:textId="3DF8A1E6" w:rsidR="00EE1DBA"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Pr>
                <w:lang w:val="en-AU"/>
              </w:rPr>
              <w:t>Annual</w:t>
            </w:r>
          </w:p>
        </w:tc>
      </w:tr>
      <w:tr w:rsidR="00EE1DBA" w:rsidRPr="004E29F2" w14:paraId="6BD9E005" w14:textId="77777777" w:rsidTr="00273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480675CE" w14:textId="77777777" w:rsidR="00EE1DBA" w:rsidRPr="004E29F2" w:rsidRDefault="00EE1DBA" w:rsidP="00E10835">
            <w:pPr>
              <w:rPr>
                <w:lang w:val="en-AU"/>
              </w:rPr>
            </w:pPr>
          </w:p>
        </w:tc>
        <w:tc>
          <w:tcPr>
            <w:tcW w:w="6775" w:type="dxa"/>
            <w:shd w:val="clear" w:color="auto" w:fill="F2F2F2"/>
          </w:tcPr>
          <w:p w14:paraId="3AE24511" w14:textId="71BDD391" w:rsidR="00EE1DBA" w:rsidRPr="00C42A72"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Number and type of Queensland Health and NGO STI outreach service delivery initiatives which </w:t>
            </w:r>
            <w:r w:rsidRPr="00E83BD9">
              <w:rPr>
                <w:lang w:val="en-AU"/>
              </w:rPr>
              <w:t>provide</w:t>
            </w:r>
            <w:r>
              <w:rPr>
                <w:lang w:val="en-AU"/>
              </w:rPr>
              <w:t xml:space="preserve"> STI</w:t>
            </w:r>
            <w:r w:rsidRPr="00E83BD9">
              <w:rPr>
                <w:lang w:val="en-AU"/>
              </w:rPr>
              <w:t xml:space="preserve"> </w:t>
            </w:r>
            <w:r>
              <w:rPr>
                <w:lang w:val="en-AU"/>
              </w:rPr>
              <w:t xml:space="preserve">testing, </w:t>
            </w:r>
            <w:proofErr w:type="gramStart"/>
            <w:r>
              <w:rPr>
                <w:lang w:val="en-AU"/>
              </w:rPr>
              <w:t>treatment</w:t>
            </w:r>
            <w:proofErr w:type="gramEnd"/>
            <w:r w:rsidRPr="00E83BD9">
              <w:rPr>
                <w:lang w:val="en-AU"/>
              </w:rPr>
              <w:t xml:space="preserve"> and </w:t>
            </w:r>
            <w:r>
              <w:rPr>
                <w:lang w:val="en-AU"/>
              </w:rPr>
              <w:t xml:space="preserve">management </w:t>
            </w:r>
          </w:p>
        </w:tc>
        <w:tc>
          <w:tcPr>
            <w:tcW w:w="4253" w:type="dxa"/>
            <w:shd w:val="clear" w:color="auto" w:fill="F2F2F2"/>
          </w:tcPr>
          <w:p w14:paraId="1A6A4F00" w14:textId="77777777" w:rsidR="00EE1DBA"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Pr>
                <w:lang w:val="en-AU"/>
              </w:rPr>
              <w:t>Funded service provider reports</w:t>
            </w:r>
          </w:p>
          <w:p w14:paraId="15805FDD" w14:textId="7B656712" w:rsidR="00EE1DBA"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Pr>
                <w:lang w:val="en-AU"/>
              </w:rPr>
              <w:t>Sexual health sector advice</w:t>
            </w:r>
          </w:p>
        </w:tc>
        <w:tc>
          <w:tcPr>
            <w:tcW w:w="1276" w:type="dxa"/>
            <w:shd w:val="clear" w:color="auto" w:fill="F2F2F2"/>
          </w:tcPr>
          <w:p w14:paraId="78EA6E15" w14:textId="7C3026F4" w:rsidR="00EE1DBA"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Pr>
                <w:lang w:val="en-AU"/>
              </w:rPr>
              <w:t>Annual</w:t>
            </w:r>
          </w:p>
        </w:tc>
      </w:tr>
      <w:tr w:rsidR="00EE1DBA" w:rsidRPr="004E29F2" w14:paraId="2DBDEF68" w14:textId="77777777" w:rsidTr="0027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71D2BCAF" w14:textId="77777777" w:rsidR="00EE1DBA" w:rsidRPr="004E29F2" w:rsidRDefault="00EE1DBA" w:rsidP="00E10835">
            <w:pPr>
              <w:rPr>
                <w:lang w:val="en-AU"/>
              </w:rPr>
            </w:pPr>
          </w:p>
        </w:tc>
        <w:tc>
          <w:tcPr>
            <w:tcW w:w="6775" w:type="dxa"/>
            <w:shd w:val="clear" w:color="auto" w:fill="F2F2F2"/>
          </w:tcPr>
          <w:p w14:paraId="3C9D7598" w14:textId="37085378" w:rsidR="00EE1DBA" w:rsidRDefault="00EE1DBA" w:rsidP="005D545D">
            <w:pPr>
              <w:cnfStyle w:val="000000010000" w:firstRow="0" w:lastRow="0" w:firstColumn="0" w:lastColumn="0" w:oddVBand="0" w:evenVBand="0" w:oddHBand="0" w:evenHBand="1" w:firstRowFirstColumn="0" w:firstRowLastColumn="0" w:lastRowFirstColumn="0" w:lastRowLastColumn="0"/>
              <w:rPr>
                <w:lang w:val="en-AU"/>
              </w:rPr>
            </w:pPr>
            <w:r w:rsidRPr="005D545D">
              <w:rPr>
                <w:lang w:val="en-AU"/>
              </w:rPr>
              <w:t>Number of STI point of care testing sites</w:t>
            </w:r>
            <w:r>
              <w:rPr>
                <w:lang w:val="en-AU"/>
              </w:rPr>
              <w:t xml:space="preserve"> and n</w:t>
            </w:r>
            <w:r w:rsidRPr="005D545D">
              <w:rPr>
                <w:lang w:val="en-AU"/>
              </w:rPr>
              <w:t>umber of STI point of care tests undertaken</w:t>
            </w:r>
          </w:p>
        </w:tc>
        <w:tc>
          <w:tcPr>
            <w:tcW w:w="4253" w:type="dxa"/>
            <w:shd w:val="clear" w:color="auto" w:fill="F2F2F2"/>
          </w:tcPr>
          <w:p w14:paraId="50F1B1BA" w14:textId="77777777" w:rsidR="00EE1DBA"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Pr>
                <w:lang w:val="en-AU"/>
              </w:rPr>
              <w:t>Commonwealth syphilis POCT program</w:t>
            </w:r>
          </w:p>
          <w:p w14:paraId="7FB510F8" w14:textId="770AF092" w:rsidR="00EE1DBA"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Pr>
                <w:lang w:val="en-AU"/>
              </w:rPr>
              <w:t>Funded service provider reports</w:t>
            </w:r>
          </w:p>
        </w:tc>
        <w:tc>
          <w:tcPr>
            <w:tcW w:w="1276" w:type="dxa"/>
            <w:shd w:val="clear" w:color="auto" w:fill="F2F2F2"/>
          </w:tcPr>
          <w:p w14:paraId="6059089B" w14:textId="13B281DE" w:rsidR="00EE1DBA"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Pr>
                <w:lang w:val="en-AU"/>
              </w:rPr>
              <w:t>Annual</w:t>
            </w:r>
          </w:p>
        </w:tc>
      </w:tr>
      <w:tr w:rsidR="00EE1DBA" w:rsidRPr="004E29F2" w14:paraId="024283F9" w14:textId="77777777" w:rsidTr="00273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val="restart"/>
          </w:tcPr>
          <w:p w14:paraId="0F5DF594" w14:textId="6A9C61AC" w:rsidR="00EE1DBA" w:rsidRPr="004E29F2" w:rsidRDefault="00EE1DBA" w:rsidP="00E10835">
            <w:pPr>
              <w:rPr>
                <w:lang w:val="en-AU"/>
              </w:rPr>
            </w:pPr>
            <w:r>
              <w:rPr>
                <w:lang w:val="en-AU"/>
              </w:rPr>
              <w:t xml:space="preserve">Person-centred </w:t>
            </w:r>
            <w:r>
              <w:rPr>
                <w:lang w:val="en-AU"/>
              </w:rPr>
              <w:lastRenderedPageBreak/>
              <w:t>treatment and care</w:t>
            </w:r>
          </w:p>
        </w:tc>
        <w:tc>
          <w:tcPr>
            <w:tcW w:w="6775" w:type="dxa"/>
          </w:tcPr>
          <w:p w14:paraId="22A2E910" w14:textId="33BB5BB6" w:rsidR="00EE1DBA" w:rsidRPr="00C42A72"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sidRPr="00B655CD">
              <w:rPr>
                <w:lang w:val="en-AU"/>
              </w:rPr>
              <w:lastRenderedPageBreak/>
              <w:t>Evidence of appropriate consultation with priority populations or their representative community organisations for targeted projects</w:t>
            </w:r>
          </w:p>
        </w:tc>
        <w:tc>
          <w:tcPr>
            <w:tcW w:w="4253" w:type="dxa"/>
          </w:tcPr>
          <w:p w14:paraId="5ED3CA6D" w14:textId="35BA2B96" w:rsidR="00EE1DBA"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sidRPr="00B0223F">
              <w:rPr>
                <w:lang w:val="en-AU"/>
              </w:rPr>
              <w:t xml:space="preserve">Funded service provider reports, </w:t>
            </w:r>
            <w:proofErr w:type="gramStart"/>
            <w:r w:rsidRPr="00B0223F">
              <w:rPr>
                <w:lang w:val="en-AU"/>
              </w:rPr>
              <w:t>surveys</w:t>
            </w:r>
            <w:proofErr w:type="gramEnd"/>
            <w:r w:rsidRPr="00B0223F">
              <w:rPr>
                <w:lang w:val="en-AU"/>
              </w:rPr>
              <w:t xml:space="preserve"> and advisory group documents</w:t>
            </w:r>
          </w:p>
        </w:tc>
        <w:tc>
          <w:tcPr>
            <w:tcW w:w="1276" w:type="dxa"/>
          </w:tcPr>
          <w:p w14:paraId="7E09999A" w14:textId="4226EFFF" w:rsidR="00EE1DBA"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Pr>
                <w:lang w:val="en-AU"/>
              </w:rPr>
              <w:t>Annual</w:t>
            </w:r>
          </w:p>
        </w:tc>
      </w:tr>
      <w:tr w:rsidR="00EE1DBA" w:rsidRPr="004E29F2" w14:paraId="33DC823B" w14:textId="77777777" w:rsidTr="0027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4CCD98C2" w14:textId="77777777" w:rsidR="00EE1DBA" w:rsidRPr="004E29F2" w:rsidRDefault="00EE1DBA" w:rsidP="00E10835">
            <w:pPr>
              <w:rPr>
                <w:lang w:val="en-AU"/>
              </w:rPr>
            </w:pPr>
          </w:p>
        </w:tc>
        <w:tc>
          <w:tcPr>
            <w:tcW w:w="6775" w:type="dxa"/>
          </w:tcPr>
          <w:p w14:paraId="066A3841" w14:textId="7B650EC5" w:rsidR="00EE1DBA" w:rsidRPr="00C42A72"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Pr>
                <w:lang w:val="en-AU"/>
              </w:rPr>
              <w:t>Number of HHS, NGO and ATSICCHOs engaged, and type of engagement</w:t>
            </w:r>
          </w:p>
        </w:tc>
        <w:tc>
          <w:tcPr>
            <w:tcW w:w="4253" w:type="dxa"/>
          </w:tcPr>
          <w:p w14:paraId="33FCBDB3" w14:textId="6EF48F1A" w:rsidR="00EE1DBA"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sidRPr="00685C1E">
              <w:rPr>
                <w:lang w:val="en-AU"/>
              </w:rPr>
              <w:t>Communicable Diseases Branch, First Nations Health Office, Department of Health</w:t>
            </w:r>
          </w:p>
        </w:tc>
        <w:tc>
          <w:tcPr>
            <w:tcW w:w="1276" w:type="dxa"/>
          </w:tcPr>
          <w:p w14:paraId="02065CB0" w14:textId="3722DC3F" w:rsidR="00EE1DBA"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Pr>
                <w:lang w:val="en-AU"/>
              </w:rPr>
              <w:t>Annual</w:t>
            </w:r>
          </w:p>
        </w:tc>
      </w:tr>
      <w:tr w:rsidR="00EE1DBA" w:rsidRPr="004E29F2" w14:paraId="445000EC" w14:textId="77777777" w:rsidTr="00273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2D7CF264" w14:textId="77777777" w:rsidR="00EE1DBA" w:rsidRPr="004E29F2" w:rsidRDefault="00EE1DBA" w:rsidP="00E10835">
            <w:pPr>
              <w:rPr>
                <w:lang w:val="en-AU"/>
              </w:rPr>
            </w:pPr>
          </w:p>
        </w:tc>
        <w:tc>
          <w:tcPr>
            <w:tcW w:w="6775" w:type="dxa"/>
          </w:tcPr>
          <w:p w14:paraId="2D6BC1D1" w14:textId="53487AB5" w:rsidR="00EE1DBA" w:rsidRPr="00C42A72"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Number of sexual health professionals who have completed the online </w:t>
            </w:r>
            <w:r w:rsidRPr="009B396B">
              <w:rPr>
                <w:lang w:val="en-AU"/>
              </w:rPr>
              <w:t xml:space="preserve">Queensland </w:t>
            </w:r>
            <w:r>
              <w:rPr>
                <w:lang w:val="en-AU"/>
              </w:rPr>
              <w:t>STI/BBV c</w:t>
            </w:r>
            <w:r w:rsidRPr="009B396B">
              <w:rPr>
                <w:lang w:val="en-AU"/>
              </w:rPr>
              <w:t xml:space="preserve">ontact </w:t>
            </w:r>
            <w:r>
              <w:rPr>
                <w:lang w:val="en-AU"/>
              </w:rPr>
              <w:t>t</w:t>
            </w:r>
            <w:r w:rsidRPr="009B396B">
              <w:rPr>
                <w:lang w:val="en-AU"/>
              </w:rPr>
              <w:t>racing</w:t>
            </w:r>
            <w:r>
              <w:rPr>
                <w:lang w:val="en-AU"/>
              </w:rPr>
              <w:t xml:space="preserve"> </w:t>
            </w:r>
            <w:r w:rsidRPr="009B396B">
              <w:rPr>
                <w:lang w:val="en-AU"/>
              </w:rPr>
              <w:t xml:space="preserve">training </w:t>
            </w:r>
            <w:r>
              <w:rPr>
                <w:lang w:val="en-AU"/>
              </w:rPr>
              <w:t xml:space="preserve">modules </w:t>
            </w:r>
          </w:p>
        </w:tc>
        <w:tc>
          <w:tcPr>
            <w:tcW w:w="4253" w:type="dxa"/>
          </w:tcPr>
          <w:p w14:paraId="19F74073" w14:textId="1E984E71" w:rsidR="00EE1DBA"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Pr>
                <w:lang w:val="en-AU"/>
              </w:rPr>
              <w:t>Communicable Diseases Branch, Department of Health</w:t>
            </w:r>
          </w:p>
        </w:tc>
        <w:tc>
          <w:tcPr>
            <w:tcW w:w="1276" w:type="dxa"/>
          </w:tcPr>
          <w:p w14:paraId="3D70473B" w14:textId="540612FA" w:rsidR="00EE1DBA" w:rsidRDefault="00EE1DBA" w:rsidP="00E10835">
            <w:pPr>
              <w:cnfStyle w:val="000000100000" w:firstRow="0" w:lastRow="0" w:firstColumn="0" w:lastColumn="0" w:oddVBand="0" w:evenVBand="0" w:oddHBand="1" w:evenHBand="0" w:firstRowFirstColumn="0" w:firstRowLastColumn="0" w:lastRowFirstColumn="0" w:lastRowLastColumn="0"/>
              <w:rPr>
                <w:lang w:val="en-AU"/>
              </w:rPr>
            </w:pPr>
            <w:r>
              <w:rPr>
                <w:lang w:val="en-AU"/>
              </w:rPr>
              <w:t>Annual</w:t>
            </w:r>
          </w:p>
        </w:tc>
      </w:tr>
      <w:tr w:rsidR="00EE1DBA" w:rsidRPr="004E29F2" w14:paraId="7A2F939B" w14:textId="77777777" w:rsidTr="0027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4C4030C1" w14:textId="77777777" w:rsidR="00EE1DBA" w:rsidRPr="004E29F2" w:rsidRDefault="00EE1DBA" w:rsidP="00E10835">
            <w:pPr>
              <w:rPr>
                <w:lang w:val="en-AU"/>
              </w:rPr>
            </w:pPr>
          </w:p>
        </w:tc>
        <w:tc>
          <w:tcPr>
            <w:tcW w:w="6775" w:type="dxa"/>
            <w:shd w:val="clear" w:color="auto" w:fill="F2F2F2"/>
          </w:tcPr>
          <w:p w14:paraId="559B3FD8" w14:textId="6406F37F" w:rsidR="00EE1DBA" w:rsidRPr="00C42A72"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Pr>
                <w:lang w:val="en-AU"/>
              </w:rPr>
              <w:t xml:space="preserve">Number of eligible services enrolled and actively participating in the </w:t>
            </w:r>
            <w:r w:rsidRPr="00CE6F01">
              <w:rPr>
                <w:lang w:val="en-AU"/>
              </w:rPr>
              <w:t>Aboriginal and Torres Strait Islander STI drug replacement program</w:t>
            </w:r>
            <w:r>
              <w:rPr>
                <w:lang w:val="en-AU"/>
              </w:rPr>
              <w:t xml:space="preserve"> and quantity of</w:t>
            </w:r>
            <w:r w:rsidRPr="00CE6F01">
              <w:rPr>
                <w:lang w:val="en-AU"/>
              </w:rPr>
              <w:t xml:space="preserve"> </w:t>
            </w:r>
            <w:r>
              <w:rPr>
                <w:lang w:val="en-AU"/>
              </w:rPr>
              <w:t>medication delivered to participating services</w:t>
            </w:r>
          </w:p>
        </w:tc>
        <w:tc>
          <w:tcPr>
            <w:tcW w:w="4253" w:type="dxa"/>
            <w:shd w:val="clear" w:color="auto" w:fill="F2F2F2"/>
          </w:tcPr>
          <w:p w14:paraId="3FED123E" w14:textId="79B84200" w:rsidR="00EE1DBA"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Pr>
                <w:lang w:val="en-AU"/>
              </w:rPr>
              <w:t>Communicable Diseases Branch and Central Pharmacy, Department of Health</w:t>
            </w:r>
          </w:p>
        </w:tc>
        <w:tc>
          <w:tcPr>
            <w:tcW w:w="1276" w:type="dxa"/>
            <w:shd w:val="clear" w:color="auto" w:fill="F2F2F2"/>
          </w:tcPr>
          <w:p w14:paraId="04E1A706" w14:textId="2CC8E54C" w:rsidR="00EE1DBA" w:rsidRDefault="00EE1DBA" w:rsidP="00E10835">
            <w:pPr>
              <w:cnfStyle w:val="000000010000" w:firstRow="0" w:lastRow="0" w:firstColumn="0" w:lastColumn="0" w:oddVBand="0" w:evenVBand="0" w:oddHBand="0" w:evenHBand="1" w:firstRowFirstColumn="0" w:firstRowLastColumn="0" w:lastRowFirstColumn="0" w:lastRowLastColumn="0"/>
              <w:rPr>
                <w:lang w:val="en-AU"/>
              </w:rPr>
            </w:pPr>
            <w:r>
              <w:rPr>
                <w:lang w:val="en-AU"/>
              </w:rPr>
              <w:t>Annual</w:t>
            </w:r>
          </w:p>
        </w:tc>
      </w:tr>
      <w:tr w:rsidR="00EE1DBA" w:rsidRPr="004E29F2" w14:paraId="4FD92C96" w14:textId="77777777" w:rsidTr="00273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790A4525" w14:textId="77777777" w:rsidR="00EE1DBA" w:rsidRPr="004E29F2" w:rsidRDefault="00EE1DBA" w:rsidP="00E17077">
            <w:pPr>
              <w:rPr>
                <w:lang w:val="en-AU"/>
              </w:rPr>
            </w:pPr>
          </w:p>
        </w:tc>
        <w:tc>
          <w:tcPr>
            <w:tcW w:w="6775" w:type="dxa"/>
            <w:shd w:val="clear" w:color="auto" w:fill="E2E2E2"/>
          </w:tcPr>
          <w:p w14:paraId="1A0B9AC6" w14:textId="7685EE22"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sidRPr="00305E6A">
              <w:rPr>
                <w:lang w:val="en-AU"/>
              </w:rPr>
              <w:t xml:space="preserve">Number of </w:t>
            </w:r>
            <w:r>
              <w:rPr>
                <w:lang w:val="en-AU"/>
              </w:rPr>
              <w:t xml:space="preserve">STI education sessions delivered and evaluated for health workforce in Queensland which </w:t>
            </w:r>
            <w:r w:rsidRPr="00E83BD9">
              <w:rPr>
                <w:lang w:val="en-AU"/>
              </w:rPr>
              <w:t>provide</w:t>
            </w:r>
            <w:r>
              <w:rPr>
                <w:lang w:val="en-AU"/>
              </w:rPr>
              <w:t>d</w:t>
            </w:r>
            <w:r w:rsidRPr="00E83BD9">
              <w:rPr>
                <w:lang w:val="en-AU"/>
              </w:rPr>
              <w:t xml:space="preserve"> education about </w:t>
            </w:r>
            <w:r>
              <w:rPr>
                <w:lang w:val="en-AU"/>
              </w:rPr>
              <w:t>STI</w:t>
            </w:r>
            <w:r w:rsidRPr="00E83BD9">
              <w:rPr>
                <w:lang w:val="en-AU"/>
              </w:rPr>
              <w:t xml:space="preserve"> </w:t>
            </w:r>
            <w:r>
              <w:rPr>
                <w:lang w:val="en-AU"/>
              </w:rPr>
              <w:t xml:space="preserve">prevention, testing, </w:t>
            </w:r>
            <w:proofErr w:type="gramStart"/>
            <w:r>
              <w:rPr>
                <w:lang w:val="en-AU"/>
              </w:rPr>
              <w:t>treatment</w:t>
            </w:r>
            <w:proofErr w:type="gramEnd"/>
            <w:r w:rsidRPr="00E83BD9">
              <w:rPr>
                <w:lang w:val="en-AU"/>
              </w:rPr>
              <w:t xml:space="preserve"> and </w:t>
            </w:r>
            <w:r>
              <w:rPr>
                <w:lang w:val="en-AU"/>
              </w:rPr>
              <w:t>management</w:t>
            </w:r>
            <w:r w:rsidRPr="00305E6A">
              <w:rPr>
                <w:lang w:val="en-AU"/>
              </w:rPr>
              <w:t xml:space="preserve"> </w:t>
            </w:r>
          </w:p>
        </w:tc>
        <w:tc>
          <w:tcPr>
            <w:tcW w:w="4253" w:type="dxa"/>
            <w:shd w:val="clear" w:color="auto" w:fill="E2E2E2"/>
          </w:tcPr>
          <w:p w14:paraId="0B0D7E39" w14:textId="77777777"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Funded service provider reports</w:t>
            </w:r>
          </w:p>
          <w:p w14:paraId="4A3D5AFF" w14:textId="1FB00B87"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Reporting via QSAP mechanisms</w:t>
            </w:r>
          </w:p>
        </w:tc>
        <w:tc>
          <w:tcPr>
            <w:tcW w:w="1276" w:type="dxa"/>
            <w:shd w:val="clear" w:color="auto" w:fill="E2E2E2"/>
          </w:tcPr>
          <w:p w14:paraId="2ED8C3E7" w14:textId="3FB70413"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Annual</w:t>
            </w:r>
          </w:p>
        </w:tc>
      </w:tr>
      <w:tr w:rsidR="00EE1DBA" w:rsidRPr="004E29F2" w14:paraId="46F82202" w14:textId="77777777" w:rsidTr="0027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4E243959" w14:textId="77777777" w:rsidR="00EE1DBA" w:rsidRPr="004E29F2" w:rsidRDefault="00EE1DBA" w:rsidP="00E17077">
            <w:pPr>
              <w:rPr>
                <w:lang w:val="en-AU"/>
              </w:rPr>
            </w:pPr>
          </w:p>
        </w:tc>
        <w:tc>
          <w:tcPr>
            <w:tcW w:w="6775" w:type="dxa"/>
          </w:tcPr>
          <w:p w14:paraId="5EB8ECBD" w14:textId="212952DE"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Pr>
                <w:lang w:val="en-AU"/>
              </w:rPr>
              <w:t xml:space="preserve">Number of sexual health professionals who have obtained Contact Tracing Officer appointment under the </w:t>
            </w:r>
            <w:r w:rsidRPr="006C13B0">
              <w:rPr>
                <w:i/>
                <w:iCs/>
                <w:lang w:val="en-AU"/>
              </w:rPr>
              <w:t>Public Health Act 2005</w:t>
            </w:r>
          </w:p>
        </w:tc>
        <w:tc>
          <w:tcPr>
            <w:tcW w:w="4253" w:type="dxa"/>
          </w:tcPr>
          <w:p w14:paraId="775F0498" w14:textId="495CDA97"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Pr>
                <w:lang w:val="en-AU"/>
              </w:rPr>
              <w:t>Centre for Public Health Regulatory Excellence, Department of Health</w:t>
            </w:r>
          </w:p>
        </w:tc>
        <w:tc>
          <w:tcPr>
            <w:tcW w:w="1276" w:type="dxa"/>
          </w:tcPr>
          <w:p w14:paraId="134037AD" w14:textId="0A3A9D13"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Pr>
                <w:lang w:val="en-AU"/>
              </w:rPr>
              <w:t>Annual</w:t>
            </w:r>
          </w:p>
        </w:tc>
      </w:tr>
      <w:tr w:rsidR="00EE1DBA" w:rsidRPr="004E29F2" w14:paraId="4F751D96" w14:textId="77777777" w:rsidTr="00273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010A0E75" w14:textId="77777777" w:rsidR="00EE1DBA" w:rsidRPr="004E29F2" w:rsidRDefault="00EE1DBA" w:rsidP="00E17077">
            <w:pPr>
              <w:rPr>
                <w:lang w:val="en-AU"/>
              </w:rPr>
            </w:pPr>
          </w:p>
        </w:tc>
        <w:tc>
          <w:tcPr>
            <w:tcW w:w="6775" w:type="dxa"/>
          </w:tcPr>
          <w:p w14:paraId="79D94E4E" w14:textId="565042A6"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Number of completions of online Insight Sex and Drugs learning modules</w:t>
            </w:r>
          </w:p>
        </w:tc>
        <w:tc>
          <w:tcPr>
            <w:tcW w:w="4253" w:type="dxa"/>
          </w:tcPr>
          <w:p w14:paraId="209E0232" w14:textId="6019CCF1"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Funded service provider reports</w:t>
            </w:r>
          </w:p>
        </w:tc>
        <w:tc>
          <w:tcPr>
            <w:tcW w:w="1276" w:type="dxa"/>
          </w:tcPr>
          <w:p w14:paraId="68C700EB" w14:textId="58D8364E"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Annual</w:t>
            </w:r>
          </w:p>
        </w:tc>
      </w:tr>
      <w:tr w:rsidR="00EE1DBA" w:rsidRPr="004E29F2" w14:paraId="58CCE719" w14:textId="77777777" w:rsidTr="0027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val="restart"/>
          </w:tcPr>
          <w:p w14:paraId="5F3EEF4F" w14:textId="271F2D10" w:rsidR="00EE1DBA" w:rsidRPr="004E29F2" w:rsidRDefault="00EE1DBA" w:rsidP="00E17077">
            <w:pPr>
              <w:rPr>
                <w:lang w:val="en-AU"/>
              </w:rPr>
            </w:pPr>
            <w:r>
              <w:rPr>
                <w:lang w:val="en-AU"/>
              </w:rPr>
              <w:t>Stigma and discrimination</w:t>
            </w:r>
          </w:p>
        </w:tc>
        <w:tc>
          <w:tcPr>
            <w:tcW w:w="6775" w:type="dxa"/>
          </w:tcPr>
          <w:p w14:paraId="0C6F83B1" w14:textId="44DA041E" w:rsidR="00EE1DBA" w:rsidRPr="00C42A72"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sidRPr="00106177">
              <w:rPr>
                <w:rFonts w:cs="Arial"/>
                <w:szCs w:val="18"/>
                <w:lang w:val="en-AU"/>
              </w:rPr>
              <w:t xml:space="preserve">Number of </w:t>
            </w:r>
            <w:r>
              <w:rPr>
                <w:rFonts w:cs="Arial"/>
                <w:szCs w:val="18"/>
                <w:lang w:val="en-AU"/>
              </w:rPr>
              <w:t>healthcare professionals</w:t>
            </w:r>
            <w:r w:rsidRPr="00106177">
              <w:rPr>
                <w:rFonts w:cs="Arial"/>
                <w:szCs w:val="18"/>
                <w:lang w:val="en-AU"/>
              </w:rPr>
              <w:t xml:space="preserve"> completing </w:t>
            </w:r>
            <w:r>
              <w:rPr>
                <w:rFonts w:cs="Arial"/>
                <w:szCs w:val="18"/>
                <w:lang w:val="en-AU"/>
              </w:rPr>
              <w:t>STI/</w:t>
            </w:r>
            <w:r w:rsidRPr="00106177">
              <w:rPr>
                <w:rFonts w:cs="Arial"/>
                <w:szCs w:val="18"/>
                <w:lang w:val="en-AU"/>
              </w:rPr>
              <w:t xml:space="preserve">BBV stigma and discrimination </w:t>
            </w:r>
            <w:r>
              <w:rPr>
                <w:rFonts w:cs="Arial"/>
                <w:szCs w:val="18"/>
                <w:lang w:val="en-AU"/>
              </w:rPr>
              <w:t>education</w:t>
            </w:r>
          </w:p>
        </w:tc>
        <w:tc>
          <w:tcPr>
            <w:tcW w:w="4253" w:type="dxa"/>
          </w:tcPr>
          <w:p w14:paraId="7ADCC025" w14:textId="77777777" w:rsidR="00EE1DBA" w:rsidRPr="00685C1E"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sidRPr="00685C1E">
              <w:rPr>
                <w:lang w:val="en-AU"/>
              </w:rPr>
              <w:t>Funded service provider reports</w:t>
            </w:r>
          </w:p>
          <w:p w14:paraId="2D1BD68C" w14:textId="01C45610"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proofErr w:type="spellStart"/>
            <w:r w:rsidRPr="00685C1E">
              <w:rPr>
                <w:lang w:val="en-AU"/>
              </w:rPr>
              <w:t>iLearn</w:t>
            </w:r>
            <w:proofErr w:type="spellEnd"/>
            <w:r w:rsidRPr="00685C1E">
              <w:rPr>
                <w:lang w:val="en-AU"/>
              </w:rPr>
              <w:t xml:space="preserve"> user reports</w:t>
            </w:r>
          </w:p>
        </w:tc>
        <w:tc>
          <w:tcPr>
            <w:tcW w:w="1276" w:type="dxa"/>
          </w:tcPr>
          <w:p w14:paraId="20028A02" w14:textId="642658C9"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Pr>
                <w:lang w:val="en-AU"/>
              </w:rPr>
              <w:t>Annual</w:t>
            </w:r>
          </w:p>
        </w:tc>
      </w:tr>
      <w:tr w:rsidR="00EE1DBA" w:rsidRPr="004E29F2" w14:paraId="5E92EE73" w14:textId="77777777" w:rsidTr="00273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47CA9993" w14:textId="77777777" w:rsidR="00EE1DBA" w:rsidRPr="004E29F2" w:rsidRDefault="00EE1DBA" w:rsidP="00E17077">
            <w:pPr>
              <w:rPr>
                <w:lang w:val="en-AU"/>
              </w:rPr>
            </w:pPr>
          </w:p>
        </w:tc>
        <w:tc>
          <w:tcPr>
            <w:tcW w:w="6775" w:type="dxa"/>
          </w:tcPr>
          <w:p w14:paraId="564BB97E" w14:textId="77777777" w:rsidR="00EE1DBA" w:rsidRPr="00C42A72"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sidRPr="00C42A72">
              <w:rPr>
                <w:lang w:val="en-AU"/>
              </w:rPr>
              <w:t xml:space="preserve">National Stigma Indicators Monitoring Project – explore opportunities to access Queensland-specific data from this dataset including: </w:t>
            </w:r>
          </w:p>
          <w:p w14:paraId="3217EB38" w14:textId="77777777" w:rsidR="00EE1DBA" w:rsidRPr="00C42A72" w:rsidRDefault="00EE1DBA" w:rsidP="006A1E3F">
            <w:pPr>
              <w:cnfStyle w:val="000000100000" w:firstRow="0" w:lastRow="0" w:firstColumn="0" w:lastColumn="0" w:oddVBand="0" w:evenVBand="0" w:oddHBand="1" w:evenHBand="0" w:firstRowFirstColumn="0" w:firstRowLastColumn="0" w:lastRowFirstColumn="0" w:lastRowLastColumn="0"/>
              <w:rPr>
                <w:lang w:val="en-AU"/>
              </w:rPr>
            </w:pPr>
            <w:r w:rsidRPr="00C42A72">
              <w:rPr>
                <w:lang w:val="en-AU"/>
              </w:rPr>
              <w:t xml:space="preserve">-Stigma indicator (percentage of participants reporting stigma or discrimination in relation to their </w:t>
            </w:r>
            <w:r>
              <w:rPr>
                <w:lang w:val="en-AU"/>
              </w:rPr>
              <w:t>STI</w:t>
            </w:r>
            <w:r w:rsidRPr="00C42A72">
              <w:rPr>
                <w:lang w:val="en-AU"/>
              </w:rPr>
              <w:t xml:space="preserve"> in the past 12 months)</w:t>
            </w:r>
          </w:p>
          <w:p w14:paraId="5AA79204" w14:textId="77777777" w:rsidR="00EE1DBA" w:rsidRPr="00C42A72" w:rsidRDefault="00EE1DBA" w:rsidP="006A1E3F">
            <w:pPr>
              <w:cnfStyle w:val="000000100000" w:firstRow="0" w:lastRow="0" w:firstColumn="0" w:lastColumn="0" w:oddVBand="0" w:evenVBand="0" w:oddHBand="1" w:evenHBand="0" w:firstRowFirstColumn="0" w:firstRowLastColumn="0" w:lastRowFirstColumn="0" w:lastRowLastColumn="0"/>
              <w:rPr>
                <w:lang w:val="en-AU"/>
              </w:rPr>
            </w:pPr>
            <w:r w:rsidRPr="00C42A72">
              <w:rPr>
                <w:lang w:val="en-AU"/>
              </w:rPr>
              <w:t>-Percentage of participants reporting negative/different treatment from health workers in the past 12 months</w:t>
            </w:r>
          </w:p>
          <w:p w14:paraId="42728108" w14:textId="69999903" w:rsidR="00EE1DBA" w:rsidRPr="00C42A72"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sidRPr="00C42A72">
              <w:rPr>
                <w:lang w:val="en-AU"/>
              </w:rPr>
              <w:t>-Percentage of participants reporting different strategies to avoid experiencing stigma/discrimination in health care settings</w:t>
            </w:r>
          </w:p>
        </w:tc>
        <w:tc>
          <w:tcPr>
            <w:tcW w:w="4253" w:type="dxa"/>
          </w:tcPr>
          <w:p w14:paraId="44900811" w14:textId="77777777" w:rsidR="00EE1DBA" w:rsidRDefault="00EE1DBA" w:rsidP="00E17077">
            <w:pPr>
              <w:cnfStyle w:val="000000100000" w:firstRow="0" w:lastRow="0" w:firstColumn="0" w:lastColumn="0" w:oddVBand="0" w:evenVBand="0" w:oddHBand="1" w:evenHBand="0" w:firstRowFirstColumn="0" w:firstRowLastColumn="0" w:lastRowFirstColumn="0" w:lastRowLastColumn="0"/>
              <w:rPr>
                <w:bCs/>
                <w:lang w:val="en-AU"/>
              </w:rPr>
            </w:pPr>
            <w:r>
              <w:rPr>
                <w:lang w:val="en-AU"/>
              </w:rPr>
              <w:t>UNSW Centre for Social Research in Health</w:t>
            </w:r>
          </w:p>
          <w:p w14:paraId="3DCCE793" w14:textId="77777777"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p>
        </w:tc>
        <w:tc>
          <w:tcPr>
            <w:tcW w:w="1276" w:type="dxa"/>
          </w:tcPr>
          <w:p w14:paraId="78DCB9CE" w14:textId="6492574E"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When available</w:t>
            </w:r>
          </w:p>
        </w:tc>
      </w:tr>
      <w:tr w:rsidR="00EE1DBA" w:rsidRPr="004E29F2" w14:paraId="6489D78C" w14:textId="77777777" w:rsidTr="0027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val="restart"/>
          </w:tcPr>
          <w:p w14:paraId="3FFABB12" w14:textId="4D742D8C" w:rsidR="00EE1DBA" w:rsidRPr="004E29F2" w:rsidRDefault="00EE1DBA" w:rsidP="00E17077">
            <w:pPr>
              <w:rPr>
                <w:lang w:val="en-AU"/>
              </w:rPr>
            </w:pPr>
            <w:r>
              <w:rPr>
                <w:lang w:val="en-AU"/>
              </w:rPr>
              <w:t>Research, monitoring and governance</w:t>
            </w:r>
          </w:p>
        </w:tc>
        <w:tc>
          <w:tcPr>
            <w:tcW w:w="6775" w:type="dxa"/>
          </w:tcPr>
          <w:p w14:paraId="10E785DF" w14:textId="753FE1B2" w:rsidR="00EE1DBA" w:rsidRPr="00E10835" w:rsidRDefault="00EE1DBA" w:rsidP="00E17077">
            <w:pPr>
              <w:cnfStyle w:val="000000010000" w:firstRow="0" w:lastRow="0" w:firstColumn="0" w:lastColumn="0" w:oddVBand="0" w:evenVBand="0" w:oddHBand="0" w:evenHBand="1" w:firstRowFirstColumn="0" w:firstRowLastColumn="0" w:lastRowFirstColumn="0" w:lastRowLastColumn="0"/>
              <w:rPr>
                <w:szCs w:val="18"/>
                <w:lang w:val="en-AU"/>
              </w:rPr>
            </w:pPr>
            <w:r>
              <w:rPr>
                <w:rFonts w:cs="Arial"/>
                <w:szCs w:val="18"/>
                <w:lang w:val="en-AU"/>
              </w:rPr>
              <w:t xml:space="preserve">Number of </w:t>
            </w:r>
            <w:r w:rsidRPr="00E10835">
              <w:rPr>
                <w:rFonts w:cs="Arial"/>
                <w:szCs w:val="18"/>
                <w:lang w:val="en-AU"/>
              </w:rPr>
              <w:t>BBVSTI Committee meetings</w:t>
            </w:r>
            <w:r>
              <w:rPr>
                <w:rFonts w:cs="Arial"/>
                <w:szCs w:val="18"/>
                <w:lang w:val="en-AU"/>
              </w:rPr>
              <w:t xml:space="preserve"> held</w:t>
            </w:r>
          </w:p>
        </w:tc>
        <w:tc>
          <w:tcPr>
            <w:tcW w:w="4253" w:type="dxa"/>
          </w:tcPr>
          <w:p w14:paraId="1D0777CF" w14:textId="05A57A0F" w:rsidR="00EE1DBA" w:rsidRPr="00E10835" w:rsidRDefault="00EE1DBA" w:rsidP="00E17077">
            <w:pPr>
              <w:cnfStyle w:val="000000010000" w:firstRow="0" w:lastRow="0" w:firstColumn="0" w:lastColumn="0" w:oddVBand="0" w:evenVBand="0" w:oddHBand="0" w:evenHBand="1" w:firstRowFirstColumn="0" w:firstRowLastColumn="0" w:lastRowFirstColumn="0" w:lastRowLastColumn="0"/>
              <w:rPr>
                <w:szCs w:val="18"/>
                <w:lang w:val="en-AU"/>
              </w:rPr>
            </w:pPr>
            <w:r w:rsidRPr="00E10835">
              <w:rPr>
                <w:rFonts w:cs="Arial"/>
                <w:szCs w:val="18"/>
                <w:lang w:val="en-AU"/>
              </w:rPr>
              <w:t>Communicable Diseases Branch, Department of Health</w:t>
            </w:r>
          </w:p>
        </w:tc>
        <w:tc>
          <w:tcPr>
            <w:tcW w:w="1276" w:type="dxa"/>
          </w:tcPr>
          <w:p w14:paraId="428BF1BA" w14:textId="38485616" w:rsidR="00EE1DBA" w:rsidRPr="00E10835" w:rsidRDefault="00EE1DBA" w:rsidP="00E17077">
            <w:pPr>
              <w:cnfStyle w:val="000000010000" w:firstRow="0" w:lastRow="0" w:firstColumn="0" w:lastColumn="0" w:oddVBand="0" w:evenVBand="0" w:oddHBand="0" w:evenHBand="1" w:firstRowFirstColumn="0" w:firstRowLastColumn="0" w:lastRowFirstColumn="0" w:lastRowLastColumn="0"/>
              <w:rPr>
                <w:szCs w:val="18"/>
                <w:lang w:val="en-AU"/>
              </w:rPr>
            </w:pPr>
            <w:r w:rsidRPr="00E10835">
              <w:rPr>
                <w:rFonts w:cs="Arial"/>
                <w:szCs w:val="18"/>
                <w:lang w:val="en-AU"/>
              </w:rPr>
              <w:t>Biannual</w:t>
            </w:r>
          </w:p>
        </w:tc>
      </w:tr>
      <w:tr w:rsidR="00EE1DBA" w:rsidRPr="004E29F2" w14:paraId="2F5BDCA2" w14:textId="77777777" w:rsidTr="00273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070D5C88" w14:textId="77777777" w:rsidR="00EE1DBA" w:rsidRPr="004E29F2" w:rsidRDefault="00EE1DBA" w:rsidP="00E17077">
            <w:pPr>
              <w:rPr>
                <w:lang w:val="en-AU"/>
              </w:rPr>
            </w:pPr>
          </w:p>
        </w:tc>
        <w:tc>
          <w:tcPr>
            <w:tcW w:w="6775" w:type="dxa"/>
          </w:tcPr>
          <w:p w14:paraId="26A38A53" w14:textId="347CEF40" w:rsidR="00EE1DBA" w:rsidRPr="00C42A72"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Percentage of gonorrhoea notifications that undergo antimicrobial susceptibility testing by culturing.</w:t>
            </w:r>
          </w:p>
        </w:tc>
        <w:tc>
          <w:tcPr>
            <w:tcW w:w="4253" w:type="dxa"/>
          </w:tcPr>
          <w:p w14:paraId="6AFE6AFA" w14:textId="37F33627"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Pathology Queensland, QPHaSS</w:t>
            </w:r>
          </w:p>
        </w:tc>
        <w:tc>
          <w:tcPr>
            <w:tcW w:w="1276" w:type="dxa"/>
          </w:tcPr>
          <w:p w14:paraId="3D5AF2B1" w14:textId="08715016"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Annual </w:t>
            </w:r>
          </w:p>
        </w:tc>
      </w:tr>
      <w:tr w:rsidR="00EE1DBA" w:rsidRPr="004E29F2" w14:paraId="28DB1884" w14:textId="77777777" w:rsidTr="0027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44AD4DA1" w14:textId="77777777" w:rsidR="00EE1DBA" w:rsidRPr="004E29F2" w:rsidRDefault="00EE1DBA" w:rsidP="00E17077">
            <w:pPr>
              <w:rPr>
                <w:lang w:val="en-AU"/>
              </w:rPr>
            </w:pPr>
          </w:p>
        </w:tc>
        <w:tc>
          <w:tcPr>
            <w:tcW w:w="6775" w:type="dxa"/>
          </w:tcPr>
          <w:p w14:paraId="478804A3" w14:textId="56EB8683"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sidRPr="00D449DF">
              <w:rPr>
                <w:lang w:val="en-AU"/>
              </w:rPr>
              <w:t xml:space="preserve">Weekly, quarterly, </w:t>
            </w:r>
            <w:proofErr w:type="gramStart"/>
            <w:r w:rsidRPr="00D449DF">
              <w:rPr>
                <w:lang w:val="en-AU"/>
              </w:rPr>
              <w:t>year-to-date</w:t>
            </w:r>
            <w:proofErr w:type="gramEnd"/>
            <w:r w:rsidRPr="00D449DF">
              <w:rPr>
                <w:lang w:val="en-AU"/>
              </w:rPr>
              <w:t xml:space="preserve"> and annual reporting of </w:t>
            </w:r>
            <w:r>
              <w:rPr>
                <w:lang w:val="en-AU"/>
              </w:rPr>
              <w:t>chlamydia, gonorrhoea, mpox and infectious and congenital syphilis</w:t>
            </w:r>
            <w:r w:rsidRPr="00D449DF">
              <w:rPr>
                <w:lang w:val="en-AU"/>
              </w:rPr>
              <w:t xml:space="preserve"> notifications</w:t>
            </w:r>
            <w:r>
              <w:rPr>
                <w:lang w:val="en-AU"/>
              </w:rPr>
              <w:t xml:space="preserve"> and syphilis testing data when available</w:t>
            </w:r>
            <w:r w:rsidRPr="00D449DF">
              <w:rPr>
                <w:lang w:val="en-AU"/>
              </w:rPr>
              <w:t>.</w:t>
            </w:r>
          </w:p>
        </w:tc>
        <w:tc>
          <w:tcPr>
            <w:tcW w:w="4253" w:type="dxa"/>
          </w:tcPr>
          <w:p w14:paraId="4826B150" w14:textId="249424B6"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Pr>
                <w:lang w:val="en-AU"/>
              </w:rPr>
              <w:t>Notifiable Conditions System, Public Health Intelligence Branch and Communicable Diseases Branch, Department of Health</w:t>
            </w:r>
          </w:p>
        </w:tc>
        <w:tc>
          <w:tcPr>
            <w:tcW w:w="1276" w:type="dxa"/>
          </w:tcPr>
          <w:p w14:paraId="0F6D2A93" w14:textId="62511AC7"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sidRPr="00685C1E">
              <w:rPr>
                <w:lang w:val="en-AU"/>
              </w:rPr>
              <w:t>Weekly, Quarterly, Annual</w:t>
            </w:r>
          </w:p>
        </w:tc>
      </w:tr>
      <w:tr w:rsidR="00EE1DBA" w:rsidRPr="004E29F2" w14:paraId="6168D8DD" w14:textId="77777777" w:rsidTr="00273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33F18948" w14:textId="77777777" w:rsidR="00EE1DBA" w:rsidRPr="004E29F2" w:rsidRDefault="00EE1DBA" w:rsidP="00E17077">
            <w:pPr>
              <w:rPr>
                <w:lang w:val="en-AU"/>
              </w:rPr>
            </w:pPr>
          </w:p>
        </w:tc>
        <w:tc>
          <w:tcPr>
            <w:tcW w:w="6775" w:type="dxa"/>
          </w:tcPr>
          <w:p w14:paraId="542C67F2" w14:textId="6860261C"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BBVSTI notification and testing data by HHS is available via a reporting dashboard</w:t>
            </w:r>
          </w:p>
        </w:tc>
        <w:tc>
          <w:tcPr>
            <w:tcW w:w="4253" w:type="dxa"/>
          </w:tcPr>
          <w:p w14:paraId="469C921E" w14:textId="21CCB654"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Public Health Intelligence Branch</w:t>
            </w:r>
          </w:p>
        </w:tc>
        <w:tc>
          <w:tcPr>
            <w:tcW w:w="1276" w:type="dxa"/>
          </w:tcPr>
          <w:p w14:paraId="7F9E759E" w14:textId="456C6A67"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Annual</w:t>
            </w:r>
          </w:p>
        </w:tc>
      </w:tr>
      <w:tr w:rsidR="00EE1DBA" w:rsidRPr="004E29F2" w14:paraId="28E75CE3" w14:textId="77777777" w:rsidTr="0027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2264179C" w14:textId="77777777" w:rsidR="00EE1DBA" w:rsidRPr="004E29F2" w:rsidRDefault="00EE1DBA" w:rsidP="00E17077">
            <w:pPr>
              <w:rPr>
                <w:lang w:val="en-AU"/>
              </w:rPr>
            </w:pPr>
          </w:p>
        </w:tc>
        <w:tc>
          <w:tcPr>
            <w:tcW w:w="6775" w:type="dxa"/>
          </w:tcPr>
          <w:p w14:paraId="74EA92BC" w14:textId="639B3CF9"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Pr>
                <w:lang w:val="en-AU"/>
              </w:rPr>
              <w:t>Response plans for trichomoniasis and gonorrhoea developed and implemented</w:t>
            </w:r>
          </w:p>
        </w:tc>
        <w:tc>
          <w:tcPr>
            <w:tcW w:w="4253" w:type="dxa"/>
          </w:tcPr>
          <w:p w14:paraId="660C390B" w14:textId="557F0AA3"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Pr>
                <w:lang w:val="en-AU"/>
              </w:rPr>
              <w:t>Communicable Diseases Branch, Department of Health</w:t>
            </w:r>
          </w:p>
        </w:tc>
        <w:tc>
          <w:tcPr>
            <w:tcW w:w="1276" w:type="dxa"/>
          </w:tcPr>
          <w:p w14:paraId="7DF559D9" w14:textId="05C80036"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Pr>
                <w:lang w:val="en-AU"/>
              </w:rPr>
              <w:t>Annual</w:t>
            </w:r>
          </w:p>
        </w:tc>
      </w:tr>
      <w:tr w:rsidR="00EE1DBA" w:rsidRPr="004E29F2" w14:paraId="2DA2E36C" w14:textId="77777777" w:rsidTr="00273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0CFF5F7E" w14:textId="77777777" w:rsidR="00EE1DBA" w:rsidRPr="004E29F2" w:rsidRDefault="00EE1DBA" w:rsidP="00E17077">
            <w:pPr>
              <w:rPr>
                <w:lang w:val="en-AU"/>
              </w:rPr>
            </w:pPr>
          </w:p>
        </w:tc>
        <w:tc>
          <w:tcPr>
            <w:tcW w:w="6775" w:type="dxa"/>
          </w:tcPr>
          <w:p w14:paraId="3BFF1ED8" w14:textId="45024D22"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Percentage of congenital syphilis cases for which local analysis report was provided to the Patient Safety and Quality Improvement Service. </w:t>
            </w:r>
          </w:p>
        </w:tc>
        <w:tc>
          <w:tcPr>
            <w:tcW w:w="4253" w:type="dxa"/>
          </w:tcPr>
          <w:p w14:paraId="0455D89D" w14:textId="77777777"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Patient Safety and Quality Improvement Service, Clinical Excellence Queensland</w:t>
            </w:r>
          </w:p>
          <w:p w14:paraId="454F158B" w14:textId="6C63A88B"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Epidemiology and Research Unit, Public Health Intelligence Branch </w:t>
            </w:r>
          </w:p>
        </w:tc>
        <w:tc>
          <w:tcPr>
            <w:tcW w:w="1276" w:type="dxa"/>
          </w:tcPr>
          <w:p w14:paraId="05FA3D82" w14:textId="4645CE76" w:rsidR="00EE1DBA" w:rsidRDefault="00EE1DBA" w:rsidP="00E17077">
            <w:pPr>
              <w:cnfStyle w:val="000000100000" w:firstRow="0" w:lastRow="0" w:firstColumn="0" w:lastColumn="0" w:oddVBand="0" w:evenVBand="0" w:oddHBand="1" w:evenHBand="0" w:firstRowFirstColumn="0" w:firstRowLastColumn="0" w:lastRowFirstColumn="0" w:lastRowLastColumn="0"/>
              <w:rPr>
                <w:lang w:val="en-AU"/>
              </w:rPr>
            </w:pPr>
            <w:r>
              <w:rPr>
                <w:lang w:val="en-AU"/>
              </w:rPr>
              <w:t>Annual</w:t>
            </w:r>
          </w:p>
        </w:tc>
      </w:tr>
      <w:tr w:rsidR="00EE1DBA" w:rsidRPr="004E29F2" w14:paraId="09E79A75" w14:textId="77777777" w:rsidTr="0027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vMerge/>
          </w:tcPr>
          <w:p w14:paraId="40EE8E2C" w14:textId="77777777" w:rsidR="00EE1DBA" w:rsidRPr="004E29F2" w:rsidRDefault="00EE1DBA" w:rsidP="00E17077">
            <w:pPr>
              <w:rPr>
                <w:lang w:val="en-AU"/>
              </w:rPr>
            </w:pPr>
          </w:p>
        </w:tc>
        <w:tc>
          <w:tcPr>
            <w:tcW w:w="6775" w:type="dxa"/>
            <w:shd w:val="clear" w:color="auto" w:fill="F2F2F2"/>
          </w:tcPr>
          <w:p w14:paraId="1AD0FCF6" w14:textId="187F719E"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sidRPr="004E29F2">
              <w:rPr>
                <w:lang w:val="en-AU"/>
              </w:rPr>
              <w:t xml:space="preserve">Number of </w:t>
            </w:r>
            <w:r>
              <w:rPr>
                <w:lang w:val="en-AU"/>
              </w:rPr>
              <w:t xml:space="preserve">Queensland Health funded STI </w:t>
            </w:r>
            <w:r w:rsidRPr="004E29F2">
              <w:rPr>
                <w:lang w:val="en-AU"/>
              </w:rPr>
              <w:t xml:space="preserve">research activities </w:t>
            </w:r>
            <w:r>
              <w:rPr>
                <w:lang w:val="en-AU"/>
              </w:rPr>
              <w:t xml:space="preserve">commenced, </w:t>
            </w:r>
            <w:r w:rsidRPr="00685C1E">
              <w:rPr>
                <w:lang w:val="en-AU"/>
              </w:rPr>
              <w:t xml:space="preserve">completed and outcomes </w:t>
            </w:r>
            <w:r>
              <w:rPr>
                <w:lang w:val="en-AU"/>
              </w:rPr>
              <w:t>shared</w:t>
            </w:r>
            <w:r w:rsidRPr="00685C1E">
              <w:rPr>
                <w:lang w:val="en-AU"/>
              </w:rPr>
              <w:t>.</w:t>
            </w:r>
          </w:p>
        </w:tc>
        <w:tc>
          <w:tcPr>
            <w:tcW w:w="4253" w:type="dxa"/>
            <w:shd w:val="clear" w:color="auto" w:fill="F2F2F2"/>
          </w:tcPr>
          <w:p w14:paraId="6C366C13" w14:textId="77777777"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Pr>
                <w:lang w:val="en-AU"/>
              </w:rPr>
              <w:t>QLD Sexual Health Research Fund, Communicable Diseases Branch, Department of Health</w:t>
            </w:r>
          </w:p>
          <w:p w14:paraId="5E852E13" w14:textId="77777777"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p>
        </w:tc>
        <w:tc>
          <w:tcPr>
            <w:tcW w:w="1276" w:type="dxa"/>
            <w:shd w:val="clear" w:color="auto" w:fill="F2F2F2"/>
          </w:tcPr>
          <w:p w14:paraId="36457E66" w14:textId="7EDCFF26" w:rsidR="00EE1DBA" w:rsidRDefault="00EE1DBA" w:rsidP="00E17077">
            <w:pPr>
              <w:cnfStyle w:val="000000010000" w:firstRow="0" w:lastRow="0" w:firstColumn="0" w:lastColumn="0" w:oddVBand="0" w:evenVBand="0" w:oddHBand="0" w:evenHBand="1" w:firstRowFirstColumn="0" w:firstRowLastColumn="0" w:lastRowFirstColumn="0" w:lastRowLastColumn="0"/>
              <w:rPr>
                <w:lang w:val="en-AU"/>
              </w:rPr>
            </w:pPr>
            <w:r w:rsidRPr="004E29F2">
              <w:rPr>
                <w:lang w:val="en-AU"/>
              </w:rPr>
              <w:t>Annual</w:t>
            </w:r>
          </w:p>
        </w:tc>
      </w:tr>
    </w:tbl>
    <w:p w14:paraId="7A66E75E" w14:textId="77777777" w:rsidR="00EB5E40" w:rsidRDefault="00EB5E40" w:rsidP="00BA10AC">
      <w:pPr>
        <w:rPr>
          <w:lang w:val="en-AU"/>
        </w:rPr>
      </w:pPr>
    </w:p>
    <w:p w14:paraId="63EADE44" w14:textId="77777777" w:rsidR="00EB5E40" w:rsidRDefault="00EB5E40" w:rsidP="00BA10AC">
      <w:pPr>
        <w:rPr>
          <w:lang w:val="en-AU"/>
        </w:rPr>
      </w:pPr>
    </w:p>
    <w:p w14:paraId="14FAFCC5" w14:textId="7A6F5461" w:rsidR="00192F42" w:rsidRDefault="00192F42">
      <w:pPr>
        <w:rPr>
          <w:lang w:val="en-AU"/>
        </w:rPr>
      </w:pPr>
    </w:p>
    <w:p w14:paraId="6DC13184" w14:textId="77777777" w:rsidR="00597C74" w:rsidRDefault="00597C74">
      <w:pPr>
        <w:rPr>
          <w:lang w:val="en-AU"/>
        </w:rPr>
      </w:pPr>
    </w:p>
    <w:p w14:paraId="30993081" w14:textId="77777777" w:rsidR="00597C74" w:rsidRDefault="00597C74">
      <w:pPr>
        <w:rPr>
          <w:lang w:val="en-AU"/>
        </w:rPr>
      </w:pPr>
    </w:p>
    <w:p w14:paraId="1E99B3B7" w14:textId="77777777" w:rsidR="00597C74" w:rsidRDefault="00597C74">
      <w:pPr>
        <w:rPr>
          <w:lang w:val="en-AU"/>
        </w:rPr>
      </w:pPr>
    </w:p>
    <w:p w14:paraId="3959DCD7" w14:textId="77777777" w:rsidR="00597C74" w:rsidRDefault="00597C74">
      <w:pPr>
        <w:rPr>
          <w:lang w:val="en-AU"/>
        </w:rPr>
      </w:pPr>
    </w:p>
    <w:p w14:paraId="44FF931D" w14:textId="77777777" w:rsidR="00597C74" w:rsidRDefault="00597C74">
      <w:pPr>
        <w:rPr>
          <w:lang w:val="en-AU"/>
        </w:rPr>
      </w:pPr>
    </w:p>
    <w:p w14:paraId="67300AB7" w14:textId="77777777" w:rsidR="00597C74" w:rsidRDefault="00597C74">
      <w:pPr>
        <w:rPr>
          <w:lang w:val="en-AU"/>
        </w:rPr>
      </w:pPr>
    </w:p>
    <w:p w14:paraId="3364C90E" w14:textId="77777777" w:rsidR="00597C74" w:rsidRDefault="00597C74">
      <w:pPr>
        <w:rPr>
          <w:lang w:val="en-AU"/>
        </w:rPr>
      </w:pPr>
    </w:p>
    <w:p w14:paraId="32C40FBB" w14:textId="77777777" w:rsidR="00597C74" w:rsidRDefault="00597C74">
      <w:pPr>
        <w:rPr>
          <w:lang w:val="en-AU"/>
        </w:rPr>
      </w:pPr>
    </w:p>
    <w:p w14:paraId="6C271DA6" w14:textId="77777777" w:rsidR="00597C74" w:rsidRDefault="00597C74">
      <w:pPr>
        <w:rPr>
          <w:lang w:val="en-AU"/>
        </w:rPr>
      </w:pPr>
    </w:p>
    <w:p w14:paraId="22D69E78" w14:textId="77777777" w:rsidR="0028210E" w:rsidRDefault="0028210E">
      <w:pPr>
        <w:rPr>
          <w:rFonts w:ascii="Fira Sans SemiBold" w:eastAsiaTheme="majorEastAsia" w:hAnsi="Fira Sans SemiBold" w:cstheme="majorBidi"/>
          <w:color w:val="183C5D" w:themeColor="text2"/>
          <w:kern w:val="21"/>
          <w:sz w:val="48"/>
          <w:szCs w:val="50"/>
          <w:lang w:val="en-AU"/>
        </w:rPr>
      </w:pPr>
      <w:bookmarkStart w:id="29" w:name="_Toc179378721"/>
      <w:r>
        <w:br w:type="page"/>
      </w:r>
    </w:p>
    <w:p w14:paraId="5086C5CD" w14:textId="545D857B" w:rsidR="00EF3B9D" w:rsidRPr="00E409D9" w:rsidRDefault="00EF3B9D" w:rsidP="00EF3B9D">
      <w:pPr>
        <w:pStyle w:val="Heading1"/>
        <w:spacing w:before="240" w:after="240"/>
      </w:pPr>
      <w:bookmarkStart w:id="30" w:name="_Toc182558298"/>
      <w:r w:rsidRPr="00E409D9">
        <w:lastRenderedPageBreak/>
        <w:t xml:space="preserve">Plan on a page – </w:t>
      </w:r>
      <w:r>
        <w:t>STI</w:t>
      </w:r>
      <w:r w:rsidRPr="00E409D9">
        <w:t xml:space="preserve"> in Queensland 2030</w:t>
      </w:r>
      <w:bookmarkEnd w:id="29"/>
      <w:bookmarkEnd w:id="30"/>
    </w:p>
    <w:p w14:paraId="7BA7891C" w14:textId="6543E038" w:rsidR="00EF3B9D" w:rsidRPr="00EF3B9D" w:rsidRDefault="00EF3B9D" w:rsidP="00EF3B9D">
      <w:pPr>
        <w:rPr>
          <w:i/>
          <w:iCs/>
          <w:lang w:val="en-AU"/>
        </w:rPr>
      </w:pPr>
      <w:r w:rsidRPr="00EF3B9D">
        <w:rPr>
          <w:i/>
          <w:iCs/>
          <w:lang w:val="en-AU"/>
        </w:rPr>
        <w:t xml:space="preserve">By 2030, congenital syphilis will be eliminated in Queensland, other STIs will be less impactful, and people will be able to access culturally safe treatment and care, live free from stigma and discrimination, and can achieve their full potential for health and wellbeing across their lifespan. </w:t>
      </w:r>
    </w:p>
    <w:p w14:paraId="2619C2E4" w14:textId="7B173783" w:rsidR="00EF3B9D" w:rsidRDefault="006A1E3F" w:rsidP="00EF3B9D">
      <w:pPr>
        <w:pStyle w:val="BodyText"/>
        <w:shd w:val="clear" w:color="auto" w:fill="D9D9D9" w:themeFill="background1" w:themeFillShade="D9"/>
        <w:rPr>
          <w:b/>
          <w:bCs/>
        </w:rPr>
      </w:pPr>
      <w:r>
        <w:rPr>
          <w:b/>
          <w:bCs/>
          <w:highlight w:val="yellow"/>
        </w:rPr>
        <w:t>NOTE</w:t>
      </w:r>
      <w:r w:rsidR="00EF3B9D" w:rsidRPr="00691A81">
        <w:rPr>
          <w:b/>
          <w:bCs/>
          <w:highlight w:val="yellow"/>
        </w:rPr>
        <w:t xml:space="preserve"> – </w:t>
      </w:r>
      <w:r>
        <w:rPr>
          <w:b/>
          <w:bCs/>
          <w:highlight w:val="yellow"/>
        </w:rPr>
        <w:t>this information will be displayed on one page, serving as a snapshot of the entire STI Plan</w:t>
      </w:r>
      <w:r w:rsidR="00EF3B9D" w:rsidRPr="00691A81">
        <w:rPr>
          <w:b/>
          <w:bCs/>
          <w:highlight w:val="yellow"/>
        </w:rPr>
        <w:t>.</w:t>
      </w:r>
    </w:p>
    <w:p w14:paraId="0A56752B" w14:textId="526387F9" w:rsidR="00597C74" w:rsidRDefault="00EF3B9D" w:rsidP="00597C74">
      <w:pPr>
        <w:pStyle w:val="BodyText"/>
        <w:shd w:val="clear" w:color="auto" w:fill="D9D9D9" w:themeFill="background1" w:themeFillShade="D9"/>
      </w:pPr>
      <w:r w:rsidRPr="00597C74">
        <w:rPr>
          <w:b/>
          <w:bCs/>
        </w:rPr>
        <w:t>Priority settings:</w:t>
      </w:r>
      <w:r w:rsidRPr="00597C74">
        <w:t xml:space="preserve"> </w:t>
      </w:r>
      <w:r w:rsidR="00597C74">
        <w:t xml:space="preserve">Aboriginal and </w:t>
      </w:r>
      <w:r w:rsidR="00486C92">
        <w:t xml:space="preserve">Torres Strait </w:t>
      </w:r>
      <w:r w:rsidR="00597C74">
        <w:t>Islander Community Controlled Health Organisations; Antenatal services; Community-based and peer-based organisations; Community pharmacies; Custodial settings; Alcohol and other drug services; Sex on premises venues; Emergency departments and infectious diseases clinics; General Practice; Homelessness services; Mental health services; Multi-cultural and refugee health services; Sexual health and gender clinics; Schools and youth health services</w:t>
      </w:r>
    </w:p>
    <w:p w14:paraId="201E50A0" w14:textId="301C985F" w:rsidR="00EF3B9D" w:rsidRPr="0040088E" w:rsidRDefault="00EF3B9D" w:rsidP="00EF3B9D">
      <w:pPr>
        <w:pStyle w:val="BodyText"/>
        <w:shd w:val="clear" w:color="auto" w:fill="D9D9D9" w:themeFill="background1" w:themeFillShade="D9"/>
      </w:pPr>
      <w:r w:rsidRPr="00EF3B9D">
        <w:rPr>
          <w:b/>
          <w:bCs/>
          <w:highlight w:val="yellow"/>
        </w:rPr>
        <w:t>Priority populations:</w:t>
      </w:r>
      <w:r w:rsidRPr="00EF3B9D">
        <w:rPr>
          <w:highlight w:val="yellow"/>
        </w:rPr>
        <w:t xml:space="preserve"> </w:t>
      </w:r>
      <w:r w:rsidR="00597C74">
        <w:t>First Nations peoples; Gay, bisexual, and other men who have sex with men</w:t>
      </w:r>
      <w:r w:rsidR="00024E9C">
        <w:t xml:space="preserve">; </w:t>
      </w:r>
      <w:r w:rsidR="00597C74">
        <w:t>Women of reproductive age (15–44 years) and those who are pregnant</w:t>
      </w:r>
      <w:r w:rsidR="00024E9C">
        <w:t xml:space="preserve">; </w:t>
      </w:r>
      <w:r w:rsidR="00597C74">
        <w:t>Clients of alcohol or other drug services</w:t>
      </w:r>
      <w:r w:rsidR="00024E9C">
        <w:t xml:space="preserve">; </w:t>
      </w:r>
      <w:r w:rsidR="00597C74">
        <w:t>Partners of highest priority populations</w:t>
      </w:r>
      <w:r w:rsidR="00024E9C">
        <w:t xml:space="preserve">; </w:t>
      </w:r>
      <w:r w:rsidR="00597C74">
        <w:t>People from culturally and linguistically diverse backgrounds, including people born overseas and international students</w:t>
      </w:r>
      <w:r w:rsidR="00024E9C">
        <w:t xml:space="preserve">; </w:t>
      </w:r>
      <w:r w:rsidR="00597C74">
        <w:t>People in custodial settings</w:t>
      </w:r>
      <w:r w:rsidR="00024E9C">
        <w:t xml:space="preserve">; </w:t>
      </w:r>
      <w:r w:rsidR="00597C74">
        <w:t>People living with mental health issues</w:t>
      </w:r>
      <w:r w:rsidR="00024E9C">
        <w:t xml:space="preserve">; </w:t>
      </w:r>
      <w:r w:rsidR="00597C74">
        <w:t>People who are affected by socio-economic hardship or disadvantage, such as homelessness, or having no fixed home</w:t>
      </w:r>
      <w:r w:rsidR="00024E9C">
        <w:t>; T</w:t>
      </w:r>
      <w:r w:rsidR="00597C74">
        <w:t>rans and gender diverse</w:t>
      </w:r>
      <w:r w:rsidR="00024E9C">
        <w:t xml:space="preserve"> people; </w:t>
      </w:r>
      <w:r w:rsidR="00597C74">
        <w:t>People who have had an STI within the previous 12 months</w:t>
      </w:r>
      <w:r w:rsidR="00024E9C">
        <w:t xml:space="preserve">; </w:t>
      </w:r>
      <w:r w:rsidR="00597C74">
        <w:t>People who are ineligible for Medicare, including seasonal workers</w:t>
      </w:r>
      <w:r w:rsidR="00024E9C">
        <w:t xml:space="preserve">; </w:t>
      </w:r>
      <w:r w:rsidR="00597C74">
        <w:t>Sex workers</w:t>
      </w:r>
      <w:r w:rsidR="00024E9C">
        <w:t xml:space="preserve">; </w:t>
      </w:r>
      <w:r w:rsidR="00597C74">
        <w:t>Young people</w:t>
      </w:r>
    </w:p>
    <w:tbl>
      <w:tblPr>
        <w:tblStyle w:val="GridTable4-Accent1"/>
        <w:tblW w:w="5000" w:type="pct"/>
        <w:tblLook w:val="04A0" w:firstRow="1" w:lastRow="0" w:firstColumn="1" w:lastColumn="0" w:noHBand="0" w:noVBand="1"/>
      </w:tblPr>
      <w:tblGrid>
        <w:gridCol w:w="2216"/>
        <w:gridCol w:w="5003"/>
        <w:gridCol w:w="6547"/>
      </w:tblGrid>
      <w:tr w:rsidR="00EF3B9D" w:rsidRPr="00E409D9" w14:paraId="49FC9F47" w14:textId="77777777" w:rsidTr="00E61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pct"/>
          </w:tcPr>
          <w:p w14:paraId="4607D521" w14:textId="77777777" w:rsidR="00EF3B9D" w:rsidRPr="00E409D9" w:rsidRDefault="00EF3B9D" w:rsidP="005761D0">
            <w:pPr>
              <w:rPr>
                <w:sz w:val="19"/>
                <w:szCs w:val="19"/>
                <w:lang w:val="en-AU"/>
              </w:rPr>
            </w:pPr>
            <w:r w:rsidRPr="00E409D9">
              <w:rPr>
                <w:sz w:val="19"/>
                <w:szCs w:val="19"/>
                <w:lang w:val="en-AU"/>
              </w:rPr>
              <w:t>Pillar</w:t>
            </w:r>
          </w:p>
        </w:tc>
        <w:tc>
          <w:tcPr>
            <w:tcW w:w="1817" w:type="pct"/>
          </w:tcPr>
          <w:p w14:paraId="35882603" w14:textId="77777777" w:rsidR="00EF3B9D" w:rsidRPr="00E409D9" w:rsidRDefault="00EF3B9D" w:rsidP="005761D0">
            <w:pPr>
              <w:cnfStyle w:val="100000000000" w:firstRow="1" w:lastRow="0" w:firstColumn="0" w:lastColumn="0" w:oddVBand="0" w:evenVBand="0" w:oddHBand="0" w:evenHBand="0" w:firstRowFirstColumn="0" w:firstRowLastColumn="0" w:lastRowFirstColumn="0" w:lastRowLastColumn="0"/>
              <w:rPr>
                <w:sz w:val="19"/>
                <w:szCs w:val="19"/>
                <w:lang w:val="en-AU"/>
              </w:rPr>
            </w:pPr>
            <w:r w:rsidRPr="00E409D9">
              <w:rPr>
                <w:sz w:val="19"/>
                <w:szCs w:val="19"/>
                <w:lang w:val="en-AU"/>
              </w:rPr>
              <w:t>Priority actions</w:t>
            </w:r>
          </w:p>
        </w:tc>
        <w:tc>
          <w:tcPr>
            <w:tcW w:w="2378" w:type="pct"/>
          </w:tcPr>
          <w:p w14:paraId="4326FE75" w14:textId="77777777" w:rsidR="00EF3B9D" w:rsidRPr="00E409D9" w:rsidRDefault="00EF3B9D" w:rsidP="005761D0">
            <w:pPr>
              <w:cnfStyle w:val="100000000000" w:firstRow="1" w:lastRow="0" w:firstColumn="0" w:lastColumn="0" w:oddVBand="0" w:evenVBand="0" w:oddHBand="0" w:evenHBand="0" w:firstRowFirstColumn="0" w:firstRowLastColumn="0" w:lastRowFirstColumn="0" w:lastRowLastColumn="0"/>
              <w:rPr>
                <w:sz w:val="19"/>
                <w:szCs w:val="19"/>
                <w:lang w:val="en-AU"/>
              </w:rPr>
            </w:pPr>
            <w:r>
              <w:rPr>
                <w:sz w:val="19"/>
                <w:szCs w:val="19"/>
                <w:lang w:val="en-AU"/>
              </w:rPr>
              <w:t>Indicators of success</w:t>
            </w:r>
          </w:p>
        </w:tc>
      </w:tr>
      <w:tr w:rsidR="00EF3B9D" w:rsidRPr="00E409D9" w14:paraId="54374F68" w14:textId="77777777" w:rsidTr="00E61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pct"/>
          </w:tcPr>
          <w:p w14:paraId="7B773949" w14:textId="77777777" w:rsidR="00EF3B9D" w:rsidRPr="00E409D9" w:rsidRDefault="00EF3B9D" w:rsidP="00024E9C">
            <w:pPr>
              <w:pStyle w:val="ListParagraph"/>
              <w:numPr>
                <w:ilvl w:val="0"/>
                <w:numId w:val="22"/>
              </w:numPr>
              <w:rPr>
                <w:sz w:val="19"/>
                <w:szCs w:val="19"/>
              </w:rPr>
            </w:pPr>
            <w:r w:rsidRPr="00E409D9">
              <w:rPr>
                <w:sz w:val="19"/>
                <w:szCs w:val="19"/>
              </w:rPr>
              <w:t>Prevention</w:t>
            </w:r>
          </w:p>
        </w:tc>
        <w:tc>
          <w:tcPr>
            <w:tcW w:w="1817" w:type="pct"/>
          </w:tcPr>
          <w:p w14:paraId="7D175CC8" w14:textId="64F7797A" w:rsidR="00EF3B9D" w:rsidRDefault="00024E9C" w:rsidP="00024E9C">
            <w:pPr>
              <w:pStyle w:val="ListParagraph"/>
              <w:numPr>
                <w:ilvl w:val="1"/>
                <w:numId w:val="22"/>
              </w:numPr>
              <w:cnfStyle w:val="000000100000" w:firstRow="0" w:lastRow="0" w:firstColumn="0" w:lastColumn="0" w:oddVBand="0" w:evenVBand="0" w:oddHBand="1" w:evenHBand="0" w:firstRowFirstColumn="0" w:firstRowLastColumn="0" w:lastRowFirstColumn="0" w:lastRowLastColumn="0"/>
              <w:rPr>
                <w:sz w:val="19"/>
                <w:szCs w:val="19"/>
              </w:rPr>
            </w:pPr>
            <w:r w:rsidRPr="00024E9C">
              <w:rPr>
                <w:sz w:val="19"/>
                <w:szCs w:val="19"/>
              </w:rPr>
              <w:t>Increase awareness of STIs</w:t>
            </w:r>
          </w:p>
          <w:p w14:paraId="5B1637C2" w14:textId="2F19DF8E" w:rsidR="00024E9C" w:rsidRPr="00E409D9" w:rsidRDefault="00024E9C" w:rsidP="00024E9C">
            <w:pPr>
              <w:pStyle w:val="ListParagraph"/>
              <w:numPr>
                <w:ilvl w:val="1"/>
                <w:numId w:val="22"/>
              </w:numPr>
              <w:cnfStyle w:val="000000100000" w:firstRow="0" w:lastRow="0" w:firstColumn="0" w:lastColumn="0" w:oddVBand="0" w:evenVBand="0" w:oddHBand="1" w:evenHBand="0" w:firstRowFirstColumn="0" w:firstRowLastColumn="0" w:lastRowFirstColumn="0" w:lastRowLastColumn="0"/>
              <w:rPr>
                <w:sz w:val="19"/>
                <w:szCs w:val="19"/>
              </w:rPr>
            </w:pPr>
            <w:r w:rsidRPr="00024E9C">
              <w:rPr>
                <w:sz w:val="19"/>
                <w:szCs w:val="19"/>
              </w:rPr>
              <w:t>Partner with Aboriginal and Torres Strait Islander communities to promote STI messaging and address health inequities</w:t>
            </w:r>
          </w:p>
          <w:p w14:paraId="1B2C9751" w14:textId="77777777" w:rsidR="00EF3B9D" w:rsidRDefault="00024E9C" w:rsidP="00024E9C">
            <w:pPr>
              <w:pStyle w:val="ListParagraph"/>
              <w:numPr>
                <w:ilvl w:val="1"/>
                <w:numId w:val="22"/>
              </w:numPr>
              <w:cnfStyle w:val="000000100000" w:firstRow="0" w:lastRow="0" w:firstColumn="0" w:lastColumn="0" w:oddVBand="0" w:evenVBand="0" w:oddHBand="1" w:evenHBand="0" w:firstRowFirstColumn="0" w:firstRowLastColumn="0" w:lastRowFirstColumn="0" w:lastRowLastColumn="0"/>
              <w:rPr>
                <w:sz w:val="19"/>
                <w:szCs w:val="19"/>
              </w:rPr>
            </w:pPr>
            <w:r w:rsidRPr="00024E9C">
              <w:rPr>
                <w:sz w:val="19"/>
                <w:szCs w:val="19"/>
              </w:rPr>
              <w:t>Support activities focused on STI prevention and onward transmission</w:t>
            </w:r>
          </w:p>
          <w:p w14:paraId="735ECEF1" w14:textId="37ECD496" w:rsidR="00024E9C" w:rsidRPr="00E409D9" w:rsidRDefault="00024E9C" w:rsidP="00024E9C">
            <w:pPr>
              <w:pStyle w:val="ListParagraph"/>
              <w:numPr>
                <w:ilvl w:val="1"/>
                <w:numId w:val="22"/>
              </w:numPr>
              <w:cnfStyle w:val="000000100000" w:firstRow="0" w:lastRow="0" w:firstColumn="0" w:lastColumn="0" w:oddVBand="0" w:evenVBand="0" w:oddHBand="1" w:evenHBand="0" w:firstRowFirstColumn="0" w:firstRowLastColumn="0" w:lastRowFirstColumn="0" w:lastRowLastColumn="0"/>
              <w:rPr>
                <w:sz w:val="19"/>
                <w:szCs w:val="19"/>
              </w:rPr>
            </w:pPr>
            <w:r w:rsidRPr="00024E9C">
              <w:rPr>
                <w:sz w:val="19"/>
                <w:szCs w:val="19"/>
              </w:rPr>
              <w:t>Vaccines and other biomedical approaches</w:t>
            </w:r>
          </w:p>
        </w:tc>
        <w:tc>
          <w:tcPr>
            <w:tcW w:w="2378" w:type="pct"/>
          </w:tcPr>
          <w:p w14:paraId="46CB450C" w14:textId="77777777" w:rsidR="005D545D" w:rsidRPr="005D545D" w:rsidRDefault="005D545D" w:rsidP="00E61E8E">
            <w:pPr>
              <w:pStyle w:val="ListParagraph"/>
              <w:numPr>
                <w:ilvl w:val="0"/>
                <w:numId w:val="30"/>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5D545D">
              <w:rPr>
                <w:sz w:val="19"/>
                <w:szCs w:val="19"/>
              </w:rPr>
              <w:t>Analytics and evaluation of public facing website material or campaigns, including evidence of collaboration with priority populations</w:t>
            </w:r>
          </w:p>
          <w:p w14:paraId="7F24C1E9" w14:textId="77777777" w:rsidR="005D545D" w:rsidRPr="005D545D" w:rsidRDefault="005D545D" w:rsidP="00E61E8E">
            <w:pPr>
              <w:pStyle w:val="ListParagraph"/>
              <w:numPr>
                <w:ilvl w:val="0"/>
                <w:numId w:val="30"/>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5D545D">
              <w:rPr>
                <w:sz w:val="19"/>
                <w:szCs w:val="19"/>
              </w:rPr>
              <w:t xml:space="preserve">Evaluation outcomes of STI-related social media (Facebook, Instagram, YouTube, Twitter)- number of posts, audience engagement  </w:t>
            </w:r>
          </w:p>
          <w:p w14:paraId="402FFEB5" w14:textId="77777777" w:rsidR="005D545D" w:rsidRPr="005D545D" w:rsidRDefault="005D545D" w:rsidP="00E61E8E">
            <w:pPr>
              <w:pStyle w:val="ListParagraph"/>
              <w:numPr>
                <w:ilvl w:val="0"/>
                <w:numId w:val="30"/>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5D545D">
              <w:rPr>
                <w:sz w:val="19"/>
                <w:szCs w:val="19"/>
              </w:rPr>
              <w:t xml:space="preserve">Number and evaluation outcomes of targeted online community campaigns to raise awareness of STIs in specific settings or among specific populations </w:t>
            </w:r>
          </w:p>
          <w:p w14:paraId="0C4B315C" w14:textId="77777777" w:rsidR="005D545D" w:rsidRPr="005D545D" w:rsidRDefault="005D545D" w:rsidP="00E61E8E">
            <w:pPr>
              <w:pStyle w:val="ListParagraph"/>
              <w:numPr>
                <w:ilvl w:val="0"/>
                <w:numId w:val="30"/>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5D545D">
              <w:rPr>
                <w:sz w:val="19"/>
                <w:szCs w:val="19"/>
              </w:rPr>
              <w:t xml:space="preserve">Number of condoms distributed by funded service provider programs </w:t>
            </w:r>
          </w:p>
          <w:p w14:paraId="3BB15477" w14:textId="77777777" w:rsidR="005D545D" w:rsidRPr="005D545D" w:rsidRDefault="005D545D" w:rsidP="00E61E8E">
            <w:pPr>
              <w:pStyle w:val="ListParagraph"/>
              <w:numPr>
                <w:ilvl w:val="0"/>
                <w:numId w:val="30"/>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5D545D">
              <w:rPr>
                <w:sz w:val="19"/>
                <w:szCs w:val="19"/>
              </w:rPr>
              <w:t>85% HPV adolescent vaccination coverage is achieved</w:t>
            </w:r>
          </w:p>
          <w:p w14:paraId="62D9AFBA" w14:textId="44E6D9C2" w:rsidR="00EF3B9D" w:rsidRPr="005D545D" w:rsidRDefault="005D545D" w:rsidP="00E61E8E">
            <w:pPr>
              <w:pStyle w:val="ListParagraph"/>
              <w:numPr>
                <w:ilvl w:val="0"/>
                <w:numId w:val="30"/>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5D545D">
              <w:rPr>
                <w:sz w:val="19"/>
                <w:szCs w:val="19"/>
              </w:rPr>
              <w:lastRenderedPageBreak/>
              <w:t xml:space="preserve">Number of schools enrolled in GP in State Schools Program is maintained  </w:t>
            </w:r>
          </w:p>
        </w:tc>
      </w:tr>
      <w:tr w:rsidR="00EF3B9D" w:rsidRPr="00E409D9" w14:paraId="234F5260" w14:textId="77777777" w:rsidTr="00E61E8E">
        <w:tc>
          <w:tcPr>
            <w:cnfStyle w:val="001000000000" w:firstRow="0" w:lastRow="0" w:firstColumn="1" w:lastColumn="0" w:oddVBand="0" w:evenVBand="0" w:oddHBand="0" w:evenHBand="0" w:firstRowFirstColumn="0" w:firstRowLastColumn="0" w:lastRowFirstColumn="0" w:lastRowLastColumn="0"/>
            <w:tcW w:w="805" w:type="pct"/>
          </w:tcPr>
          <w:p w14:paraId="68EE24A4" w14:textId="77777777" w:rsidR="00EF3B9D" w:rsidRPr="00E409D9" w:rsidRDefault="00EF3B9D" w:rsidP="00024E9C">
            <w:pPr>
              <w:pStyle w:val="ListParagraph"/>
              <w:numPr>
                <w:ilvl w:val="0"/>
                <w:numId w:val="22"/>
              </w:numPr>
              <w:rPr>
                <w:sz w:val="19"/>
                <w:szCs w:val="19"/>
              </w:rPr>
            </w:pPr>
            <w:r w:rsidRPr="00E409D9">
              <w:rPr>
                <w:sz w:val="19"/>
                <w:szCs w:val="19"/>
              </w:rPr>
              <w:lastRenderedPageBreak/>
              <w:t>Testing</w:t>
            </w:r>
          </w:p>
        </w:tc>
        <w:tc>
          <w:tcPr>
            <w:tcW w:w="1817" w:type="pct"/>
          </w:tcPr>
          <w:p w14:paraId="61B4BFE8" w14:textId="77777777" w:rsidR="00024E9C" w:rsidRDefault="00024E9C" w:rsidP="00024E9C">
            <w:pPr>
              <w:pStyle w:val="ListParagraph"/>
              <w:numPr>
                <w:ilvl w:val="1"/>
                <w:numId w:val="22"/>
              </w:numPr>
              <w:cnfStyle w:val="000000000000" w:firstRow="0" w:lastRow="0" w:firstColumn="0" w:lastColumn="0" w:oddVBand="0" w:evenVBand="0" w:oddHBand="0" w:evenHBand="0" w:firstRowFirstColumn="0" w:firstRowLastColumn="0" w:lastRowFirstColumn="0" w:lastRowLastColumn="0"/>
              <w:rPr>
                <w:sz w:val="19"/>
                <w:szCs w:val="19"/>
              </w:rPr>
            </w:pPr>
            <w:r w:rsidRPr="00024E9C">
              <w:rPr>
                <w:sz w:val="19"/>
                <w:szCs w:val="19"/>
              </w:rPr>
              <w:t xml:space="preserve">Normalise and embed STI testing across diverse settings </w:t>
            </w:r>
          </w:p>
          <w:p w14:paraId="196B49C4" w14:textId="1216556B" w:rsidR="00EF3B9D" w:rsidRPr="00E409D9" w:rsidRDefault="00024E9C" w:rsidP="00024E9C">
            <w:pPr>
              <w:pStyle w:val="ListParagraph"/>
              <w:numPr>
                <w:ilvl w:val="1"/>
                <w:numId w:val="22"/>
              </w:numPr>
              <w:cnfStyle w:val="000000000000" w:firstRow="0" w:lastRow="0" w:firstColumn="0" w:lastColumn="0" w:oddVBand="0" w:evenVBand="0" w:oddHBand="0" w:evenHBand="0" w:firstRowFirstColumn="0" w:firstRowLastColumn="0" w:lastRowFirstColumn="0" w:lastRowLastColumn="0"/>
              <w:rPr>
                <w:sz w:val="19"/>
                <w:szCs w:val="19"/>
              </w:rPr>
            </w:pPr>
            <w:r w:rsidRPr="00024E9C">
              <w:rPr>
                <w:sz w:val="19"/>
                <w:szCs w:val="19"/>
              </w:rPr>
              <w:t>Supporting primary care</w:t>
            </w:r>
          </w:p>
        </w:tc>
        <w:tc>
          <w:tcPr>
            <w:tcW w:w="2378" w:type="pct"/>
          </w:tcPr>
          <w:p w14:paraId="233487A0" w14:textId="11B47A2D" w:rsidR="005D545D" w:rsidRPr="005D545D" w:rsidRDefault="005D545D" w:rsidP="00E61E8E">
            <w:pPr>
              <w:pStyle w:val="ListParagraph"/>
              <w:numPr>
                <w:ilvl w:val="0"/>
                <w:numId w:val="31"/>
              </w:numPr>
              <w:ind w:left="391" w:hanging="283"/>
              <w:cnfStyle w:val="000000000000" w:firstRow="0" w:lastRow="0" w:firstColumn="0" w:lastColumn="0" w:oddVBand="0" w:evenVBand="0" w:oddHBand="0" w:evenHBand="0" w:firstRowFirstColumn="0" w:firstRowLastColumn="0" w:lastRowFirstColumn="0" w:lastRowLastColumn="0"/>
              <w:rPr>
                <w:sz w:val="19"/>
                <w:szCs w:val="19"/>
              </w:rPr>
            </w:pPr>
            <w:r w:rsidRPr="005D545D">
              <w:rPr>
                <w:sz w:val="19"/>
                <w:szCs w:val="19"/>
              </w:rPr>
              <w:t>Queensland STIBBV testing tool is up to date, and available online</w:t>
            </w:r>
          </w:p>
          <w:p w14:paraId="3143B980" w14:textId="77777777" w:rsidR="005D545D" w:rsidRPr="005D545D" w:rsidRDefault="005D545D" w:rsidP="00E61E8E">
            <w:pPr>
              <w:pStyle w:val="ListParagraph"/>
              <w:numPr>
                <w:ilvl w:val="0"/>
                <w:numId w:val="31"/>
              </w:numPr>
              <w:ind w:left="391" w:hanging="283"/>
              <w:cnfStyle w:val="000000000000" w:firstRow="0" w:lastRow="0" w:firstColumn="0" w:lastColumn="0" w:oddVBand="0" w:evenVBand="0" w:oddHBand="0" w:evenHBand="0" w:firstRowFirstColumn="0" w:firstRowLastColumn="0" w:lastRowFirstColumn="0" w:lastRowLastColumn="0"/>
              <w:rPr>
                <w:sz w:val="19"/>
                <w:szCs w:val="19"/>
              </w:rPr>
            </w:pPr>
            <w:r w:rsidRPr="005D545D">
              <w:rPr>
                <w:sz w:val="19"/>
                <w:szCs w:val="19"/>
              </w:rPr>
              <w:t>Number of STI online risk assessments completed, tests requested, positive chlamydia and gonorrhoea results reported by 13HEALTH Webtest</w:t>
            </w:r>
          </w:p>
          <w:p w14:paraId="3B39E90B" w14:textId="18F6F702" w:rsidR="005D545D" w:rsidRPr="005D545D" w:rsidRDefault="005D545D" w:rsidP="00E61E8E">
            <w:pPr>
              <w:pStyle w:val="ListParagraph"/>
              <w:numPr>
                <w:ilvl w:val="0"/>
                <w:numId w:val="31"/>
              </w:numPr>
              <w:ind w:left="391" w:hanging="283"/>
              <w:cnfStyle w:val="000000000000" w:firstRow="0" w:lastRow="0" w:firstColumn="0" w:lastColumn="0" w:oddVBand="0" w:evenVBand="0" w:oddHBand="0" w:evenHBand="0" w:firstRowFirstColumn="0" w:firstRowLastColumn="0" w:lastRowFirstColumn="0" w:lastRowLastColumn="0"/>
              <w:rPr>
                <w:sz w:val="19"/>
                <w:szCs w:val="19"/>
              </w:rPr>
            </w:pPr>
            <w:r w:rsidRPr="005D545D">
              <w:rPr>
                <w:sz w:val="19"/>
                <w:szCs w:val="19"/>
              </w:rPr>
              <w:t xml:space="preserve">Number and type of Queensland Health and NGO STI outreach service delivery initiatives which provide STI testing, </w:t>
            </w:r>
            <w:proofErr w:type="gramStart"/>
            <w:r w:rsidRPr="005D545D">
              <w:rPr>
                <w:sz w:val="19"/>
                <w:szCs w:val="19"/>
              </w:rPr>
              <w:t>treatment</w:t>
            </w:r>
            <w:proofErr w:type="gramEnd"/>
            <w:r w:rsidRPr="005D545D">
              <w:rPr>
                <w:sz w:val="19"/>
                <w:szCs w:val="19"/>
              </w:rPr>
              <w:t xml:space="preserve"> and management</w:t>
            </w:r>
          </w:p>
          <w:p w14:paraId="43F9962E" w14:textId="32C6FA13" w:rsidR="00EF3B9D" w:rsidRPr="0008590E" w:rsidRDefault="005D545D" w:rsidP="00E61E8E">
            <w:pPr>
              <w:pStyle w:val="ListParagraph"/>
              <w:numPr>
                <w:ilvl w:val="0"/>
                <w:numId w:val="31"/>
              </w:numPr>
              <w:ind w:left="391" w:hanging="283"/>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N</w:t>
            </w:r>
            <w:r w:rsidR="00EF3B9D" w:rsidRPr="0008590E">
              <w:rPr>
                <w:sz w:val="19"/>
                <w:szCs w:val="19"/>
              </w:rPr>
              <w:t xml:space="preserve">umber of </w:t>
            </w:r>
            <w:r>
              <w:rPr>
                <w:sz w:val="19"/>
                <w:szCs w:val="19"/>
              </w:rPr>
              <w:t>STI</w:t>
            </w:r>
            <w:r w:rsidR="00EF3B9D" w:rsidRPr="0008590E">
              <w:rPr>
                <w:sz w:val="19"/>
                <w:szCs w:val="19"/>
              </w:rPr>
              <w:t xml:space="preserve"> point of care testing sites</w:t>
            </w:r>
          </w:p>
          <w:p w14:paraId="1300DDF2" w14:textId="1E7668F7" w:rsidR="00EF3B9D" w:rsidRPr="005D545D" w:rsidRDefault="00EF3B9D" w:rsidP="00E61E8E">
            <w:pPr>
              <w:pStyle w:val="ListParagraph"/>
              <w:numPr>
                <w:ilvl w:val="0"/>
                <w:numId w:val="31"/>
              </w:numPr>
              <w:ind w:left="391" w:hanging="283"/>
              <w:cnfStyle w:val="000000000000" w:firstRow="0" w:lastRow="0" w:firstColumn="0" w:lastColumn="0" w:oddVBand="0" w:evenVBand="0" w:oddHBand="0" w:evenHBand="0" w:firstRowFirstColumn="0" w:firstRowLastColumn="0" w:lastRowFirstColumn="0" w:lastRowLastColumn="0"/>
              <w:rPr>
                <w:sz w:val="19"/>
                <w:szCs w:val="19"/>
              </w:rPr>
            </w:pPr>
            <w:r w:rsidRPr="0008590E">
              <w:rPr>
                <w:sz w:val="19"/>
                <w:szCs w:val="19"/>
              </w:rPr>
              <w:t xml:space="preserve">Number of </w:t>
            </w:r>
            <w:r w:rsidR="005D545D">
              <w:rPr>
                <w:sz w:val="19"/>
                <w:szCs w:val="19"/>
              </w:rPr>
              <w:t>STI</w:t>
            </w:r>
            <w:r w:rsidRPr="0008590E">
              <w:rPr>
                <w:sz w:val="19"/>
                <w:szCs w:val="19"/>
              </w:rPr>
              <w:t xml:space="preserve"> point of care tests undertaken</w:t>
            </w:r>
          </w:p>
        </w:tc>
      </w:tr>
      <w:tr w:rsidR="00EF3B9D" w:rsidRPr="00E409D9" w14:paraId="15DA9089" w14:textId="77777777" w:rsidTr="00E61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pct"/>
          </w:tcPr>
          <w:p w14:paraId="3517EEF6" w14:textId="77777777" w:rsidR="00EF3B9D" w:rsidRPr="00E409D9" w:rsidRDefault="00EF3B9D" w:rsidP="00024E9C">
            <w:pPr>
              <w:pStyle w:val="ListParagraph"/>
              <w:numPr>
                <w:ilvl w:val="0"/>
                <w:numId w:val="22"/>
              </w:numPr>
              <w:rPr>
                <w:sz w:val="19"/>
                <w:szCs w:val="19"/>
              </w:rPr>
            </w:pPr>
            <w:r w:rsidRPr="00E409D9">
              <w:rPr>
                <w:sz w:val="19"/>
                <w:szCs w:val="19"/>
              </w:rPr>
              <w:t>Person-centred treatment and care</w:t>
            </w:r>
          </w:p>
        </w:tc>
        <w:tc>
          <w:tcPr>
            <w:tcW w:w="1817" w:type="pct"/>
          </w:tcPr>
          <w:p w14:paraId="7BEDA346" w14:textId="3681A2AD" w:rsidR="00006E5A" w:rsidRDefault="00006E5A" w:rsidP="00024E9C">
            <w:pPr>
              <w:pStyle w:val="ListParagraph"/>
              <w:numPr>
                <w:ilvl w:val="1"/>
                <w:numId w:val="22"/>
              </w:numPr>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Improved a</w:t>
            </w:r>
            <w:r w:rsidRPr="00006E5A">
              <w:rPr>
                <w:sz w:val="19"/>
                <w:szCs w:val="19"/>
              </w:rPr>
              <w:t>ccess to treatment and care</w:t>
            </w:r>
          </w:p>
          <w:p w14:paraId="7148D35C" w14:textId="41CF5C1E" w:rsidR="00006E5A" w:rsidRDefault="00006E5A" w:rsidP="00024E9C">
            <w:pPr>
              <w:pStyle w:val="ListParagraph"/>
              <w:numPr>
                <w:ilvl w:val="1"/>
                <w:numId w:val="22"/>
              </w:numPr>
              <w:cnfStyle w:val="000000100000" w:firstRow="0" w:lastRow="0" w:firstColumn="0" w:lastColumn="0" w:oddVBand="0" w:evenVBand="0" w:oddHBand="1" w:evenHBand="0" w:firstRowFirstColumn="0" w:firstRowLastColumn="0" w:lastRowFirstColumn="0" w:lastRowLastColumn="0"/>
              <w:rPr>
                <w:sz w:val="19"/>
                <w:szCs w:val="19"/>
              </w:rPr>
            </w:pPr>
            <w:r w:rsidRPr="00006E5A">
              <w:rPr>
                <w:sz w:val="19"/>
                <w:szCs w:val="19"/>
              </w:rPr>
              <w:t>Strengthen healthcare workforce capacity</w:t>
            </w:r>
          </w:p>
          <w:p w14:paraId="0A49B716" w14:textId="4B0DBC58" w:rsidR="00EF3B9D" w:rsidRPr="00E409D9" w:rsidRDefault="00EF3B9D" w:rsidP="00006E5A">
            <w:pPr>
              <w:pStyle w:val="ListParagraph"/>
              <w:ind w:left="1080"/>
              <w:cnfStyle w:val="000000100000" w:firstRow="0" w:lastRow="0" w:firstColumn="0" w:lastColumn="0" w:oddVBand="0" w:evenVBand="0" w:oddHBand="1" w:evenHBand="0" w:firstRowFirstColumn="0" w:firstRowLastColumn="0" w:lastRowFirstColumn="0" w:lastRowLastColumn="0"/>
              <w:rPr>
                <w:sz w:val="19"/>
                <w:szCs w:val="19"/>
              </w:rPr>
            </w:pPr>
          </w:p>
        </w:tc>
        <w:tc>
          <w:tcPr>
            <w:tcW w:w="2378" w:type="pct"/>
          </w:tcPr>
          <w:p w14:paraId="354B0FFF" w14:textId="77777777" w:rsidR="00E61E8E" w:rsidRPr="00E61E8E" w:rsidRDefault="00E61E8E" w:rsidP="00E61E8E">
            <w:pPr>
              <w:pStyle w:val="ListParagraph"/>
              <w:numPr>
                <w:ilvl w:val="0"/>
                <w:numId w:val="32"/>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Evidence of appropriate consultation with priority populations or their representative community organisations for targeted projects</w:t>
            </w:r>
          </w:p>
          <w:p w14:paraId="1BB1825B" w14:textId="77777777" w:rsidR="00E61E8E" w:rsidRPr="00E61E8E" w:rsidRDefault="00E61E8E" w:rsidP="00E61E8E">
            <w:pPr>
              <w:pStyle w:val="ListParagraph"/>
              <w:numPr>
                <w:ilvl w:val="0"/>
                <w:numId w:val="32"/>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Number of HHS, NGO and ATSICCHOs engaged, and type of engagement</w:t>
            </w:r>
          </w:p>
          <w:p w14:paraId="03E292F0" w14:textId="77777777" w:rsidR="00E61E8E" w:rsidRPr="00E61E8E" w:rsidRDefault="00E61E8E" w:rsidP="00E61E8E">
            <w:pPr>
              <w:pStyle w:val="ListParagraph"/>
              <w:numPr>
                <w:ilvl w:val="0"/>
                <w:numId w:val="32"/>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 xml:space="preserve">Number of sexual health professionals who have completed the online Queensland STI/BBV contact tracing training modules </w:t>
            </w:r>
          </w:p>
          <w:p w14:paraId="262BA54E" w14:textId="77777777" w:rsidR="00E61E8E" w:rsidRPr="00E61E8E" w:rsidRDefault="00E61E8E" w:rsidP="00E61E8E">
            <w:pPr>
              <w:pStyle w:val="ListParagraph"/>
              <w:numPr>
                <w:ilvl w:val="0"/>
                <w:numId w:val="32"/>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Number of eligible services enrolled and actively participating in the Aboriginal and Torres Strait Islander STI drug replacement program and quantity of medication delivered to participating services</w:t>
            </w:r>
          </w:p>
          <w:p w14:paraId="737169F0" w14:textId="77777777" w:rsidR="00E61E8E" w:rsidRPr="00E61E8E" w:rsidRDefault="00E61E8E" w:rsidP="00E61E8E">
            <w:pPr>
              <w:pStyle w:val="ListParagraph"/>
              <w:numPr>
                <w:ilvl w:val="0"/>
                <w:numId w:val="32"/>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 xml:space="preserve">Number of STI education sessions delivered and evaluated for health workforce in Queensland which provided education about STI prevention, testing, </w:t>
            </w:r>
            <w:proofErr w:type="gramStart"/>
            <w:r w:rsidRPr="00E61E8E">
              <w:rPr>
                <w:sz w:val="19"/>
                <w:szCs w:val="19"/>
              </w:rPr>
              <w:t>treatment</w:t>
            </w:r>
            <w:proofErr w:type="gramEnd"/>
            <w:r w:rsidRPr="00E61E8E">
              <w:rPr>
                <w:sz w:val="19"/>
                <w:szCs w:val="19"/>
              </w:rPr>
              <w:t xml:space="preserve"> and management </w:t>
            </w:r>
          </w:p>
          <w:p w14:paraId="60FA1CC3" w14:textId="77777777" w:rsidR="00E61E8E" w:rsidRPr="00E61E8E" w:rsidRDefault="00E61E8E" w:rsidP="00E61E8E">
            <w:pPr>
              <w:pStyle w:val="ListParagraph"/>
              <w:numPr>
                <w:ilvl w:val="0"/>
                <w:numId w:val="32"/>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Number of sexual health professionals who have obtained Contact Tracing Officer appointment under the Public Health Act 2005</w:t>
            </w:r>
          </w:p>
          <w:p w14:paraId="0AEBDF1A" w14:textId="101F7856" w:rsidR="00EF3B9D" w:rsidRPr="00E61E8E" w:rsidRDefault="00E61E8E" w:rsidP="00E61E8E">
            <w:pPr>
              <w:pStyle w:val="ListParagraph"/>
              <w:numPr>
                <w:ilvl w:val="0"/>
                <w:numId w:val="32"/>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Number of completions of online Insight Sex and Drugs learning modules</w:t>
            </w:r>
          </w:p>
        </w:tc>
      </w:tr>
      <w:tr w:rsidR="00EF3B9D" w:rsidRPr="00E409D9" w14:paraId="2F5BBCFA" w14:textId="77777777" w:rsidTr="00E61E8E">
        <w:tc>
          <w:tcPr>
            <w:cnfStyle w:val="001000000000" w:firstRow="0" w:lastRow="0" w:firstColumn="1" w:lastColumn="0" w:oddVBand="0" w:evenVBand="0" w:oddHBand="0" w:evenHBand="0" w:firstRowFirstColumn="0" w:firstRowLastColumn="0" w:lastRowFirstColumn="0" w:lastRowLastColumn="0"/>
            <w:tcW w:w="805" w:type="pct"/>
          </w:tcPr>
          <w:p w14:paraId="7CE7920F" w14:textId="77777777" w:rsidR="00EF3B9D" w:rsidRPr="00E409D9" w:rsidRDefault="00EF3B9D" w:rsidP="00024E9C">
            <w:pPr>
              <w:pStyle w:val="ListParagraph"/>
              <w:numPr>
                <w:ilvl w:val="0"/>
                <w:numId w:val="22"/>
              </w:numPr>
              <w:rPr>
                <w:sz w:val="19"/>
                <w:szCs w:val="19"/>
              </w:rPr>
            </w:pPr>
            <w:r w:rsidRPr="00E409D9">
              <w:rPr>
                <w:sz w:val="19"/>
                <w:szCs w:val="19"/>
              </w:rPr>
              <w:t>Stigma and discrimination</w:t>
            </w:r>
          </w:p>
        </w:tc>
        <w:tc>
          <w:tcPr>
            <w:tcW w:w="1817" w:type="pct"/>
          </w:tcPr>
          <w:p w14:paraId="5ADB55CA" w14:textId="34537A71" w:rsidR="00EF3B9D" w:rsidRPr="00E409D9" w:rsidRDefault="00EF3B9D" w:rsidP="00024E9C">
            <w:pPr>
              <w:pStyle w:val="ListParagraph"/>
              <w:numPr>
                <w:ilvl w:val="1"/>
                <w:numId w:val="22"/>
              </w:numPr>
              <w:cnfStyle w:val="000000000000" w:firstRow="0" w:lastRow="0" w:firstColumn="0" w:lastColumn="0" w:oddVBand="0" w:evenVBand="0" w:oddHBand="0" w:evenHBand="0" w:firstRowFirstColumn="0" w:firstRowLastColumn="0" w:lastRowFirstColumn="0" w:lastRowLastColumn="0"/>
              <w:rPr>
                <w:sz w:val="19"/>
                <w:szCs w:val="19"/>
              </w:rPr>
            </w:pPr>
            <w:r w:rsidRPr="00E409D9">
              <w:rPr>
                <w:sz w:val="19"/>
                <w:szCs w:val="19"/>
              </w:rPr>
              <w:t xml:space="preserve">Reduce </w:t>
            </w:r>
            <w:r w:rsidR="00A86B1F">
              <w:rPr>
                <w:sz w:val="19"/>
                <w:szCs w:val="19"/>
              </w:rPr>
              <w:t>STI</w:t>
            </w:r>
            <w:r w:rsidRPr="00E409D9">
              <w:rPr>
                <w:sz w:val="19"/>
                <w:szCs w:val="19"/>
              </w:rPr>
              <w:t>-related stigma and discrimination in the healthcare workforce</w:t>
            </w:r>
          </w:p>
          <w:p w14:paraId="2B770877" w14:textId="0A31F2B8" w:rsidR="00EF3B9D" w:rsidRPr="00E409D9" w:rsidRDefault="00EF3B9D" w:rsidP="00024E9C">
            <w:pPr>
              <w:pStyle w:val="ListParagraph"/>
              <w:numPr>
                <w:ilvl w:val="1"/>
                <w:numId w:val="22"/>
              </w:numPr>
              <w:cnfStyle w:val="000000000000" w:firstRow="0" w:lastRow="0" w:firstColumn="0" w:lastColumn="0" w:oddVBand="0" w:evenVBand="0" w:oddHBand="0" w:evenHBand="0" w:firstRowFirstColumn="0" w:firstRowLastColumn="0" w:lastRowFirstColumn="0" w:lastRowLastColumn="0"/>
              <w:rPr>
                <w:sz w:val="19"/>
                <w:szCs w:val="19"/>
              </w:rPr>
            </w:pPr>
            <w:r w:rsidRPr="00E409D9">
              <w:rPr>
                <w:sz w:val="19"/>
                <w:szCs w:val="19"/>
              </w:rPr>
              <w:t xml:space="preserve">Reduce </w:t>
            </w:r>
            <w:r w:rsidR="00A86B1F">
              <w:rPr>
                <w:sz w:val="19"/>
                <w:szCs w:val="19"/>
              </w:rPr>
              <w:t>STI</w:t>
            </w:r>
            <w:r w:rsidRPr="00E409D9">
              <w:rPr>
                <w:sz w:val="19"/>
                <w:szCs w:val="19"/>
              </w:rPr>
              <w:t>-related stigma and discrimination in the community</w:t>
            </w:r>
          </w:p>
        </w:tc>
        <w:tc>
          <w:tcPr>
            <w:tcW w:w="2378" w:type="pct"/>
          </w:tcPr>
          <w:p w14:paraId="0D1D7836" w14:textId="77777777" w:rsidR="00E61E8E" w:rsidRPr="00E61E8E" w:rsidRDefault="00E61E8E" w:rsidP="00E61E8E">
            <w:pPr>
              <w:pStyle w:val="ListParagraph"/>
              <w:numPr>
                <w:ilvl w:val="0"/>
                <w:numId w:val="33"/>
              </w:numPr>
              <w:ind w:left="391" w:hanging="283"/>
              <w:cnfStyle w:val="000000000000" w:firstRow="0" w:lastRow="0" w:firstColumn="0" w:lastColumn="0" w:oddVBand="0" w:evenVBand="0" w:oddHBand="0" w:evenHBand="0" w:firstRowFirstColumn="0" w:firstRowLastColumn="0" w:lastRowFirstColumn="0" w:lastRowLastColumn="0"/>
              <w:rPr>
                <w:sz w:val="19"/>
                <w:szCs w:val="19"/>
              </w:rPr>
            </w:pPr>
            <w:r w:rsidRPr="00E61E8E">
              <w:rPr>
                <w:sz w:val="19"/>
                <w:szCs w:val="19"/>
              </w:rPr>
              <w:t>Number of healthcare professionals completing STI/BBV stigma and discrimination education</w:t>
            </w:r>
          </w:p>
          <w:p w14:paraId="3E995C0D" w14:textId="77777777" w:rsidR="00E61E8E" w:rsidRDefault="00E61E8E" w:rsidP="00E61E8E">
            <w:pPr>
              <w:pStyle w:val="ListParagraph"/>
              <w:numPr>
                <w:ilvl w:val="0"/>
                <w:numId w:val="33"/>
              </w:numPr>
              <w:ind w:left="391" w:hanging="283"/>
              <w:cnfStyle w:val="000000000000" w:firstRow="0" w:lastRow="0" w:firstColumn="0" w:lastColumn="0" w:oddVBand="0" w:evenVBand="0" w:oddHBand="0" w:evenHBand="0" w:firstRowFirstColumn="0" w:firstRowLastColumn="0" w:lastRowFirstColumn="0" w:lastRowLastColumn="0"/>
              <w:rPr>
                <w:sz w:val="19"/>
                <w:szCs w:val="19"/>
              </w:rPr>
            </w:pPr>
            <w:r w:rsidRPr="00E61E8E">
              <w:rPr>
                <w:sz w:val="19"/>
                <w:szCs w:val="19"/>
              </w:rPr>
              <w:lastRenderedPageBreak/>
              <w:t xml:space="preserve">National Stigma Indicators Monitoring Project – explore opportunities to access Queensland-specific data from this dataset including: </w:t>
            </w:r>
          </w:p>
          <w:p w14:paraId="02D54D74" w14:textId="77777777" w:rsidR="00E61E8E" w:rsidRDefault="00E61E8E" w:rsidP="00E61E8E">
            <w:pPr>
              <w:pStyle w:val="ListParagraph"/>
              <w:numPr>
                <w:ilvl w:val="1"/>
                <w:numId w:val="33"/>
              </w:numPr>
              <w:ind w:left="391" w:hanging="283"/>
              <w:cnfStyle w:val="000000000000" w:firstRow="0" w:lastRow="0" w:firstColumn="0" w:lastColumn="0" w:oddVBand="0" w:evenVBand="0" w:oddHBand="0" w:evenHBand="0" w:firstRowFirstColumn="0" w:firstRowLastColumn="0" w:lastRowFirstColumn="0" w:lastRowLastColumn="0"/>
              <w:rPr>
                <w:sz w:val="19"/>
                <w:szCs w:val="19"/>
              </w:rPr>
            </w:pPr>
            <w:r w:rsidRPr="00E61E8E">
              <w:rPr>
                <w:sz w:val="19"/>
                <w:szCs w:val="19"/>
              </w:rPr>
              <w:t>Stigma indicator (percentage of participants reporting stigma or discrimination in relation to their STI in the past 12 months)</w:t>
            </w:r>
          </w:p>
          <w:p w14:paraId="237930FF" w14:textId="022FE79E" w:rsidR="00E61E8E" w:rsidRPr="00E61E8E" w:rsidRDefault="00E61E8E" w:rsidP="00E61E8E">
            <w:pPr>
              <w:pStyle w:val="ListParagraph"/>
              <w:numPr>
                <w:ilvl w:val="1"/>
                <w:numId w:val="33"/>
              </w:numPr>
              <w:ind w:left="391" w:hanging="283"/>
              <w:cnfStyle w:val="000000000000" w:firstRow="0" w:lastRow="0" w:firstColumn="0" w:lastColumn="0" w:oddVBand="0" w:evenVBand="0" w:oddHBand="0" w:evenHBand="0" w:firstRowFirstColumn="0" w:firstRowLastColumn="0" w:lastRowFirstColumn="0" w:lastRowLastColumn="0"/>
              <w:rPr>
                <w:sz w:val="19"/>
                <w:szCs w:val="19"/>
              </w:rPr>
            </w:pPr>
            <w:r w:rsidRPr="00E61E8E">
              <w:rPr>
                <w:sz w:val="19"/>
                <w:szCs w:val="19"/>
              </w:rPr>
              <w:t>Percentage of participants reporting negative/different treatment from health workers in the past 12 months</w:t>
            </w:r>
          </w:p>
          <w:p w14:paraId="16E020EC" w14:textId="7D529127" w:rsidR="00EF3B9D" w:rsidRPr="00E61E8E" w:rsidRDefault="00E61E8E" w:rsidP="00E61E8E">
            <w:pPr>
              <w:pStyle w:val="ListParagraph"/>
              <w:numPr>
                <w:ilvl w:val="1"/>
                <w:numId w:val="33"/>
              </w:numPr>
              <w:ind w:left="391" w:hanging="283"/>
              <w:cnfStyle w:val="000000000000" w:firstRow="0" w:lastRow="0" w:firstColumn="0" w:lastColumn="0" w:oddVBand="0" w:evenVBand="0" w:oddHBand="0" w:evenHBand="0" w:firstRowFirstColumn="0" w:firstRowLastColumn="0" w:lastRowFirstColumn="0" w:lastRowLastColumn="0"/>
              <w:rPr>
                <w:sz w:val="19"/>
                <w:szCs w:val="19"/>
              </w:rPr>
            </w:pPr>
            <w:r w:rsidRPr="00E61E8E">
              <w:rPr>
                <w:sz w:val="19"/>
                <w:szCs w:val="19"/>
              </w:rPr>
              <w:t>Percentage of participants reporting different strategies to avoid experiencing stigma/discrimination in health care settings</w:t>
            </w:r>
            <w:r>
              <w:rPr>
                <w:sz w:val="19"/>
                <w:szCs w:val="19"/>
              </w:rPr>
              <w:t>.</w:t>
            </w:r>
          </w:p>
        </w:tc>
      </w:tr>
      <w:tr w:rsidR="00A86B1F" w:rsidRPr="00E409D9" w14:paraId="7A5445AF" w14:textId="77777777" w:rsidTr="00E61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pct"/>
          </w:tcPr>
          <w:p w14:paraId="165B5A54" w14:textId="4CA969E1" w:rsidR="00A86B1F" w:rsidRPr="00E409D9" w:rsidRDefault="00A86B1F" w:rsidP="00024E9C">
            <w:pPr>
              <w:pStyle w:val="ListParagraph"/>
              <w:numPr>
                <w:ilvl w:val="0"/>
                <w:numId w:val="22"/>
              </w:numPr>
              <w:rPr>
                <w:sz w:val="19"/>
                <w:szCs w:val="19"/>
              </w:rPr>
            </w:pPr>
            <w:r>
              <w:rPr>
                <w:sz w:val="19"/>
                <w:szCs w:val="19"/>
              </w:rPr>
              <w:lastRenderedPageBreak/>
              <w:t>Research, monitoring and governance</w:t>
            </w:r>
          </w:p>
        </w:tc>
        <w:tc>
          <w:tcPr>
            <w:tcW w:w="1817" w:type="pct"/>
          </w:tcPr>
          <w:p w14:paraId="2C006138" w14:textId="77777777" w:rsidR="00A86B1F" w:rsidRDefault="00A86B1F" w:rsidP="00024E9C">
            <w:pPr>
              <w:pStyle w:val="ListParagraph"/>
              <w:numPr>
                <w:ilvl w:val="1"/>
                <w:numId w:val="22"/>
              </w:numPr>
              <w:cnfStyle w:val="000000100000" w:firstRow="0" w:lastRow="0" w:firstColumn="0" w:lastColumn="0" w:oddVBand="0" w:evenVBand="0" w:oddHBand="1" w:evenHBand="0" w:firstRowFirstColumn="0" w:firstRowLastColumn="0" w:lastRowFirstColumn="0" w:lastRowLastColumn="0"/>
              <w:rPr>
                <w:sz w:val="19"/>
                <w:szCs w:val="19"/>
              </w:rPr>
            </w:pPr>
            <w:r w:rsidRPr="00A86B1F">
              <w:rPr>
                <w:sz w:val="19"/>
                <w:szCs w:val="19"/>
              </w:rPr>
              <w:t>Strengthen healthcare systems</w:t>
            </w:r>
          </w:p>
          <w:p w14:paraId="1F909306" w14:textId="77777777" w:rsidR="00A86B1F" w:rsidRDefault="00A86B1F" w:rsidP="00024E9C">
            <w:pPr>
              <w:pStyle w:val="ListParagraph"/>
              <w:numPr>
                <w:ilvl w:val="1"/>
                <w:numId w:val="22"/>
              </w:numPr>
              <w:cnfStyle w:val="000000100000" w:firstRow="0" w:lastRow="0" w:firstColumn="0" w:lastColumn="0" w:oddVBand="0" w:evenVBand="0" w:oddHBand="1" w:evenHBand="0" w:firstRowFirstColumn="0" w:firstRowLastColumn="0" w:lastRowFirstColumn="0" w:lastRowLastColumn="0"/>
              <w:rPr>
                <w:sz w:val="19"/>
                <w:szCs w:val="19"/>
              </w:rPr>
            </w:pPr>
            <w:r w:rsidRPr="00A86B1F">
              <w:rPr>
                <w:sz w:val="19"/>
                <w:szCs w:val="19"/>
              </w:rPr>
              <w:t>Improve statewide STI notification, data collection and reporting</w:t>
            </w:r>
          </w:p>
          <w:p w14:paraId="49A50C2D" w14:textId="1152201A" w:rsidR="00A86B1F" w:rsidRPr="00E409D9" w:rsidRDefault="00A86B1F" w:rsidP="00024E9C">
            <w:pPr>
              <w:pStyle w:val="ListParagraph"/>
              <w:numPr>
                <w:ilvl w:val="1"/>
                <w:numId w:val="22"/>
              </w:numPr>
              <w:cnfStyle w:val="000000100000" w:firstRow="0" w:lastRow="0" w:firstColumn="0" w:lastColumn="0" w:oddVBand="0" w:evenVBand="0" w:oddHBand="1" w:evenHBand="0" w:firstRowFirstColumn="0" w:firstRowLastColumn="0" w:lastRowFirstColumn="0" w:lastRowLastColumn="0"/>
              <w:rPr>
                <w:sz w:val="19"/>
                <w:szCs w:val="19"/>
              </w:rPr>
            </w:pPr>
            <w:r w:rsidRPr="00A86B1F">
              <w:rPr>
                <w:sz w:val="19"/>
                <w:szCs w:val="19"/>
              </w:rPr>
              <w:t>Respond to emerging issues</w:t>
            </w:r>
          </w:p>
        </w:tc>
        <w:tc>
          <w:tcPr>
            <w:tcW w:w="2378" w:type="pct"/>
          </w:tcPr>
          <w:p w14:paraId="74863CAC" w14:textId="77777777" w:rsidR="00E61E8E" w:rsidRPr="00E61E8E" w:rsidRDefault="00E61E8E" w:rsidP="00E61E8E">
            <w:pPr>
              <w:pStyle w:val="ListParagraph"/>
              <w:numPr>
                <w:ilvl w:val="0"/>
                <w:numId w:val="33"/>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Number of BBVSTI Committee meetings held</w:t>
            </w:r>
          </w:p>
          <w:p w14:paraId="5CD2892B" w14:textId="77777777" w:rsidR="00E61E8E" w:rsidRPr="00E61E8E" w:rsidRDefault="00E61E8E" w:rsidP="00E61E8E">
            <w:pPr>
              <w:pStyle w:val="ListParagraph"/>
              <w:numPr>
                <w:ilvl w:val="0"/>
                <w:numId w:val="33"/>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Percentage of gonorrhoea notifications that undergo antimicrobial susceptibility testing by culturing.</w:t>
            </w:r>
          </w:p>
          <w:p w14:paraId="13E52C09" w14:textId="77777777" w:rsidR="00E61E8E" w:rsidRPr="00E61E8E" w:rsidRDefault="00E61E8E" w:rsidP="00E61E8E">
            <w:pPr>
              <w:pStyle w:val="ListParagraph"/>
              <w:numPr>
                <w:ilvl w:val="0"/>
                <w:numId w:val="33"/>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 xml:space="preserve">Weekly, quarterly, </w:t>
            </w:r>
            <w:proofErr w:type="gramStart"/>
            <w:r w:rsidRPr="00E61E8E">
              <w:rPr>
                <w:sz w:val="19"/>
                <w:szCs w:val="19"/>
              </w:rPr>
              <w:t>year-to-date</w:t>
            </w:r>
            <w:proofErr w:type="gramEnd"/>
            <w:r w:rsidRPr="00E61E8E">
              <w:rPr>
                <w:sz w:val="19"/>
                <w:szCs w:val="19"/>
              </w:rPr>
              <w:t xml:space="preserve"> and annual reporting of chlamydia, gonorrhoea, mpox and infectious and congenital syphilis notifications and syphilis testing data when available.</w:t>
            </w:r>
          </w:p>
          <w:p w14:paraId="59D720F2" w14:textId="77777777" w:rsidR="00E61E8E" w:rsidRPr="00E61E8E" w:rsidRDefault="00E61E8E" w:rsidP="00E61E8E">
            <w:pPr>
              <w:pStyle w:val="ListParagraph"/>
              <w:numPr>
                <w:ilvl w:val="0"/>
                <w:numId w:val="33"/>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BBVSTI notification and testing data by HHS is available via a reporting dashboard</w:t>
            </w:r>
          </w:p>
          <w:p w14:paraId="2D17CF4A" w14:textId="77777777" w:rsidR="00E61E8E" w:rsidRPr="00E61E8E" w:rsidRDefault="00E61E8E" w:rsidP="00E61E8E">
            <w:pPr>
              <w:pStyle w:val="ListParagraph"/>
              <w:numPr>
                <w:ilvl w:val="0"/>
                <w:numId w:val="33"/>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Response plans for trichomoniasis and gonorrhoea developed and implemented</w:t>
            </w:r>
          </w:p>
          <w:p w14:paraId="05780887" w14:textId="77777777" w:rsidR="00E61E8E" w:rsidRPr="00E61E8E" w:rsidRDefault="00E61E8E" w:rsidP="00E61E8E">
            <w:pPr>
              <w:pStyle w:val="ListParagraph"/>
              <w:numPr>
                <w:ilvl w:val="0"/>
                <w:numId w:val="33"/>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 xml:space="preserve">Percentage of congenital syphilis cases for which local analysis report was provided to the Patient Safety and Quality Improvement Service. </w:t>
            </w:r>
          </w:p>
          <w:p w14:paraId="5BD0F502" w14:textId="68EBD0D2" w:rsidR="00A86B1F" w:rsidRPr="00404C63" w:rsidRDefault="00E61E8E" w:rsidP="00E61E8E">
            <w:pPr>
              <w:pStyle w:val="ListParagraph"/>
              <w:numPr>
                <w:ilvl w:val="0"/>
                <w:numId w:val="33"/>
              </w:numPr>
              <w:ind w:left="391" w:hanging="283"/>
              <w:cnfStyle w:val="000000100000" w:firstRow="0" w:lastRow="0" w:firstColumn="0" w:lastColumn="0" w:oddVBand="0" w:evenVBand="0" w:oddHBand="1" w:evenHBand="0" w:firstRowFirstColumn="0" w:firstRowLastColumn="0" w:lastRowFirstColumn="0" w:lastRowLastColumn="0"/>
              <w:rPr>
                <w:sz w:val="19"/>
                <w:szCs w:val="19"/>
              </w:rPr>
            </w:pPr>
            <w:r w:rsidRPr="00E61E8E">
              <w:rPr>
                <w:sz w:val="19"/>
                <w:szCs w:val="19"/>
              </w:rPr>
              <w:t>Number of Queensland Health funded STI research activities commenced, completed and outcomes shared.</w:t>
            </w:r>
          </w:p>
        </w:tc>
      </w:tr>
    </w:tbl>
    <w:p w14:paraId="1C04F577" w14:textId="63DA7747" w:rsidR="00192F42" w:rsidRDefault="00192F42">
      <w:pPr>
        <w:rPr>
          <w:lang w:val="en-AU"/>
        </w:rPr>
      </w:pPr>
      <w:r>
        <w:rPr>
          <w:lang w:val="en-AU"/>
        </w:rPr>
        <w:br w:type="page"/>
      </w:r>
    </w:p>
    <w:p w14:paraId="75CD4A8A" w14:textId="77777777" w:rsidR="007D2FFB" w:rsidRDefault="007D2FFB">
      <w:pPr>
        <w:rPr>
          <w:lang w:val="en-AU"/>
        </w:rPr>
        <w:sectPr w:rsidR="007D2FFB" w:rsidSect="00E328BD">
          <w:pgSz w:w="16838" w:h="11906" w:orient="landscape" w:code="9"/>
          <w:pgMar w:top="1531" w:right="1531" w:bottom="1531" w:left="1531" w:header="709" w:footer="709" w:gutter="0"/>
          <w:cols w:space="708"/>
          <w:docGrid w:linePitch="360"/>
        </w:sectPr>
      </w:pPr>
    </w:p>
    <w:p w14:paraId="5CCAC2BF" w14:textId="70C37E34" w:rsidR="000242E8" w:rsidRPr="004E29F2" w:rsidRDefault="000242E8" w:rsidP="000242E8">
      <w:pPr>
        <w:pStyle w:val="Heading1"/>
      </w:pPr>
      <w:bookmarkStart w:id="31" w:name="_Toc182558299"/>
      <w:r w:rsidRPr="004E29F2">
        <w:lastRenderedPageBreak/>
        <w:t>Abbreviations</w:t>
      </w:r>
      <w:bookmarkEnd w:id="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7338"/>
      </w:tblGrid>
      <w:tr w:rsidR="00B85FF6" w:rsidRPr="004E29F2" w14:paraId="20C769E9" w14:textId="77777777" w:rsidTr="00D81950">
        <w:trPr>
          <w:cantSplit/>
        </w:trPr>
        <w:tc>
          <w:tcPr>
            <w:tcW w:w="1388" w:type="dxa"/>
            <w:shd w:val="clear" w:color="auto" w:fill="16365E"/>
          </w:tcPr>
          <w:p w14:paraId="1BF97E06" w14:textId="77777777" w:rsidR="00B85FF6" w:rsidRPr="009F18A2" w:rsidRDefault="00B85FF6" w:rsidP="009F18A2">
            <w:pPr>
              <w:rPr>
                <w:rFonts w:eastAsia="Times New Roman" w:cstheme="minorHAnsi"/>
                <w:b/>
                <w:bCs/>
                <w:color w:val="FFFFFF"/>
                <w:sz w:val="19"/>
                <w:szCs w:val="19"/>
                <w:lang w:val="en-AU" w:eastAsia="en-AU"/>
              </w:rPr>
            </w:pPr>
            <w:r w:rsidRPr="009F18A2">
              <w:rPr>
                <w:rFonts w:eastAsia="Times New Roman" w:cstheme="minorHAnsi"/>
                <w:b/>
                <w:bCs/>
                <w:color w:val="FFFFFF"/>
                <w:sz w:val="19"/>
                <w:szCs w:val="19"/>
                <w:lang w:val="en-AU" w:eastAsia="en-AU"/>
              </w:rPr>
              <w:t>Acronym</w:t>
            </w:r>
          </w:p>
        </w:tc>
        <w:tc>
          <w:tcPr>
            <w:tcW w:w="7338" w:type="dxa"/>
            <w:shd w:val="clear" w:color="auto" w:fill="16365E"/>
          </w:tcPr>
          <w:p w14:paraId="4D646D71" w14:textId="77777777" w:rsidR="00B85FF6" w:rsidRPr="009F18A2" w:rsidRDefault="00B85FF6" w:rsidP="009F18A2">
            <w:pPr>
              <w:rPr>
                <w:rFonts w:eastAsia="Times New Roman" w:cstheme="minorHAnsi"/>
                <w:b/>
                <w:bCs/>
                <w:color w:val="FFFFFF"/>
                <w:sz w:val="19"/>
                <w:szCs w:val="19"/>
                <w:lang w:val="en-AU" w:eastAsia="en-AU"/>
              </w:rPr>
            </w:pPr>
            <w:r w:rsidRPr="009F18A2">
              <w:rPr>
                <w:rFonts w:eastAsia="Times New Roman" w:cstheme="minorHAnsi"/>
                <w:b/>
                <w:bCs/>
                <w:color w:val="FFFFFF"/>
                <w:sz w:val="19"/>
                <w:szCs w:val="19"/>
                <w:lang w:val="en-AU" w:eastAsia="en-AU"/>
              </w:rPr>
              <w:t>Definition</w:t>
            </w:r>
          </w:p>
        </w:tc>
      </w:tr>
      <w:tr w:rsidR="009F18A2" w:rsidRPr="004E29F2" w14:paraId="63C02DEE"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377BF656" w14:textId="563E55BC" w:rsidR="009F18A2" w:rsidRPr="009F18A2" w:rsidRDefault="009F18A2" w:rsidP="009F18A2">
            <w:pPr>
              <w:rPr>
                <w:rFonts w:eastAsia="Times New Roman" w:cstheme="minorHAnsi"/>
                <w:color w:val="auto"/>
                <w:sz w:val="19"/>
                <w:szCs w:val="19"/>
                <w:lang w:val="en-AU" w:eastAsia="en-AU"/>
              </w:rPr>
            </w:pPr>
            <w:r>
              <w:rPr>
                <w:rFonts w:eastAsia="Times New Roman" w:cstheme="minorHAnsi"/>
                <w:color w:val="auto"/>
                <w:sz w:val="19"/>
                <w:szCs w:val="19"/>
                <w:lang w:val="en-AU" w:eastAsia="en-AU"/>
              </w:rPr>
              <w:t>AMR</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29A616AA" w14:textId="1FA822CC" w:rsidR="009F18A2" w:rsidRPr="006223AD" w:rsidRDefault="009F18A2" w:rsidP="009F18A2">
            <w:pPr>
              <w:rPr>
                <w:rFonts w:eastAsia="Times New Roman" w:cstheme="minorHAnsi"/>
                <w:color w:val="000000" w:themeColor="text1"/>
                <w:sz w:val="19"/>
                <w:szCs w:val="19"/>
                <w:lang w:val="en-AU" w:eastAsia="en-AU"/>
              </w:rPr>
            </w:pPr>
            <w:r w:rsidRPr="006223AD">
              <w:rPr>
                <w:color w:val="000000" w:themeColor="text1"/>
                <w:sz w:val="19"/>
                <w:szCs w:val="19"/>
              </w:rPr>
              <w:t>Antimicrobial resistance</w:t>
            </w:r>
          </w:p>
        </w:tc>
      </w:tr>
      <w:tr w:rsidR="006A67E4" w:rsidRPr="004E29F2" w14:paraId="193AAB11"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31060F74" w14:textId="60260757" w:rsidR="006A67E4" w:rsidRPr="009F18A2" w:rsidRDefault="006A67E4" w:rsidP="009F18A2">
            <w:pPr>
              <w:rPr>
                <w:rFonts w:eastAsia="Times New Roman" w:cstheme="minorHAnsi"/>
                <w:color w:val="auto"/>
                <w:sz w:val="19"/>
                <w:szCs w:val="19"/>
                <w:lang w:val="en-AU" w:eastAsia="en-AU"/>
              </w:rPr>
            </w:pPr>
            <w:r>
              <w:rPr>
                <w:rFonts w:eastAsia="Times New Roman" w:cstheme="minorHAnsi"/>
                <w:color w:val="auto"/>
                <w:sz w:val="19"/>
                <w:szCs w:val="19"/>
                <w:lang w:val="en-AU" w:eastAsia="en-AU"/>
              </w:rPr>
              <w:t>AOD</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508BAB62" w14:textId="7FC8B228" w:rsidR="006A67E4" w:rsidRPr="009F18A2" w:rsidRDefault="006A67E4" w:rsidP="009F18A2">
            <w:pPr>
              <w:rPr>
                <w:rFonts w:eastAsia="Times New Roman" w:cstheme="minorHAnsi"/>
                <w:color w:val="auto"/>
                <w:sz w:val="19"/>
                <w:szCs w:val="19"/>
                <w:lang w:val="en-AU" w:eastAsia="en-AU"/>
              </w:rPr>
            </w:pPr>
            <w:r>
              <w:rPr>
                <w:rFonts w:eastAsia="Times New Roman" w:cstheme="minorHAnsi"/>
                <w:color w:val="auto"/>
                <w:sz w:val="19"/>
                <w:szCs w:val="19"/>
                <w:lang w:val="en-AU" w:eastAsia="en-AU"/>
              </w:rPr>
              <w:t xml:space="preserve">Alcohol and </w:t>
            </w:r>
            <w:r w:rsidR="000E20FA">
              <w:rPr>
                <w:rFonts w:eastAsia="Times New Roman" w:cstheme="minorHAnsi"/>
                <w:color w:val="auto"/>
                <w:sz w:val="19"/>
                <w:szCs w:val="19"/>
                <w:lang w:val="en-AU" w:eastAsia="en-AU"/>
              </w:rPr>
              <w:t>o</w:t>
            </w:r>
            <w:r>
              <w:rPr>
                <w:rFonts w:eastAsia="Times New Roman" w:cstheme="minorHAnsi"/>
                <w:color w:val="auto"/>
                <w:sz w:val="19"/>
                <w:szCs w:val="19"/>
                <w:lang w:val="en-AU" w:eastAsia="en-AU"/>
              </w:rPr>
              <w:t xml:space="preserve">ther </w:t>
            </w:r>
            <w:r w:rsidR="000E20FA">
              <w:rPr>
                <w:rFonts w:eastAsia="Times New Roman" w:cstheme="minorHAnsi"/>
                <w:color w:val="auto"/>
                <w:sz w:val="19"/>
                <w:szCs w:val="19"/>
                <w:lang w:val="en-AU" w:eastAsia="en-AU"/>
              </w:rPr>
              <w:t>d</w:t>
            </w:r>
            <w:r>
              <w:rPr>
                <w:rFonts w:eastAsia="Times New Roman" w:cstheme="minorHAnsi"/>
                <w:color w:val="auto"/>
                <w:sz w:val="19"/>
                <w:szCs w:val="19"/>
                <w:lang w:val="en-AU" w:eastAsia="en-AU"/>
              </w:rPr>
              <w:t>rugs</w:t>
            </w:r>
          </w:p>
        </w:tc>
      </w:tr>
      <w:tr w:rsidR="00F6403F" w:rsidRPr="004E29F2" w14:paraId="0A03D575"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6C580DDB" w14:textId="171585B3" w:rsidR="00F6403F" w:rsidRPr="009F18A2" w:rsidRDefault="00F6403F" w:rsidP="009F18A2">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ASHM</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09187316" w14:textId="71667A31" w:rsidR="00F6403F" w:rsidRPr="009F18A2" w:rsidRDefault="00F6403F" w:rsidP="009F18A2">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Australasian Society for HIV, Viral Hepatitis and Sexual Health Medicine</w:t>
            </w:r>
          </w:p>
        </w:tc>
      </w:tr>
      <w:tr w:rsidR="00F6403F" w:rsidRPr="004E29F2" w14:paraId="7ED43BD1"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13976655" w14:textId="5364E470" w:rsidR="00F6403F" w:rsidRPr="009F18A2" w:rsidRDefault="00F6403F" w:rsidP="009F18A2">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ATSICCHO</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323D9044" w14:textId="62776FBE" w:rsidR="00F6403F" w:rsidRPr="009F18A2" w:rsidRDefault="00F6403F" w:rsidP="009F18A2">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Aboriginal and Torres Strait Islander Community Controlled Health Organisation</w:t>
            </w:r>
          </w:p>
        </w:tc>
      </w:tr>
      <w:tr w:rsidR="00F6403F" w:rsidRPr="004E29F2" w14:paraId="1368252F"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2F07CD31" w14:textId="77777777" w:rsidR="00F6403F" w:rsidRPr="009F18A2" w:rsidRDefault="00F6403F" w:rsidP="009F18A2">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BBV</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5957ABD6" w14:textId="29CA302C" w:rsidR="00F6403F" w:rsidRPr="009F18A2" w:rsidRDefault="00F6403F" w:rsidP="009F18A2">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Blood</w:t>
            </w:r>
            <w:r w:rsidR="000E20FA">
              <w:rPr>
                <w:rFonts w:eastAsia="Times New Roman" w:cstheme="minorHAnsi"/>
                <w:color w:val="auto"/>
                <w:sz w:val="19"/>
                <w:szCs w:val="19"/>
                <w:lang w:val="en-AU" w:eastAsia="en-AU"/>
              </w:rPr>
              <w:t>-b</w:t>
            </w:r>
            <w:r w:rsidRPr="009F18A2">
              <w:rPr>
                <w:rFonts w:eastAsia="Times New Roman" w:cstheme="minorHAnsi"/>
                <w:color w:val="auto"/>
                <w:sz w:val="19"/>
                <w:szCs w:val="19"/>
                <w:lang w:val="en-AU" w:eastAsia="en-AU"/>
              </w:rPr>
              <w:t xml:space="preserve">orne </w:t>
            </w:r>
            <w:r w:rsidR="000E20FA">
              <w:rPr>
                <w:rFonts w:eastAsia="Times New Roman" w:cstheme="minorHAnsi"/>
                <w:color w:val="auto"/>
                <w:sz w:val="19"/>
                <w:szCs w:val="19"/>
                <w:lang w:val="en-AU" w:eastAsia="en-AU"/>
              </w:rPr>
              <w:t>v</w:t>
            </w:r>
            <w:r w:rsidRPr="009F18A2">
              <w:rPr>
                <w:rFonts w:eastAsia="Times New Roman" w:cstheme="minorHAnsi"/>
                <w:color w:val="auto"/>
                <w:sz w:val="19"/>
                <w:szCs w:val="19"/>
                <w:lang w:val="en-AU" w:eastAsia="en-AU"/>
              </w:rPr>
              <w:t>irus</w:t>
            </w:r>
          </w:p>
        </w:tc>
      </w:tr>
      <w:tr w:rsidR="00F6403F" w14:paraId="471C107E"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1D6739E4" w14:textId="77777777" w:rsidR="00F6403F" w:rsidRPr="009F18A2" w:rsidRDefault="00F6403F" w:rsidP="009F18A2">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CALD</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1C24B40D" w14:textId="59D04AB6" w:rsidR="00F6403F" w:rsidRPr="009F18A2" w:rsidRDefault="00F6403F" w:rsidP="009F18A2">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 xml:space="preserve">Culturally and </w:t>
            </w:r>
            <w:r w:rsidR="000E20FA">
              <w:rPr>
                <w:rFonts w:eastAsia="Times New Roman" w:cstheme="minorHAnsi"/>
                <w:color w:val="auto"/>
                <w:sz w:val="19"/>
                <w:szCs w:val="19"/>
                <w:lang w:val="en-AU" w:eastAsia="en-AU"/>
              </w:rPr>
              <w:t>l</w:t>
            </w:r>
            <w:r w:rsidRPr="009F18A2">
              <w:rPr>
                <w:rFonts w:eastAsia="Times New Roman" w:cstheme="minorHAnsi"/>
                <w:color w:val="auto"/>
                <w:sz w:val="19"/>
                <w:szCs w:val="19"/>
                <w:lang w:val="en-AU" w:eastAsia="en-AU"/>
              </w:rPr>
              <w:t xml:space="preserve">inguistically </w:t>
            </w:r>
            <w:r w:rsidR="000E20FA">
              <w:rPr>
                <w:rFonts w:eastAsia="Times New Roman" w:cstheme="minorHAnsi"/>
                <w:color w:val="auto"/>
                <w:sz w:val="19"/>
                <w:szCs w:val="19"/>
                <w:lang w:val="en-AU" w:eastAsia="en-AU"/>
              </w:rPr>
              <w:t>d</w:t>
            </w:r>
            <w:r w:rsidRPr="009F18A2">
              <w:rPr>
                <w:rFonts w:eastAsia="Times New Roman" w:cstheme="minorHAnsi"/>
                <w:color w:val="auto"/>
                <w:sz w:val="19"/>
                <w:szCs w:val="19"/>
                <w:lang w:val="en-AU" w:eastAsia="en-AU"/>
              </w:rPr>
              <w:t>iverse</w:t>
            </w:r>
          </w:p>
        </w:tc>
      </w:tr>
      <w:tr w:rsidR="002B56A3" w:rsidRPr="004E29F2" w14:paraId="02C497A2"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1AB18D57" w14:textId="3508F191" w:rsidR="002B56A3" w:rsidRPr="009F18A2" w:rsidRDefault="002B56A3" w:rsidP="002B56A3">
            <w:pPr>
              <w:rPr>
                <w:rFonts w:eastAsia="Times New Roman" w:cstheme="minorHAnsi"/>
                <w:color w:val="auto"/>
                <w:sz w:val="19"/>
                <w:szCs w:val="19"/>
                <w:lang w:val="en-AU" w:eastAsia="en-AU"/>
              </w:rPr>
            </w:pPr>
            <w:r>
              <w:rPr>
                <w:rFonts w:eastAsia="Times New Roman" w:cstheme="minorHAnsi"/>
                <w:color w:val="auto"/>
                <w:sz w:val="19"/>
                <w:szCs w:val="19"/>
                <w:lang w:val="en-AU" w:eastAsia="en-AU"/>
              </w:rPr>
              <w:t>GB</w:t>
            </w:r>
            <w:r w:rsidRPr="009F18A2">
              <w:rPr>
                <w:rFonts w:eastAsia="Times New Roman" w:cstheme="minorHAnsi"/>
                <w:color w:val="auto"/>
                <w:sz w:val="19"/>
                <w:szCs w:val="19"/>
                <w:lang w:val="en-AU" w:eastAsia="en-AU"/>
              </w:rPr>
              <w:t>MSM</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2887F4BC" w14:textId="33280DBC" w:rsidR="002B56A3" w:rsidRPr="009F18A2" w:rsidRDefault="002B56A3" w:rsidP="002B56A3">
            <w:pPr>
              <w:rPr>
                <w:rFonts w:eastAsia="Times New Roman" w:cstheme="minorHAnsi"/>
                <w:color w:val="auto"/>
                <w:sz w:val="19"/>
                <w:szCs w:val="19"/>
                <w:lang w:val="en-AU" w:eastAsia="en-AU"/>
              </w:rPr>
            </w:pPr>
            <w:r>
              <w:rPr>
                <w:rFonts w:eastAsia="Times New Roman" w:cstheme="minorHAnsi"/>
                <w:color w:val="auto"/>
                <w:sz w:val="19"/>
                <w:szCs w:val="19"/>
                <w:lang w:val="en-AU" w:eastAsia="en-AU"/>
              </w:rPr>
              <w:t xml:space="preserve">Gay, </w:t>
            </w:r>
            <w:proofErr w:type="gramStart"/>
            <w:r>
              <w:rPr>
                <w:rFonts w:eastAsia="Times New Roman" w:cstheme="minorHAnsi"/>
                <w:color w:val="auto"/>
                <w:sz w:val="19"/>
                <w:szCs w:val="19"/>
                <w:lang w:val="en-AU" w:eastAsia="en-AU"/>
              </w:rPr>
              <w:t>bisexual</w:t>
            </w:r>
            <w:proofErr w:type="gramEnd"/>
            <w:r>
              <w:rPr>
                <w:rFonts w:eastAsia="Times New Roman" w:cstheme="minorHAnsi"/>
                <w:color w:val="auto"/>
                <w:sz w:val="19"/>
                <w:szCs w:val="19"/>
                <w:lang w:val="en-AU" w:eastAsia="en-AU"/>
              </w:rPr>
              <w:t xml:space="preserve"> and other m</w:t>
            </w:r>
            <w:r w:rsidRPr="009F18A2">
              <w:rPr>
                <w:rFonts w:eastAsia="Times New Roman" w:cstheme="minorHAnsi"/>
                <w:color w:val="auto"/>
                <w:sz w:val="19"/>
                <w:szCs w:val="19"/>
                <w:lang w:val="en-AU" w:eastAsia="en-AU"/>
              </w:rPr>
              <w:t>en who have sex with men</w:t>
            </w:r>
          </w:p>
        </w:tc>
      </w:tr>
      <w:tr w:rsidR="002B56A3" w:rsidRPr="004E29F2" w14:paraId="36F1DDC3"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3F79F66D" w14:textId="2CAE4878" w:rsidR="002B56A3" w:rsidRPr="009F18A2" w:rsidRDefault="002B56A3" w:rsidP="002B56A3">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GP</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44EF99F3" w14:textId="2DCCF05F" w:rsidR="002B56A3" w:rsidRPr="009F18A2" w:rsidRDefault="002B56A3" w:rsidP="002B56A3">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General Practitioner</w:t>
            </w:r>
          </w:p>
        </w:tc>
      </w:tr>
      <w:tr w:rsidR="002B56A3" w:rsidRPr="004E29F2" w14:paraId="119F025D"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15ECD643" w14:textId="6C3FA581" w:rsidR="002B56A3" w:rsidRPr="009F18A2" w:rsidRDefault="002B56A3" w:rsidP="002B56A3">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HHS</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39E497C4" w14:textId="3919CCA7" w:rsidR="002B56A3" w:rsidRPr="009F18A2" w:rsidRDefault="002B56A3" w:rsidP="002B56A3">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Hospital and Health Service</w:t>
            </w:r>
          </w:p>
        </w:tc>
      </w:tr>
      <w:tr w:rsidR="002B56A3" w:rsidRPr="004E29F2" w14:paraId="3AE98EF1"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1D8184B8" w14:textId="4FDF3B56" w:rsidR="002B56A3" w:rsidRDefault="002B56A3" w:rsidP="002B56A3">
            <w:pPr>
              <w:rPr>
                <w:rFonts w:eastAsia="Times New Roman" w:cstheme="minorHAnsi"/>
                <w:color w:val="auto"/>
                <w:sz w:val="19"/>
                <w:szCs w:val="19"/>
                <w:lang w:val="en-AU" w:eastAsia="en-AU"/>
              </w:rPr>
            </w:pPr>
            <w:r>
              <w:rPr>
                <w:rFonts w:eastAsia="Times New Roman" w:cstheme="minorHAnsi"/>
                <w:color w:val="auto"/>
                <w:sz w:val="19"/>
                <w:szCs w:val="19"/>
                <w:lang w:val="en-AU" w:eastAsia="en-AU"/>
              </w:rPr>
              <w:t>ICT</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0CCD4C02" w14:textId="70EA271A" w:rsidR="002B56A3" w:rsidRDefault="002B56A3" w:rsidP="002B56A3">
            <w:pPr>
              <w:rPr>
                <w:rFonts w:eastAsia="Times New Roman" w:cstheme="minorHAnsi"/>
                <w:color w:val="auto"/>
                <w:sz w:val="19"/>
                <w:szCs w:val="19"/>
                <w:lang w:val="en-AU" w:eastAsia="en-AU"/>
              </w:rPr>
            </w:pPr>
            <w:r>
              <w:rPr>
                <w:rFonts w:eastAsia="Times New Roman" w:cstheme="minorHAnsi"/>
                <w:color w:val="auto"/>
                <w:sz w:val="19"/>
                <w:szCs w:val="19"/>
                <w:lang w:val="en-AU" w:eastAsia="en-AU"/>
              </w:rPr>
              <w:t>Information Communication and Technology</w:t>
            </w:r>
          </w:p>
        </w:tc>
      </w:tr>
      <w:tr w:rsidR="002B56A3" w:rsidRPr="004E29F2" w14:paraId="724DCB71"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6489805F" w14:textId="1C647749" w:rsidR="002B56A3" w:rsidRPr="009F18A2" w:rsidRDefault="002B56A3" w:rsidP="002B56A3">
            <w:pPr>
              <w:rPr>
                <w:rFonts w:eastAsia="Times New Roman" w:cstheme="minorHAnsi"/>
                <w:color w:val="auto"/>
                <w:sz w:val="19"/>
                <w:szCs w:val="19"/>
                <w:lang w:val="en-AU" w:eastAsia="en-AU"/>
              </w:rPr>
            </w:pPr>
            <w:r>
              <w:rPr>
                <w:rFonts w:eastAsia="Times New Roman" w:cstheme="minorHAnsi"/>
                <w:color w:val="auto"/>
                <w:sz w:val="19"/>
                <w:szCs w:val="19"/>
                <w:lang w:val="en-AU" w:eastAsia="en-AU"/>
              </w:rPr>
              <w:t>MBS</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0A0EBBF8" w14:textId="730C138F" w:rsidR="002B56A3" w:rsidRPr="009F18A2" w:rsidRDefault="002B56A3" w:rsidP="002B56A3">
            <w:pPr>
              <w:rPr>
                <w:rFonts w:eastAsia="Times New Roman" w:cstheme="minorHAnsi"/>
                <w:color w:val="auto"/>
                <w:sz w:val="19"/>
                <w:szCs w:val="19"/>
                <w:lang w:val="en-AU" w:eastAsia="en-AU"/>
              </w:rPr>
            </w:pPr>
            <w:r>
              <w:rPr>
                <w:rFonts w:eastAsia="Times New Roman" w:cstheme="minorHAnsi"/>
                <w:color w:val="auto"/>
                <w:sz w:val="19"/>
                <w:szCs w:val="19"/>
                <w:lang w:val="en-AU" w:eastAsia="en-AU"/>
              </w:rPr>
              <w:t>Medicare Benefits Schedule</w:t>
            </w:r>
          </w:p>
        </w:tc>
      </w:tr>
      <w:tr w:rsidR="002B56A3" w:rsidRPr="004E29F2" w14:paraId="7EAC6093"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1BE5B881" w14:textId="5DFD9EDF" w:rsidR="002B56A3" w:rsidRPr="009F18A2" w:rsidRDefault="002B56A3" w:rsidP="002B56A3">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NGO</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56E3DD44" w14:textId="0D2D79AB" w:rsidR="002B56A3" w:rsidRPr="009F18A2" w:rsidRDefault="002B56A3" w:rsidP="002B56A3">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Non-Government Organisation</w:t>
            </w:r>
          </w:p>
        </w:tc>
      </w:tr>
      <w:tr w:rsidR="002B56A3" w:rsidRPr="004E29F2" w14:paraId="491290F6"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4CA5A28B" w14:textId="2B74E0B4" w:rsidR="002B56A3" w:rsidRPr="009F18A2" w:rsidRDefault="002B56A3" w:rsidP="002B56A3">
            <w:pPr>
              <w:rPr>
                <w:rFonts w:eastAsia="Times New Roman" w:cstheme="minorHAnsi"/>
                <w:color w:val="auto"/>
                <w:sz w:val="19"/>
                <w:szCs w:val="19"/>
                <w:lang w:val="en-AU" w:eastAsia="en-AU"/>
              </w:rPr>
            </w:pPr>
            <w:r>
              <w:rPr>
                <w:rFonts w:eastAsia="Times New Roman" w:cstheme="minorHAnsi"/>
                <w:color w:val="auto"/>
                <w:sz w:val="19"/>
                <w:szCs w:val="19"/>
                <w:lang w:val="en-AU" w:eastAsia="en-AU"/>
              </w:rPr>
              <w:t>PHEIC</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09597CBA" w14:textId="1738109D" w:rsidR="002B56A3" w:rsidRPr="009F18A2" w:rsidRDefault="002B56A3" w:rsidP="002B56A3">
            <w:pPr>
              <w:rPr>
                <w:rFonts w:eastAsia="Times New Roman" w:cstheme="minorHAnsi"/>
                <w:color w:val="auto"/>
                <w:sz w:val="19"/>
                <w:szCs w:val="19"/>
                <w:lang w:val="en-AU" w:eastAsia="en-AU"/>
              </w:rPr>
            </w:pPr>
            <w:r>
              <w:rPr>
                <w:rFonts w:eastAsia="Times New Roman" w:cstheme="minorHAnsi"/>
                <w:color w:val="auto"/>
                <w:sz w:val="19"/>
                <w:szCs w:val="19"/>
                <w:lang w:val="en-AU" w:eastAsia="en-AU"/>
              </w:rPr>
              <w:t>Public Health Emergency of International Concern</w:t>
            </w:r>
          </w:p>
        </w:tc>
      </w:tr>
      <w:tr w:rsidR="002B56A3" w:rsidRPr="004E29F2" w14:paraId="3C804606"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3A7C6F23" w14:textId="70B205BA" w:rsidR="002B56A3" w:rsidRPr="009F18A2" w:rsidRDefault="002B56A3" w:rsidP="002B56A3">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PHN</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52C0761E" w14:textId="77777777" w:rsidR="002B56A3" w:rsidRPr="009F18A2" w:rsidRDefault="002B56A3" w:rsidP="002B56A3">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Primary Health Networks</w:t>
            </w:r>
          </w:p>
        </w:tc>
      </w:tr>
      <w:tr w:rsidR="002B56A3" w:rsidRPr="00F6403F" w14:paraId="59A5B9A1" w14:textId="77777777" w:rsidTr="00FE17AC">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490F0430" w14:textId="64CFA9A6" w:rsidR="002B56A3" w:rsidRPr="009F18A2" w:rsidRDefault="002B56A3" w:rsidP="002B56A3">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QSAP</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60207E9A" w14:textId="57C68D6C" w:rsidR="002B56A3" w:rsidRPr="009F18A2" w:rsidRDefault="002B56A3" w:rsidP="002B56A3">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Queensland Syphilis Action Plan</w:t>
            </w:r>
          </w:p>
        </w:tc>
      </w:tr>
      <w:tr w:rsidR="002B56A3" w:rsidRPr="004E29F2" w14:paraId="322F72B0"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0CC7802F" w14:textId="79295AC3" w:rsidR="002B56A3" w:rsidRPr="009F18A2" w:rsidRDefault="002B56A3" w:rsidP="002B56A3">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RSE</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5C8D4225" w14:textId="6B4EE54A" w:rsidR="002B56A3" w:rsidRPr="009F18A2" w:rsidRDefault="002B56A3" w:rsidP="002B56A3">
            <w:pPr>
              <w:rPr>
                <w:rFonts w:eastAsia="Times New Roman" w:cstheme="minorHAnsi"/>
                <w:color w:val="auto"/>
                <w:sz w:val="19"/>
                <w:szCs w:val="19"/>
                <w:lang w:val="en-AU" w:eastAsia="en-AU"/>
              </w:rPr>
            </w:pPr>
            <w:r w:rsidRPr="009F18A2">
              <w:rPr>
                <w:sz w:val="19"/>
                <w:szCs w:val="19"/>
              </w:rPr>
              <w:t xml:space="preserve">Relationship and </w:t>
            </w:r>
            <w:r w:rsidR="000E20FA">
              <w:rPr>
                <w:sz w:val="19"/>
                <w:szCs w:val="19"/>
              </w:rPr>
              <w:t>s</w:t>
            </w:r>
            <w:r w:rsidRPr="009F18A2">
              <w:rPr>
                <w:sz w:val="19"/>
                <w:szCs w:val="19"/>
              </w:rPr>
              <w:t xml:space="preserve">exuality </w:t>
            </w:r>
            <w:r w:rsidR="000E20FA">
              <w:rPr>
                <w:sz w:val="19"/>
                <w:szCs w:val="19"/>
              </w:rPr>
              <w:t>e</w:t>
            </w:r>
            <w:r w:rsidRPr="009F18A2">
              <w:rPr>
                <w:sz w:val="19"/>
                <w:szCs w:val="19"/>
              </w:rPr>
              <w:t>ducation</w:t>
            </w:r>
          </w:p>
        </w:tc>
      </w:tr>
      <w:tr w:rsidR="002B56A3" w:rsidRPr="004E29F2" w14:paraId="0DD01AEE"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3D72227F" w14:textId="4303BAD3" w:rsidR="002B56A3" w:rsidRPr="001A2C63" w:rsidRDefault="002B56A3" w:rsidP="002B56A3">
            <w:pPr>
              <w:rPr>
                <w:rFonts w:eastAsia="Times New Roman" w:cstheme="minorHAnsi"/>
                <w:color w:val="auto"/>
                <w:sz w:val="19"/>
                <w:szCs w:val="19"/>
                <w:lang w:val="en-AU" w:eastAsia="en-AU"/>
              </w:rPr>
            </w:pPr>
            <w:proofErr w:type="spellStart"/>
            <w:r>
              <w:rPr>
                <w:rFonts w:eastAsia="Times New Roman" w:cstheme="minorHAnsi"/>
                <w:color w:val="auto"/>
                <w:sz w:val="19"/>
                <w:szCs w:val="19"/>
                <w:lang w:val="en-AU" w:eastAsia="en-AU"/>
              </w:rPr>
              <w:t>SoPV</w:t>
            </w:r>
            <w:proofErr w:type="spellEnd"/>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5EA22772" w14:textId="01230F97" w:rsidR="002B56A3" w:rsidRPr="001A2C63" w:rsidRDefault="002B56A3" w:rsidP="002B56A3">
            <w:pPr>
              <w:rPr>
                <w:rFonts w:eastAsia="Times New Roman" w:cstheme="minorHAnsi"/>
                <w:color w:val="auto"/>
                <w:sz w:val="19"/>
                <w:szCs w:val="19"/>
                <w:lang w:val="en-AU" w:eastAsia="en-AU"/>
              </w:rPr>
            </w:pPr>
            <w:r w:rsidRPr="001A2C63">
              <w:rPr>
                <w:color w:val="auto"/>
                <w:sz w:val="19"/>
                <w:szCs w:val="19"/>
              </w:rPr>
              <w:t>Sex on premises venue</w:t>
            </w:r>
          </w:p>
        </w:tc>
      </w:tr>
      <w:tr w:rsidR="002B56A3" w:rsidRPr="004E29F2" w14:paraId="14AE3B2D"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3C9E62E3" w14:textId="77777777" w:rsidR="002B56A3" w:rsidRPr="009F18A2" w:rsidRDefault="002B56A3" w:rsidP="002B56A3">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STI</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234477A2" w14:textId="71CD0CF8" w:rsidR="002B56A3" w:rsidRPr="009F18A2" w:rsidRDefault="002B56A3" w:rsidP="002B56A3">
            <w:pPr>
              <w:rPr>
                <w:rFonts w:eastAsia="Times New Roman" w:cstheme="minorHAnsi"/>
                <w:color w:val="auto"/>
                <w:sz w:val="19"/>
                <w:szCs w:val="19"/>
                <w:lang w:val="en-AU" w:eastAsia="en-AU"/>
              </w:rPr>
            </w:pPr>
            <w:r w:rsidRPr="009F18A2">
              <w:rPr>
                <w:rFonts w:eastAsia="Times New Roman" w:cstheme="minorHAnsi"/>
                <w:color w:val="auto"/>
                <w:sz w:val="19"/>
                <w:szCs w:val="19"/>
                <w:lang w:val="en-AU" w:eastAsia="en-AU"/>
              </w:rPr>
              <w:t xml:space="preserve">Sexually </w:t>
            </w:r>
            <w:r w:rsidR="00F0779A">
              <w:rPr>
                <w:rFonts w:eastAsia="Times New Roman" w:cstheme="minorHAnsi"/>
                <w:color w:val="auto"/>
                <w:sz w:val="19"/>
                <w:szCs w:val="19"/>
                <w:lang w:val="en-AU" w:eastAsia="en-AU"/>
              </w:rPr>
              <w:t>t</w:t>
            </w:r>
            <w:r w:rsidRPr="009F18A2">
              <w:rPr>
                <w:rFonts w:eastAsia="Times New Roman" w:cstheme="minorHAnsi"/>
                <w:color w:val="auto"/>
                <w:sz w:val="19"/>
                <w:szCs w:val="19"/>
                <w:lang w:val="en-AU" w:eastAsia="en-AU"/>
              </w:rPr>
              <w:t xml:space="preserve">ransmissible </w:t>
            </w:r>
            <w:r w:rsidR="00F0779A">
              <w:rPr>
                <w:rFonts w:eastAsia="Times New Roman" w:cstheme="minorHAnsi"/>
                <w:color w:val="auto"/>
                <w:sz w:val="19"/>
                <w:szCs w:val="19"/>
                <w:lang w:val="en-AU" w:eastAsia="en-AU"/>
              </w:rPr>
              <w:t>i</w:t>
            </w:r>
            <w:r w:rsidRPr="009F18A2">
              <w:rPr>
                <w:rFonts w:eastAsia="Times New Roman" w:cstheme="minorHAnsi"/>
                <w:color w:val="auto"/>
                <w:sz w:val="19"/>
                <w:szCs w:val="19"/>
                <w:lang w:val="en-AU" w:eastAsia="en-AU"/>
              </w:rPr>
              <w:t>nfection</w:t>
            </w:r>
          </w:p>
        </w:tc>
      </w:tr>
      <w:tr w:rsidR="002B56A3" w:rsidRPr="004E29F2" w14:paraId="37CDC6FB"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3E9AD8BD" w14:textId="37B05C27" w:rsidR="002B56A3" w:rsidRPr="009F18A2" w:rsidRDefault="002B56A3" w:rsidP="002B56A3">
            <w:pPr>
              <w:rPr>
                <w:rFonts w:eastAsia="Times New Roman" w:cstheme="minorHAnsi"/>
                <w:color w:val="auto"/>
                <w:sz w:val="19"/>
                <w:szCs w:val="19"/>
                <w:lang w:val="en-AU" w:eastAsia="en-AU"/>
              </w:rPr>
            </w:pPr>
            <w:r>
              <w:rPr>
                <w:rFonts w:eastAsia="Times New Roman" w:cstheme="minorHAnsi"/>
                <w:color w:val="auto"/>
                <w:sz w:val="19"/>
                <w:szCs w:val="19"/>
                <w:lang w:val="en-AU" w:eastAsia="en-AU"/>
              </w:rPr>
              <w:t>TGA</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5579AC24" w14:textId="6C576638" w:rsidR="002B56A3" w:rsidRPr="009F18A2" w:rsidRDefault="002B56A3" w:rsidP="002B56A3">
            <w:pPr>
              <w:rPr>
                <w:rFonts w:eastAsia="Times New Roman" w:cstheme="minorHAnsi"/>
                <w:color w:val="auto"/>
                <w:sz w:val="19"/>
                <w:szCs w:val="19"/>
                <w:lang w:val="en-AU" w:eastAsia="en-AU"/>
              </w:rPr>
            </w:pPr>
            <w:r w:rsidRPr="008A2F2F">
              <w:rPr>
                <w:rFonts w:eastAsia="Times New Roman" w:cstheme="minorHAnsi"/>
                <w:color w:val="auto"/>
                <w:sz w:val="19"/>
                <w:szCs w:val="19"/>
                <w:lang w:eastAsia="en-AU"/>
              </w:rPr>
              <w:t>Therapeutic Goods Administration</w:t>
            </w:r>
          </w:p>
        </w:tc>
      </w:tr>
      <w:tr w:rsidR="002B56A3" w:rsidRPr="004E29F2" w14:paraId="00E527F8" w14:textId="77777777" w:rsidTr="00F6403F">
        <w:trPr>
          <w:cantSplit/>
        </w:trPr>
        <w:tc>
          <w:tcPr>
            <w:tcW w:w="1388" w:type="dxa"/>
            <w:tcBorders>
              <w:top w:val="single" w:sz="4" w:space="0" w:color="auto"/>
              <w:left w:val="single" w:sz="4" w:space="0" w:color="auto"/>
              <w:bottom w:val="single" w:sz="4" w:space="0" w:color="auto"/>
              <w:right w:val="single" w:sz="4" w:space="0" w:color="auto"/>
            </w:tcBorders>
            <w:shd w:val="clear" w:color="auto" w:fill="auto"/>
          </w:tcPr>
          <w:p w14:paraId="28D2561E" w14:textId="0F5EA53D" w:rsidR="002B56A3" w:rsidRDefault="002B56A3" w:rsidP="002B56A3">
            <w:pPr>
              <w:rPr>
                <w:rFonts w:eastAsia="Times New Roman" w:cstheme="minorHAnsi"/>
                <w:color w:val="auto"/>
                <w:sz w:val="19"/>
                <w:szCs w:val="19"/>
                <w:lang w:val="en-AU" w:eastAsia="en-AU"/>
              </w:rPr>
            </w:pPr>
            <w:r>
              <w:rPr>
                <w:rFonts w:eastAsia="Times New Roman" w:cstheme="minorHAnsi"/>
                <w:color w:val="auto"/>
                <w:sz w:val="19"/>
                <w:szCs w:val="19"/>
                <w:lang w:val="en-AU" w:eastAsia="en-AU"/>
              </w:rPr>
              <w:t>WHO</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283E80EF" w14:textId="0473AD99" w:rsidR="002B56A3" w:rsidRPr="008A2F2F" w:rsidRDefault="002B56A3" w:rsidP="002B56A3">
            <w:pPr>
              <w:rPr>
                <w:rFonts w:eastAsia="Times New Roman" w:cstheme="minorHAnsi"/>
                <w:color w:val="auto"/>
                <w:sz w:val="19"/>
                <w:szCs w:val="19"/>
                <w:lang w:eastAsia="en-AU"/>
              </w:rPr>
            </w:pPr>
            <w:r>
              <w:rPr>
                <w:rFonts w:eastAsia="Times New Roman" w:cstheme="minorHAnsi"/>
                <w:color w:val="auto"/>
                <w:sz w:val="19"/>
                <w:szCs w:val="19"/>
                <w:lang w:eastAsia="en-AU"/>
              </w:rPr>
              <w:t xml:space="preserve">World Health </w:t>
            </w:r>
            <w:r w:rsidR="00525BAA">
              <w:rPr>
                <w:rFonts w:eastAsia="Times New Roman" w:cstheme="minorHAnsi"/>
                <w:color w:val="auto"/>
                <w:sz w:val="19"/>
                <w:szCs w:val="19"/>
                <w:lang w:eastAsia="en-AU"/>
              </w:rPr>
              <w:t>Organization</w:t>
            </w:r>
          </w:p>
        </w:tc>
      </w:tr>
    </w:tbl>
    <w:p w14:paraId="16CD8EA0" w14:textId="77777777" w:rsidR="00B85FF6" w:rsidRPr="004E29F2" w:rsidRDefault="00B85FF6" w:rsidP="00B85FF6">
      <w:pPr>
        <w:pStyle w:val="BodyText"/>
      </w:pPr>
    </w:p>
    <w:p w14:paraId="6CD63ABD" w14:textId="719852BA" w:rsidR="000242E8" w:rsidRPr="004E29F2" w:rsidRDefault="000242E8">
      <w:pPr>
        <w:rPr>
          <w:lang w:val="en-AU"/>
        </w:rPr>
      </w:pPr>
    </w:p>
    <w:p w14:paraId="3E0CA799" w14:textId="77777777" w:rsidR="000242E8" w:rsidRPr="004E29F2" w:rsidRDefault="000242E8">
      <w:pPr>
        <w:rPr>
          <w:lang w:val="en-AU"/>
        </w:rPr>
        <w:sectPr w:rsidR="000242E8" w:rsidRPr="004E29F2" w:rsidSect="00482A4D">
          <w:pgSz w:w="11906" w:h="16838" w:code="9"/>
          <w:pgMar w:top="1531" w:right="1531" w:bottom="1531" w:left="1531" w:header="709" w:footer="709" w:gutter="0"/>
          <w:cols w:space="708"/>
          <w:docGrid w:linePitch="360"/>
        </w:sectPr>
      </w:pPr>
    </w:p>
    <w:p w14:paraId="49A2713A" w14:textId="77777777" w:rsidR="00B57F02" w:rsidRPr="00A533E4" w:rsidRDefault="00B57F02" w:rsidP="00D81950">
      <w:pPr>
        <w:spacing w:before="160" w:after="120"/>
        <w:textboxTightWrap w:val="allLines"/>
        <w:outlineLvl w:val="4"/>
        <w:rPr>
          <w:rFonts w:ascii="Fira Sans SemiBold" w:hAnsi="Fira Sans SemiBold"/>
          <w:color w:val="404040" w:themeColor="text1" w:themeTint="BF"/>
          <w:kern w:val="21"/>
          <w:sz w:val="24"/>
          <w:szCs w:val="24"/>
          <w:lang w:val="en-AU"/>
        </w:rPr>
      </w:pPr>
    </w:p>
    <w:p w14:paraId="77DEA2FF" w14:textId="45DF1D47" w:rsidR="00B57F02" w:rsidRPr="00A533E4" w:rsidRDefault="009C3DF2" w:rsidP="00D81950">
      <w:pPr>
        <w:spacing w:before="160" w:after="120"/>
        <w:textboxTightWrap w:val="allLines"/>
        <w:outlineLvl w:val="4"/>
        <w:rPr>
          <w:rFonts w:ascii="Fira Sans SemiBold" w:eastAsia="Times New Roman" w:hAnsi="Fira Sans SemiBold" w:cs="Arial"/>
          <w:color w:val="000000"/>
          <w:kern w:val="21"/>
          <w:sz w:val="20"/>
          <w:szCs w:val="24"/>
          <w:lang w:val="en-AU"/>
        </w:rPr>
      </w:pPr>
      <w:sdt>
        <w:sdtPr>
          <w:rPr>
            <w:rFonts w:ascii="Fira Sans SemiBold" w:hAnsi="Fira Sans SemiBold"/>
            <w:color w:val="404040" w:themeColor="text1" w:themeTint="BF"/>
            <w:kern w:val="21"/>
            <w:sz w:val="24"/>
            <w:szCs w:val="24"/>
            <w:lang w:val="en-AU"/>
          </w:rPr>
          <w:alias w:val="Title"/>
          <w:tag w:val=""/>
          <w:id w:val="-1746870696"/>
          <w:placeholder>
            <w:docPart w:val="DE9169EA36F840AFAACC044C9B3A38ED"/>
          </w:placeholder>
          <w:dataBinding w:prefixMappings="xmlns:ns0='http://purl.org/dc/elements/1.1/' xmlns:ns1='http://schemas.openxmlformats.org/package/2006/metadata/core-properties' " w:xpath="/ns1:coreProperties[1]/ns0:title[1]" w:storeItemID="{6C3C8BC8-F283-45AE-878A-BAB7291924A1}"/>
          <w:text/>
        </w:sdtPr>
        <w:sdtEndPr>
          <w:rPr>
            <w:rFonts w:ascii="Fira Sans" w:hAnsi="Fira Sans"/>
            <w:color w:val="3A3E3E" w:themeColor="background2" w:themeShade="40"/>
            <w:kern w:val="0"/>
            <w:sz w:val="21"/>
            <w:szCs w:val="21"/>
            <w:lang w:val="en-US"/>
          </w:rPr>
        </w:sdtEndPr>
        <w:sdtContent>
          <w:r w:rsidR="0084426D">
            <w:rPr>
              <w:rFonts w:ascii="Fira Sans SemiBold" w:hAnsi="Fira Sans SemiBold"/>
              <w:color w:val="404040" w:themeColor="text1" w:themeTint="BF"/>
              <w:kern w:val="21"/>
              <w:sz w:val="24"/>
              <w:szCs w:val="24"/>
              <w:lang w:val="en-AU"/>
            </w:rPr>
            <w:t>QUEENSLAND STI PLAN</w:t>
          </w:r>
        </w:sdtContent>
      </w:sdt>
      <w:r w:rsidR="00B57F02" w:rsidRPr="00A533E4">
        <w:rPr>
          <w:rFonts w:ascii="Fira Sans SemiBold" w:hAnsi="Fira Sans SemiBold"/>
          <w:color w:val="404040" w:themeColor="text1" w:themeTint="BF"/>
          <w:kern w:val="21"/>
          <w:sz w:val="24"/>
          <w:szCs w:val="24"/>
          <w:lang w:val="en-AU"/>
        </w:rPr>
        <w:t xml:space="preserve"> - </w:t>
      </w:r>
      <w:sdt>
        <w:sdtPr>
          <w:rPr>
            <w:rFonts w:ascii="Fira Sans SemiBold" w:hAnsi="Fira Sans SemiBold"/>
            <w:color w:val="404040" w:themeColor="text1" w:themeTint="BF"/>
            <w:kern w:val="21"/>
            <w:sz w:val="24"/>
            <w:szCs w:val="24"/>
            <w:lang w:val="en-AU"/>
          </w:rPr>
          <w:alias w:val="Subject"/>
          <w:tag w:val=""/>
          <w:id w:val="2056348553"/>
          <w:placeholder>
            <w:docPart w:val="FFE34F52315F486A85358806ECE66E66"/>
          </w:placeholder>
          <w:dataBinding w:prefixMappings="xmlns:ns0='http://purl.org/dc/elements/1.1/' xmlns:ns1='http://schemas.openxmlformats.org/package/2006/metadata/core-properties' " w:xpath="/ns1:coreProperties[1]/ns0:subject[1]" w:storeItemID="{6C3C8BC8-F283-45AE-878A-BAB7291924A1}"/>
          <w:text/>
        </w:sdtPr>
        <w:sdtEndPr>
          <w:rPr>
            <w:rFonts w:ascii="Fira Sans" w:hAnsi="Fira Sans"/>
            <w:color w:val="3A3E3E" w:themeColor="background2" w:themeShade="40"/>
            <w:kern w:val="0"/>
            <w:sz w:val="21"/>
            <w:szCs w:val="21"/>
            <w:lang w:val="en-US"/>
          </w:rPr>
        </w:sdtEndPr>
        <w:sdtContent>
          <w:r w:rsidR="0084426D">
            <w:rPr>
              <w:rFonts w:ascii="Fira Sans SemiBold" w:hAnsi="Fira Sans SemiBold"/>
              <w:color w:val="404040" w:themeColor="text1" w:themeTint="BF"/>
              <w:kern w:val="21"/>
              <w:sz w:val="24"/>
              <w:szCs w:val="24"/>
              <w:lang w:val="en-AU"/>
            </w:rPr>
            <w:t>2030</w:t>
          </w:r>
        </w:sdtContent>
      </w:sdt>
    </w:p>
    <w:p w14:paraId="3320042D" w14:textId="77777777" w:rsidR="00B57F02" w:rsidRPr="00A533E4" w:rsidRDefault="00B57F02" w:rsidP="00D81950">
      <w:pPr>
        <w:spacing w:before="60" w:after="60" w:line="240" w:lineRule="auto"/>
        <w:textboxTightWrap w:val="allLines"/>
        <w:rPr>
          <w:color w:val="404040" w:themeColor="text1" w:themeTint="BF"/>
          <w:kern w:val="21"/>
          <w:sz w:val="20"/>
          <w:szCs w:val="20"/>
          <w:lang w:val="en-AU"/>
        </w:rPr>
      </w:pPr>
      <w:r w:rsidRPr="00A533E4">
        <w:rPr>
          <w:noProof/>
          <w:color w:val="404040" w:themeColor="text1" w:themeTint="BF"/>
          <w:kern w:val="21"/>
          <w:sz w:val="20"/>
          <w:szCs w:val="20"/>
          <w:lang w:val="en-AU"/>
        </w:rPr>
        <w:drawing>
          <wp:anchor distT="0" distB="107950" distL="114300" distR="114300" simplePos="0" relativeHeight="251720704" behindDoc="0" locked="0" layoutInCell="1" allowOverlap="1" wp14:anchorId="630C8537" wp14:editId="725F78C7">
            <wp:simplePos x="0" y="0"/>
            <wp:positionH relativeFrom="column">
              <wp:posOffset>13335</wp:posOffset>
            </wp:positionH>
            <wp:positionV relativeFrom="paragraph">
              <wp:posOffset>407670</wp:posOffset>
            </wp:positionV>
            <wp:extent cx="1123950" cy="388620"/>
            <wp:effectExtent l="0" t="0" r="0" b="0"/>
            <wp:wrapTopAndBottom/>
            <wp:docPr id="1"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112395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3E4">
        <w:rPr>
          <w:color w:val="404040" w:themeColor="text1" w:themeTint="BF"/>
          <w:kern w:val="21"/>
          <w:sz w:val="20"/>
          <w:szCs w:val="20"/>
          <w:lang w:val="en-AU"/>
        </w:rPr>
        <w:t xml:space="preserve">Published by the State of Queensland (Queensland </w:t>
      </w:r>
      <w:r w:rsidRPr="00685C1E">
        <w:rPr>
          <w:color w:val="404040" w:themeColor="text1" w:themeTint="BF"/>
          <w:kern w:val="21"/>
          <w:sz w:val="20"/>
          <w:szCs w:val="20"/>
          <w:lang w:val="en-AU"/>
        </w:rPr>
        <w:t xml:space="preserve">Health), </w:t>
      </w:r>
      <w:sdt>
        <w:sdtPr>
          <w:rPr>
            <w:color w:val="404040" w:themeColor="text1" w:themeTint="BF"/>
            <w:kern w:val="21"/>
            <w:sz w:val="20"/>
            <w:szCs w:val="20"/>
            <w:lang w:val="en-AU"/>
          </w:rPr>
          <w:alias w:val="Publish Date"/>
          <w:tag w:val="Publish Date"/>
          <w:id w:val="-672255170"/>
          <w:placeholder>
            <w:docPart w:val="28B0500F570D44EB983D58CDB9EF9856"/>
          </w:placeholder>
          <w15:color w:val="99CC00"/>
          <w:date>
            <w:dateFormat w:val="MMMM yyyy"/>
            <w:lid w:val="en-AU"/>
            <w:storeMappedDataAs w:val="dateTime"/>
            <w:calendar w:val="gregorian"/>
          </w:date>
        </w:sdtPr>
        <w:sdtEndPr>
          <w:rPr>
            <w:color w:val="3A3E3E" w:themeColor="background2" w:themeShade="40"/>
            <w:kern w:val="0"/>
            <w:sz w:val="21"/>
            <w:szCs w:val="21"/>
            <w:lang w:val="en-US"/>
          </w:rPr>
        </w:sdtEndPr>
        <w:sdtContent>
          <w:r w:rsidRPr="00685C1E" w:rsidDel="00A533E4">
            <w:t xml:space="preserve">SELECT DATE </w:t>
          </w:r>
          <w:r w:rsidR="00A533E4" w:rsidRPr="00685C1E">
            <w:t xml:space="preserve">SELECT DATE </w:t>
          </w:r>
        </w:sdtContent>
      </w:sdt>
      <w:r w:rsidRPr="00A533E4">
        <w:rPr>
          <w:color w:val="404040" w:themeColor="text1" w:themeTint="BF"/>
          <w:kern w:val="21"/>
          <w:sz w:val="20"/>
          <w:szCs w:val="20"/>
          <w:lang w:val="en-AU"/>
        </w:rPr>
        <w:t xml:space="preserve"> </w:t>
      </w:r>
    </w:p>
    <w:p w14:paraId="6E4D0FC8" w14:textId="77777777" w:rsidR="00B57F02" w:rsidRPr="00A533E4" w:rsidRDefault="00B57F02" w:rsidP="00D81950">
      <w:pPr>
        <w:spacing w:before="60" w:after="60" w:line="240" w:lineRule="auto"/>
        <w:textboxTightWrap w:val="allLines"/>
        <w:rPr>
          <w:color w:val="404040" w:themeColor="text1" w:themeTint="BF"/>
          <w:kern w:val="21"/>
          <w:sz w:val="18"/>
          <w:szCs w:val="18"/>
          <w:lang w:val="en-AU"/>
        </w:rPr>
      </w:pPr>
      <w:r w:rsidRPr="00A533E4">
        <w:rPr>
          <w:color w:val="404040" w:themeColor="text1" w:themeTint="BF"/>
          <w:kern w:val="21"/>
          <w:sz w:val="20"/>
          <w:szCs w:val="20"/>
          <w:lang w:val="en-AU"/>
        </w:rPr>
        <w:t xml:space="preserve">This document is licensed under a Creative </w:t>
      </w:r>
      <w:r w:rsidRPr="00A533E4">
        <w:rPr>
          <w:color w:val="404040" w:themeColor="text1" w:themeTint="BF"/>
          <w:kern w:val="21"/>
          <w:sz w:val="18"/>
          <w:szCs w:val="18"/>
          <w:lang w:val="en-AU"/>
        </w:rPr>
        <w:t>Commons Attribution 3.0 Australia licence.</w:t>
      </w:r>
    </w:p>
    <w:p w14:paraId="1D6358E7" w14:textId="77777777" w:rsidR="00B57F02" w:rsidRPr="00A533E4" w:rsidRDefault="00B57F02" w:rsidP="00D81950">
      <w:pPr>
        <w:spacing w:before="60" w:after="60"/>
        <w:textboxTightWrap w:val="allLines"/>
        <w:rPr>
          <w:color w:val="404040" w:themeColor="text1" w:themeTint="BF"/>
          <w:kern w:val="21"/>
          <w:sz w:val="18"/>
          <w:szCs w:val="18"/>
          <w:lang w:val="en-AU"/>
        </w:rPr>
      </w:pPr>
      <w:r w:rsidRPr="00A533E4">
        <w:rPr>
          <w:color w:val="404040" w:themeColor="text1" w:themeTint="BF"/>
          <w:kern w:val="21"/>
          <w:sz w:val="18"/>
          <w:szCs w:val="18"/>
          <w:lang w:val="en-AU"/>
        </w:rPr>
        <w:t>To view a copy of this licence, visit creativecommons.org/licenses/by/3.0/au</w:t>
      </w:r>
    </w:p>
    <w:p w14:paraId="07566978" w14:textId="664E7EEC" w:rsidR="00B57F02" w:rsidRPr="00A533E4" w:rsidRDefault="00B57F02" w:rsidP="00D81950">
      <w:pPr>
        <w:spacing w:before="60" w:after="60"/>
        <w:textboxTightWrap w:val="allLines"/>
        <w:rPr>
          <w:color w:val="404040" w:themeColor="text1" w:themeTint="BF"/>
          <w:kern w:val="21"/>
          <w:sz w:val="18"/>
          <w:szCs w:val="18"/>
          <w:lang w:val="en-AU"/>
        </w:rPr>
      </w:pPr>
      <w:r w:rsidRPr="00A533E4">
        <w:rPr>
          <w:color w:val="404040" w:themeColor="text1" w:themeTint="BF"/>
          <w:kern w:val="21"/>
          <w:sz w:val="18"/>
          <w:szCs w:val="18"/>
          <w:lang w:val="en-AU"/>
        </w:rPr>
        <w:t xml:space="preserve">© State of Queensland (Queensland Health) </w:t>
      </w:r>
      <w:r w:rsidRPr="00A533E4">
        <w:rPr>
          <w:color w:val="404040" w:themeColor="text1" w:themeTint="BF"/>
          <w:kern w:val="21"/>
          <w:sz w:val="18"/>
          <w:szCs w:val="18"/>
          <w:lang w:val="en-AU"/>
        </w:rPr>
        <w:fldChar w:fldCharType="begin"/>
      </w:r>
      <w:r w:rsidRPr="00A533E4">
        <w:rPr>
          <w:color w:val="404040" w:themeColor="text1" w:themeTint="BF"/>
          <w:kern w:val="21"/>
          <w:sz w:val="18"/>
          <w:szCs w:val="18"/>
          <w:lang w:val="en-AU"/>
        </w:rPr>
        <w:instrText xml:space="preserve"> CREATEDATE  \@ "yyyy"  \* MERGEFORMAT </w:instrText>
      </w:r>
      <w:r w:rsidRPr="00A533E4">
        <w:rPr>
          <w:color w:val="404040" w:themeColor="text1" w:themeTint="BF"/>
          <w:kern w:val="21"/>
          <w:sz w:val="18"/>
          <w:szCs w:val="18"/>
          <w:lang w:val="en-AU"/>
        </w:rPr>
        <w:fldChar w:fldCharType="separate"/>
      </w:r>
      <w:r w:rsidRPr="00A533E4">
        <w:rPr>
          <w:noProof/>
          <w:color w:val="404040" w:themeColor="text1" w:themeTint="BF"/>
          <w:kern w:val="21"/>
          <w:sz w:val="18"/>
          <w:szCs w:val="18"/>
          <w:lang w:val="en-AU"/>
        </w:rPr>
        <w:t>2023</w:t>
      </w:r>
      <w:r w:rsidRPr="00A533E4">
        <w:rPr>
          <w:color w:val="404040" w:themeColor="text1" w:themeTint="BF"/>
          <w:kern w:val="21"/>
          <w:sz w:val="18"/>
          <w:szCs w:val="18"/>
          <w:lang w:val="en-AU"/>
        </w:rPr>
        <w:fldChar w:fldCharType="end"/>
      </w:r>
      <w:r w:rsidRPr="00A533E4">
        <w:rPr>
          <w:color w:val="404040" w:themeColor="text1" w:themeTint="BF"/>
          <w:kern w:val="21"/>
          <w:sz w:val="18"/>
          <w:szCs w:val="18"/>
          <w:lang w:val="en-AU"/>
        </w:rPr>
        <w:fldChar w:fldCharType="begin"/>
      </w:r>
      <w:r w:rsidRPr="00A533E4">
        <w:rPr>
          <w:color w:val="404040" w:themeColor="text1" w:themeTint="BF"/>
          <w:kern w:val="21"/>
          <w:sz w:val="18"/>
          <w:szCs w:val="18"/>
          <w:lang w:val="en-AU"/>
        </w:rPr>
        <w:instrText xml:space="preserve"> DOCVARIABLE  YEAR  \* MERGEFORMAT </w:instrText>
      </w:r>
      <w:r w:rsidRPr="00A533E4">
        <w:rPr>
          <w:color w:val="404040" w:themeColor="text1" w:themeTint="BF"/>
          <w:kern w:val="21"/>
          <w:sz w:val="18"/>
          <w:szCs w:val="18"/>
          <w:lang w:val="en-AU"/>
        </w:rPr>
        <w:fldChar w:fldCharType="end"/>
      </w:r>
      <w:r w:rsidRPr="00A533E4">
        <w:rPr>
          <w:color w:val="404040" w:themeColor="text1" w:themeTint="BF"/>
          <w:kern w:val="21"/>
          <w:sz w:val="18"/>
          <w:szCs w:val="18"/>
          <w:lang w:val="en-AU"/>
        </w:rPr>
        <w:fldChar w:fldCharType="begin"/>
      </w:r>
      <w:r w:rsidRPr="00A533E4">
        <w:rPr>
          <w:color w:val="404040" w:themeColor="text1" w:themeTint="BF"/>
          <w:kern w:val="21"/>
          <w:sz w:val="18"/>
          <w:szCs w:val="18"/>
          <w:lang w:val="en-AU"/>
        </w:rPr>
        <w:instrText xml:space="preserve"> DOCVARIABLE  YEAR  \* MERGEFORMAT </w:instrText>
      </w:r>
      <w:r w:rsidRPr="00A533E4">
        <w:rPr>
          <w:color w:val="404040" w:themeColor="text1" w:themeTint="BF"/>
          <w:kern w:val="21"/>
          <w:sz w:val="18"/>
          <w:szCs w:val="18"/>
          <w:lang w:val="en-AU"/>
        </w:rPr>
        <w:fldChar w:fldCharType="end"/>
      </w:r>
    </w:p>
    <w:p w14:paraId="1918C204" w14:textId="77777777" w:rsidR="00B57F02" w:rsidRPr="00A533E4" w:rsidRDefault="00B57F02" w:rsidP="00D81950">
      <w:pPr>
        <w:spacing w:before="60" w:after="60" w:line="240" w:lineRule="auto"/>
        <w:textboxTightWrap w:val="allLines"/>
        <w:rPr>
          <w:color w:val="404040" w:themeColor="text1" w:themeTint="BF"/>
          <w:kern w:val="21"/>
          <w:sz w:val="18"/>
          <w:szCs w:val="18"/>
          <w:lang w:val="en-AU"/>
        </w:rPr>
      </w:pPr>
      <w:r w:rsidRPr="00A533E4">
        <w:rPr>
          <w:color w:val="404040" w:themeColor="text1" w:themeTint="BF"/>
          <w:kern w:val="21"/>
          <w:sz w:val="18"/>
          <w:szCs w:val="18"/>
          <w:lang w:val="en-AU"/>
        </w:rPr>
        <w:t xml:space="preserve">You are free to copy, communicate and adapt the work, </w:t>
      </w:r>
      <w:proofErr w:type="gramStart"/>
      <w:r w:rsidRPr="00A533E4">
        <w:rPr>
          <w:color w:val="404040" w:themeColor="text1" w:themeTint="BF"/>
          <w:kern w:val="21"/>
          <w:sz w:val="18"/>
          <w:szCs w:val="18"/>
          <w:lang w:val="en-AU"/>
        </w:rPr>
        <w:t>as long as</w:t>
      </w:r>
      <w:proofErr w:type="gramEnd"/>
      <w:r w:rsidRPr="00A533E4">
        <w:rPr>
          <w:color w:val="404040" w:themeColor="text1" w:themeTint="BF"/>
          <w:kern w:val="21"/>
          <w:sz w:val="18"/>
          <w:szCs w:val="18"/>
          <w:lang w:val="en-AU"/>
        </w:rPr>
        <w:t xml:space="preserve"> you attribute the State of Queensland (Queensland Health).</w:t>
      </w:r>
    </w:p>
    <w:p w14:paraId="65D7C760" w14:textId="77777777" w:rsidR="00B57F02" w:rsidRPr="00A533E4" w:rsidRDefault="00B57F02" w:rsidP="00D81950">
      <w:pPr>
        <w:spacing w:before="160" w:after="120"/>
        <w:textboxTightWrap w:val="allLines"/>
        <w:outlineLvl w:val="4"/>
        <w:rPr>
          <w:rFonts w:ascii="Fira Sans SemiBold" w:hAnsi="Fira Sans SemiBold"/>
          <w:bCs/>
          <w:color w:val="404040" w:themeColor="text1" w:themeTint="BF"/>
          <w:spacing w:val="2"/>
          <w:kern w:val="21"/>
          <w:lang w:val="en-AU"/>
        </w:rPr>
      </w:pPr>
      <w:r w:rsidRPr="00A533E4">
        <w:rPr>
          <w:rFonts w:ascii="Fira Sans SemiBold" w:hAnsi="Fira Sans SemiBold"/>
          <w:bCs/>
          <w:color w:val="404040" w:themeColor="text1" w:themeTint="BF"/>
          <w:spacing w:val="2"/>
          <w:kern w:val="21"/>
          <w:lang w:val="en-AU"/>
        </w:rPr>
        <w:t>For more information contact:</w:t>
      </w:r>
    </w:p>
    <w:p w14:paraId="2208A95C" w14:textId="7EB3E55F" w:rsidR="00B57F02" w:rsidRPr="00A533E4" w:rsidRDefault="008B5070" w:rsidP="00D81950">
      <w:pPr>
        <w:spacing w:before="120" w:after="120"/>
        <w:textboxTightWrap w:val="allLines"/>
        <w:rPr>
          <w:color w:val="404040" w:themeColor="text1" w:themeTint="BF"/>
          <w:kern w:val="21"/>
          <w:lang w:val="en-AU"/>
        </w:rPr>
      </w:pPr>
      <w:r w:rsidRPr="00A533E4">
        <w:rPr>
          <w:color w:val="404040" w:themeColor="text1" w:themeTint="BF"/>
          <w:kern w:val="21"/>
          <w:shd w:val="clear" w:color="auto" w:fill="FFFFFF" w:themeFill="background1"/>
          <w:lang w:val="en-AU"/>
        </w:rPr>
        <w:t>Communicable Diseases Branch</w:t>
      </w:r>
      <w:r w:rsidR="00B57F02" w:rsidRPr="00A533E4">
        <w:rPr>
          <w:color w:val="404040" w:themeColor="text1" w:themeTint="BF"/>
          <w:kern w:val="21"/>
          <w:lang w:val="en-AU"/>
        </w:rPr>
        <w:t xml:space="preserve">, </w:t>
      </w:r>
      <w:r w:rsidRPr="00A533E4">
        <w:rPr>
          <w:color w:val="404040" w:themeColor="text1" w:themeTint="BF"/>
          <w:kern w:val="21"/>
          <w:lang w:val="en-AU"/>
        </w:rPr>
        <w:t>Department of Health</w:t>
      </w:r>
      <w:r w:rsidR="00B57F02" w:rsidRPr="00A533E4">
        <w:rPr>
          <w:color w:val="404040" w:themeColor="text1" w:themeTint="BF"/>
          <w:kern w:val="21"/>
          <w:lang w:val="en-AU"/>
        </w:rPr>
        <w:t xml:space="preserve">, </w:t>
      </w:r>
      <w:r w:rsidR="00FB6408">
        <w:rPr>
          <w:color w:val="404040" w:themeColor="text1" w:themeTint="BF"/>
          <w:kern w:val="21"/>
          <w:lang w:val="en-AU"/>
        </w:rPr>
        <w:t>PO Box 2368</w:t>
      </w:r>
      <w:r w:rsidR="00B57F02" w:rsidRPr="00A533E4">
        <w:rPr>
          <w:color w:val="404040" w:themeColor="text1" w:themeTint="BF"/>
          <w:kern w:val="21"/>
          <w:lang w:val="en-AU"/>
        </w:rPr>
        <w:t xml:space="preserve">, </w:t>
      </w:r>
      <w:r w:rsidR="00FB6408">
        <w:rPr>
          <w:color w:val="404040" w:themeColor="text1" w:themeTint="BF"/>
          <w:kern w:val="21"/>
          <w:lang w:val="en-AU"/>
        </w:rPr>
        <w:t>FORTITUDE VALLEY BC</w:t>
      </w:r>
      <w:r w:rsidR="00B57F02" w:rsidRPr="00A533E4">
        <w:rPr>
          <w:color w:val="404040" w:themeColor="text1" w:themeTint="BF"/>
          <w:kern w:val="21"/>
          <w:lang w:val="en-AU"/>
        </w:rPr>
        <w:t xml:space="preserve"> 400</w:t>
      </w:r>
      <w:r w:rsidR="00FB6408">
        <w:rPr>
          <w:color w:val="404040" w:themeColor="text1" w:themeTint="BF"/>
          <w:kern w:val="21"/>
          <w:lang w:val="en-AU"/>
        </w:rPr>
        <w:t>6</w:t>
      </w:r>
      <w:r w:rsidR="00B57F02" w:rsidRPr="00A533E4">
        <w:rPr>
          <w:color w:val="404040" w:themeColor="text1" w:themeTint="BF"/>
          <w:kern w:val="21"/>
          <w:lang w:val="en-AU"/>
        </w:rPr>
        <w:t>, email</w:t>
      </w:r>
      <w:r w:rsidR="00646D6C" w:rsidRPr="00A533E4">
        <w:rPr>
          <w:color w:val="404040" w:themeColor="text1" w:themeTint="BF"/>
          <w:kern w:val="21"/>
          <w:lang w:val="en-AU"/>
        </w:rPr>
        <w:t xml:space="preserve"> BBVCDU</w:t>
      </w:r>
      <w:r w:rsidRPr="00A533E4">
        <w:rPr>
          <w:color w:val="404040" w:themeColor="text1" w:themeTint="BF"/>
          <w:kern w:val="21"/>
          <w:lang w:val="en-AU"/>
        </w:rPr>
        <w:t>@health.qld.gov.au</w:t>
      </w:r>
      <w:r w:rsidR="00FB6408">
        <w:rPr>
          <w:color w:val="404040" w:themeColor="text1" w:themeTint="BF"/>
          <w:kern w:val="21"/>
          <w:lang w:val="en-AU"/>
        </w:rPr>
        <w:t>.</w:t>
      </w:r>
    </w:p>
    <w:p w14:paraId="4155EF16" w14:textId="0599BFF0" w:rsidR="00B57F02" w:rsidRPr="00A533E4" w:rsidRDefault="00B57F02" w:rsidP="00D81950">
      <w:pPr>
        <w:spacing w:before="120" w:after="120"/>
        <w:textboxTightWrap w:val="allLines"/>
        <w:rPr>
          <w:color w:val="404040" w:themeColor="text1" w:themeTint="BF"/>
          <w:kern w:val="21"/>
          <w:lang w:val="en-AU"/>
        </w:rPr>
      </w:pPr>
      <w:r w:rsidRPr="00A533E4">
        <w:rPr>
          <w:color w:val="404040" w:themeColor="text1" w:themeTint="BF"/>
          <w:kern w:val="21"/>
          <w:lang w:val="en-AU"/>
        </w:rPr>
        <w:t xml:space="preserve">An electronic version of this document is available at </w:t>
      </w:r>
      <w:r w:rsidRPr="00A533E4">
        <w:rPr>
          <w:color w:val="404040" w:themeColor="text1" w:themeTint="BF"/>
          <w:kern w:val="21"/>
          <w:lang w:val="en-AU"/>
        </w:rPr>
        <w:fldChar w:fldCharType="begin">
          <w:ffData>
            <w:name w:val=""/>
            <w:enabled/>
            <w:calcOnExit w:val="0"/>
            <w:textInput>
              <w:default w:val="www.insert.website.here.com"/>
            </w:textInput>
          </w:ffData>
        </w:fldChar>
      </w:r>
      <w:r w:rsidRPr="00A533E4">
        <w:rPr>
          <w:color w:val="404040" w:themeColor="text1" w:themeTint="BF"/>
          <w:kern w:val="21"/>
          <w:lang w:val="en-AU"/>
        </w:rPr>
        <w:instrText xml:space="preserve"> FORMTEXT </w:instrText>
      </w:r>
      <w:r w:rsidRPr="00A533E4">
        <w:rPr>
          <w:color w:val="404040" w:themeColor="text1" w:themeTint="BF"/>
          <w:kern w:val="21"/>
          <w:lang w:val="en-AU"/>
        </w:rPr>
      </w:r>
      <w:r w:rsidRPr="00A533E4">
        <w:rPr>
          <w:color w:val="404040" w:themeColor="text1" w:themeTint="BF"/>
          <w:kern w:val="21"/>
          <w:lang w:val="en-AU"/>
        </w:rPr>
        <w:fldChar w:fldCharType="separate"/>
      </w:r>
      <w:r w:rsidRPr="00A533E4">
        <w:rPr>
          <w:noProof/>
          <w:color w:val="404040" w:themeColor="text1" w:themeTint="BF"/>
          <w:kern w:val="21"/>
          <w:lang w:val="en-AU"/>
        </w:rPr>
        <w:t>www.insert.website.here.com</w:t>
      </w:r>
      <w:r w:rsidRPr="00A533E4">
        <w:rPr>
          <w:color w:val="404040" w:themeColor="text1" w:themeTint="BF"/>
          <w:kern w:val="21"/>
          <w:lang w:val="en-AU"/>
        </w:rPr>
        <w:fldChar w:fldCharType="end"/>
      </w:r>
    </w:p>
    <w:p w14:paraId="18C1EF78" w14:textId="77777777" w:rsidR="00B57F02" w:rsidRPr="004E29F2" w:rsidRDefault="00B57F02" w:rsidP="00D81950">
      <w:pPr>
        <w:pStyle w:val="BodyText"/>
        <w:rPr>
          <w:rStyle w:val="ClearCharacter"/>
        </w:rPr>
      </w:pPr>
    </w:p>
    <w:p w14:paraId="12597896" w14:textId="77777777" w:rsidR="00B57F02" w:rsidRDefault="00B57F02">
      <w:pPr>
        <w:rPr>
          <w:lang w:val="en-AU"/>
        </w:rPr>
      </w:pPr>
    </w:p>
    <w:p w14:paraId="6EE489C9" w14:textId="77777777" w:rsidR="00EF3B9D" w:rsidRPr="004E29F2" w:rsidRDefault="00EF3B9D">
      <w:pPr>
        <w:rPr>
          <w:lang w:val="en-AU"/>
        </w:rPr>
      </w:pPr>
    </w:p>
    <w:sectPr w:rsidR="00EF3B9D" w:rsidRPr="004E29F2" w:rsidSect="00482A4D">
      <w:pgSz w:w="11906" w:h="16838" w:code="9"/>
      <w:pgMar w:top="1531" w:right="1531" w:bottom="153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94421" w14:textId="77777777" w:rsidR="000F067D" w:rsidRDefault="000F067D" w:rsidP="005655C9">
      <w:pPr>
        <w:spacing w:line="240" w:lineRule="auto"/>
      </w:pPr>
      <w:r>
        <w:separator/>
      </w:r>
    </w:p>
    <w:p w14:paraId="602761DB" w14:textId="77777777" w:rsidR="000F067D" w:rsidRDefault="000F067D"/>
    <w:p w14:paraId="61E1ED6B" w14:textId="77777777" w:rsidR="000F067D" w:rsidRDefault="000F067D" w:rsidP="00952B5B"/>
    <w:p w14:paraId="335DFA10" w14:textId="77777777" w:rsidR="000F067D" w:rsidRDefault="000F067D" w:rsidP="00952B5B"/>
    <w:p w14:paraId="374F09A3" w14:textId="77777777" w:rsidR="000F067D" w:rsidRDefault="000F067D"/>
    <w:p w14:paraId="6E31732D" w14:textId="77777777" w:rsidR="000F067D" w:rsidRDefault="000F067D"/>
    <w:p w14:paraId="7A1C71B1" w14:textId="77777777" w:rsidR="000F067D" w:rsidRDefault="000F067D"/>
    <w:p w14:paraId="30428651" w14:textId="77777777" w:rsidR="000F067D" w:rsidRDefault="000F067D"/>
  </w:endnote>
  <w:endnote w:type="continuationSeparator" w:id="0">
    <w:p w14:paraId="22D9AD46" w14:textId="77777777" w:rsidR="000F067D" w:rsidRDefault="000F067D" w:rsidP="005655C9">
      <w:pPr>
        <w:spacing w:line="240" w:lineRule="auto"/>
      </w:pPr>
      <w:r>
        <w:continuationSeparator/>
      </w:r>
    </w:p>
    <w:p w14:paraId="13D92B54" w14:textId="77777777" w:rsidR="000F067D" w:rsidRDefault="000F067D"/>
    <w:p w14:paraId="0D5FF848" w14:textId="77777777" w:rsidR="000F067D" w:rsidRDefault="000F067D" w:rsidP="00952B5B"/>
    <w:p w14:paraId="35C48F90" w14:textId="77777777" w:rsidR="000F067D" w:rsidRDefault="000F067D" w:rsidP="00952B5B"/>
    <w:p w14:paraId="50C46400" w14:textId="77777777" w:rsidR="000F067D" w:rsidRDefault="000F067D"/>
    <w:p w14:paraId="193D21EE" w14:textId="77777777" w:rsidR="000F067D" w:rsidRDefault="000F067D"/>
    <w:p w14:paraId="594B5757" w14:textId="77777777" w:rsidR="000F067D" w:rsidRDefault="000F067D"/>
    <w:p w14:paraId="3A628111" w14:textId="77777777" w:rsidR="000F067D" w:rsidRDefault="000F0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ira Sans">
    <w:altName w:val="Fira Sans"/>
    <w:panose1 w:val="020B0503050000020004"/>
    <w:charset w:val="00"/>
    <w:family w:val="swiss"/>
    <w:pitch w:val="variable"/>
    <w:sig w:usb0="600002FF" w:usb1="00000001" w:usb2="00000000" w:usb3="00000000" w:csb0="0000019F" w:csb1="00000000"/>
  </w:font>
  <w:font w:name="Fira Sans SemiBold">
    <w:altName w:val="Calibri"/>
    <w:panose1 w:val="020B06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MetaOT-Bold">
    <w:altName w:val="Calibri"/>
    <w:panose1 w:val="00000000000000000000"/>
    <w:charset w:val="00"/>
    <w:family w:val="swiss"/>
    <w:notTrueType/>
    <w:pitch w:val="default"/>
    <w:sig w:usb0="00000003" w:usb1="00000000" w:usb2="00000000" w:usb3="00000000" w:csb0="00000001" w:csb1="00000000"/>
  </w:font>
  <w:font w:name="Fira Sans Black">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35232" w14:textId="612B3DCB" w:rsidR="00DD3033" w:rsidRDefault="009C3DF2" w:rsidP="00EB0EA5">
    <w:pPr>
      <w:pStyle w:val="Footer"/>
    </w:pPr>
    <w:sdt>
      <w:sdtPr>
        <w:alias w:val="Title"/>
        <w:tag w:val=""/>
        <w:id w:val="208471942"/>
        <w:dataBinding w:prefixMappings="xmlns:ns0='http://purl.org/dc/elements/1.1/' xmlns:ns1='http://schemas.openxmlformats.org/package/2006/metadata/core-properties' " w:xpath="/ns1:coreProperties[1]/ns0:title[1]" w:storeItemID="{6C3C8BC8-F283-45AE-878A-BAB7291924A1}"/>
        <w:text/>
      </w:sdtPr>
      <w:sdtEndPr/>
      <w:sdtContent>
        <w:r w:rsidR="0084426D">
          <w:t>QUEENSLAND STI PLAN</w:t>
        </w:r>
      </w:sdtContent>
    </w:sdt>
    <w:r w:rsidR="00DD3033">
      <w:t xml:space="preserve">  </w:t>
    </w:r>
    <w:sdt>
      <w:sdtPr>
        <w:alias w:val="Subject"/>
        <w:tag w:val=""/>
        <w:id w:val="-629171801"/>
        <w:dataBinding w:prefixMappings="xmlns:ns0='http://purl.org/dc/elements/1.1/' xmlns:ns1='http://schemas.openxmlformats.org/package/2006/metadata/core-properties' " w:xpath="/ns1:coreProperties[1]/ns0:subject[1]" w:storeItemID="{6C3C8BC8-F283-45AE-878A-BAB7291924A1}"/>
        <w:text/>
      </w:sdtPr>
      <w:sdtEndPr/>
      <w:sdtContent>
        <w:r w:rsidR="0084426D">
          <w:t>2030</w:t>
        </w:r>
      </w:sdtContent>
    </w:sdt>
    <w:r w:rsidR="00DD3033">
      <w:ptab w:relativeTo="margin" w:alignment="right" w:leader="none"/>
    </w:r>
    <w:r w:rsidR="00DD3033">
      <w:t xml:space="preserve">Page </w:t>
    </w:r>
    <w:r w:rsidR="00DD3033">
      <w:rPr>
        <w:b/>
        <w:bCs/>
      </w:rPr>
      <w:fldChar w:fldCharType="begin"/>
    </w:r>
    <w:r w:rsidR="00DD3033">
      <w:rPr>
        <w:b/>
        <w:bCs/>
      </w:rPr>
      <w:instrText xml:space="preserve"> PAGE  \* Arabic  \* MERGEFORMAT </w:instrText>
    </w:r>
    <w:r w:rsidR="00DD3033">
      <w:rPr>
        <w:b/>
        <w:bCs/>
      </w:rPr>
      <w:fldChar w:fldCharType="separate"/>
    </w:r>
    <w:r w:rsidR="00DD3033">
      <w:rPr>
        <w:b/>
        <w:bCs/>
        <w:noProof/>
      </w:rPr>
      <w:t>1</w:t>
    </w:r>
    <w:r w:rsidR="00DD3033">
      <w:rPr>
        <w:b/>
        <w:bCs/>
      </w:rPr>
      <w:fldChar w:fldCharType="end"/>
    </w:r>
    <w:r w:rsidR="00DD3033">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6297" w14:textId="25620520" w:rsidR="00757ADC" w:rsidRDefault="00757ADC" w:rsidP="00757ADC">
    <w:pPr>
      <w:pStyle w:val="Footer"/>
      <w:tabs>
        <w:tab w:val="clear" w:pos="4513"/>
        <w:tab w:val="center" w:pos="5245"/>
      </w:tabs>
    </w:pPr>
    <w:r>
      <w:rPr>
        <w:noProof/>
      </w:rPr>
      <w:drawing>
        <wp:anchor distT="0" distB="0" distL="114300" distR="114300" simplePos="0" relativeHeight="251656192" behindDoc="0" locked="0" layoutInCell="1" allowOverlap="1" wp14:anchorId="7B592705" wp14:editId="263AD691">
          <wp:simplePos x="0" y="0"/>
          <wp:positionH relativeFrom="column">
            <wp:posOffset>4189730</wp:posOffset>
          </wp:positionH>
          <wp:positionV relativeFrom="page">
            <wp:posOffset>9819880</wp:posOffset>
          </wp:positionV>
          <wp:extent cx="1501775" cy="490220"/>
          <wp:effectExtent l="0" t="0" r="3175" b="5080"/>
          <wp:wrapSquare wrapText="bothSides"/>
          <wp:docPr id="4" name="Picture 4" descr="\\Mac\Home\Desktop\Desgin Resources\5. Logos\2 line landscape\Qld-CoA-Stylised-2LsS-NAV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Desgin Resources\5. Logos\2 line landscape\Qld-CoA-Stylised-2LsS-NAV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775" cy="4902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le"/>
        <w:tag w:val=""/>
        <w:id w:val="741224943"/>
        <w:placeholder>
          <w:docPart w:val="0C6D89E18CCC4A9FBCE704A53A45A4C3"/>
        </w:placeholder>
        <w:dataBinding w:prefixMappings="xmlns:ns0='http://purl.org/dc/elements/1.1/' xmlns:ns1='http://schemas.openxmlformats.org/package/2006/metadata/core-properties' " w:xpath="/ns1:coreProperties[1]/ns0:title[1]" w:storeItemID="{6C3C8BC8-F283-45AE-878A-BAB7291924A1}"/>
        <w:text/>
      </w:sdtPr>
      <w:sdtEndPr/>
      <w:sdtContent>
        <w:r w:rsidR="0084426D">
          <w:t>QUEENSLAND STI PLAN</w:t>
        </w:r>
      </w:sdtContent>
    </w:sdt>
    <w:r>
      <w:t xml:space="preserve"> - </w:t>
    </w:r>
    <w:sdt>
      <w:sdtPr>
        <w:alias w:val="Subject"/>
        <w:tag w:val=""/>
        <w:id w:val="-15861287"/>
        <w:placeholder>
          <w:docPart w:val="FBF7A41B83A14EB296B451AE9565B854"/>
        </w:placeholder>
        <w:dataBinding w:prefixMappings="xmlns:ns0='http://purl.org/dc/elements/1.1/' xmlns:ns1='http://schemas.openxmlformats.org/package/2006/metadata/core-properties' " w:xpath="/ns1:coreProperties[1]/ns0:subject[1]" w:storeItemID="{6C3C8BC8-F283-45AE-878A-BAB7291924A1}"/>
        <w:text/>
      </w:sdtPr>
      <w:sdtEndPr/>
      <w:sdtContent>
        <w:r w:rsidR="0084426D">
          <w:t>2030</w:t>
        </w:r>
      </w:sdtContent>
    </w:sdt>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C9C9B" w14:textId="77777777" w:rsidR="000F067D" w:rsidRPr="00DB3896" w:rsidRDefault="000F067D" w:rsidP="00DB3896">
      <w:pPr>
        <w:spacing w:line="240" w:lineRule="auto"/>
        <w:rPr>
          <w:color w:val="D9D9D9" w:themeColor="background1" w:themeShade="D9"/>
        </w:rPr>
      </w:pPr>
      <w:r w:rsidRPr="007638A8">
        <w:rPr>
          <w:color w:val="D9D9D9" w:themeColor="background1" w:themeShade="D9"/>
        </w:rPr>
        <w:separator/>
      </w:r>
    </w:p>
    <w:p w14:paraId="2580AA1F" w14:textId="77777777" w:rsidR="000F067D" w:rsidRDefault="000F067D"/>
    <w:p w14:paraId="540B297F" w14:textId="77777777" w:rsidR="000F067D" w:rsidRDefault="000F067D"/>
    <w:p w14:paraId="4B43DCDB" w14:textId="77777777" w:rsidR="000F067D" w:rsidRDefault="000F067D"/>
  </w:footnote>
  <w:footnote w:type="continuationSeparator" w:id="0">
    <w:p w14:paraId="16C9213D" w14:textId="77777777" w:rsidR="000F067D" w:rsidRDefault="000F067D" w:rsidP="005655C9">
      <w:pPr>
        <w:spacing w:line="240" w:lineRule="auto"/>
      </w:pPr>
      <w:r>
        <w:continuationSeparator/>
      </w:r>
    </w:p>
    <w:p w14:paraId="3D0CE9B1" w14:textId="77777777" w:rsidR="000F067D" w:rsidRDefault="000F067D"/>
    <w:p w14:paraId="336DFE8C" w14:textId="77777777" w:rsidR="000F067D" w:rsidRDefault="000F067D" w:rsidP="00952B5B"/>
    <w:p w14:paraId="1DCB1322" w14:textId="77777777" w:rsidR="000F067D" w:rsidRDefault="000F067D" w:rsidP="00952B5B"/>
    <w:p w14:paraId="12A9C3C4" w14:textId="77777777" w:rsidR="000F067D" w:rsidRDefault="000F067D"/>
    <w:p w14:paraId="15C7E376" w14:textId="77777777" w:rsidR="000F067D" w:rsidRDefault="000F067D"/>
    <w:p w14:paraId="306DF49E" w14:textId="77777777" w:rsidR="000F067D" w:rsidRDefault="000F067D"/>
    <w:p w14:paraId="054E2792" w14:textId="77777777" w:rsidR="000F067D" w:rsidRDefault="000F067D"/>
  </w:footnote>
  <w:footnote w:id="1">
    <w:p w14:paraId="798DBDF1" w14:textId="20F4F171" w:rsidR="00CE6AC2" w:rsidRPr="00CE6AC2" w:rsidRDefault="00CE6AC2">
      <w:pPr>
        <w:pStyle w:val="FootnoteText"/>
        <w:rPr>
          <w:lang w:val="en-AU"/>
        </w:rPr>
      </w:pPr>
      <w:r>
        <w:rPr>
          <w:rStyle w:val="FootnoteReference"/>
        </w:rPr>
        <w:footnoteRef/>
      </w:r>
      <w:r>
        <w:t xml:space="preserve"> </w:t>
      </w:r>
      <w:hyperlink r:id="rId1" w:history="1">
        <w:r>
          <w:rPr>
            <w:rStyle w:val="Hyperlink"/>
          </w:rPr>
          <w:t>Babies infected with syphilis are part of a growing tragedy – one that could be easily prevented (theconversation.com)</w:t>
        </w:r>
      </w:hyperlink>
    </w:p>
  </w:footnote>
  <w:footnote w:id="2">
    <w:p w14:paraId="6DC9C72A" w14:textId="0978BF72" w:rsidR="00064FFE" w:rsidRPr="00064FFE" w:rsidRDefault="00064FFE">
      <w:pPr>
        <w:pStyle w:val="FootnoteText"/>
        <w:rPr>
          <w:lang w:val="en-AU"/>
        </w:rPr>
      </w:pPr>
      <w:r>
        <w:rPr>
          <w:rStyle w:val="FootnoteReference"/>
        </w:rPr>
        <w:footnoteRef/>
      </w:r>
      <w:r>
        <w:t xml:space="preserve"> </w:t>
      </w:r>
      <w:r>
        <w:rPr>
          <w:lang w:val="en-AU"/>
        </w:rPr>
        <w:t xml:space="preserve">In recognition of diverse gender identities, where the term ‘woman’ or ‘women’ is used, this is inclusive of people who are pregnant or give birth and who may not identify as female. </w:t>
      </w:r>
    </w:p>
  </w:footnote>
  <w:footnote w:id="3">
    <w:p w14:paraId="6AEF761E" w14:textId="43D905D2" w:rsidR="007C3039" w:rsidRPr="007C3039" w:rsidRDefault="007C3039">
      <w:pPr>
        <w:pStyle w:val="FootnoteText"/>
        <w:rPr>
          <w:lang w:val="en-AU"/>
        </w:rPr>
      </w:pPr>
      <w:r>
        <w:rPr>
          <w:rStyle w:val="FootnoteReference"/>
        </w:rPr>
        <w:footnoteRef/>
      </w:r>
      <w:r>
        <w:t xml:space="preserve"> </w:t>
      </w:r>
      <w:hyperlink r:id="rId2" w:history="1">
        <w:r>
          <w:rPr>
            <w:rStyle w:val="cf11"/>
            <w:color w:val="3A3F3F"/>
            <w:u w:val="single"/>
          </w:rPr>
          <w:t>Stigma snapshot: Sexually transmissible infections 2023 (unsw.edu.au)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0BE6" w14:textId="77777777" w:rsidR="0019023A" w:rsidRDefault="003F003B">
    <w:pPr>
      <w:pStyle w:val="Header"/>
    </w:pPr>
    <w:r>
      <w:rPr>
        <w:noProof/>
      </w:rPr>
      <w:drawing>
        <wp:anchor distT="0" distB="0" distL="114300" distR="114300" simplePos="0" relativeHeight="251660288" behindDoc="1" locked="0" layoutInCell="1" allowOverlap="1" wp14:anchorId="6DC0AF75" wp14:editId="141817E3">
          <wp:simplePos x="0" y="0"/>
          <wp:positionH relativeFrom="page">
            <wp:posOffset>-57150</wp:posOffset>
          </wp:positionH>
          <wp:positionV relativeFrom="page">
            <wp:align>top</wp:align>
          </wp:positionV>
          <wp:extent cx="15120000" cy="356400"/>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1"/>
                  <a:stretch>
                    <a:fillRect/>
                  </a:stretch>
                </pic:blipFill>
                <pic:spPr bwMode="auto">
                  <a:xfrm>
                    <a:off x="0" y="0"/>
                    <a:ext cx="15120000" cy="35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339C4" w14:textId="77777777" w:rsidR="0019023A" w:rsidRDefault="001902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082998"/>
    <w:lvl w:ilvl="0">
      <w:start w:val="1"/>
      <w:numFmt w:val="decimal"/>
      <w:pStyle w:val="ListNumber5"/>
      <w:lvlText w:val="%1."/>
      <w:lvlJc w:val="left"/>
      <w:pPr>
        <w:tabs>
          <w:tab w:val="num" w:pos="1492"/>
        </w:tabs>
        <w:ind w:left="1492" w:hanging="360"/>
      </w:pPr>
    </w:lvl>
  </w:abstractNum>
  <w:abstractNum w:abstractNumId="1" w15:restartNumberingAfterBreak="0">
    <w:nsid w:val="0057276C"/>
    <w:multiLevelType w:val="hybridMultilevel"/>
    <w:tmpl w:val="FA7AD6CC"/>
    <w:lvl w:ilvl="0" w:tplc="DAC690FA">
      <w:start w:val="589"/>
      <w:numFmt w:val="bullet"/>
      <w:lvlText w:val="-"/>
      <w:lvlJc w:val="left"/>
      <w:pPr>
        <w:ind w:left="360" w:hanging="360"/>
      </w:pPr>
      <w:rPr>
        <w:rFonts w:ascii="Arial" w:eastAsiaTheme="minorHAnsi" w:hAnsi="Arial" w:cs="Arial" w:hint="default"/>
      </w:rPr>
    </w:lvl>
    <w:lvl w:ilvl="1" w:tplc="0C09000B">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301E9E"/>
    <w:multiLevelType w:val="hybridMultilevel"/>
    <w:tmpl w:val="76D064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55A89084">
      <w:numFmt w:val="bullet"/>
      <w:lvlText w:val="•"/>
      <w:lvlJc w:val="left"/>
      <w:pPr>
        <w:ind w:left="2880" w:hanging="360"/>
      </w:pPr>
      <w:rPr>
        <w:rFonts w:ascii="Fira Sans" w:eastAsiaTheme="minorHAnsi" w:hAnsi="Fira Sans" w:cstheme="minorBid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071282"/>
    <w:multiLevelType w:val="hybridMultilevel"/>
    <w:tmpl w:val="66961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6E3407"/>
    <w:multiLevelType w:val="hybridMultilevel"/>
    <w:tmpl w:val="7EE22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3115BD"/>
    <w:multiLevelType w:val="multilevel"/>
    <w:tmpl w:val="50040912"/>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DA1636"/>
    <w:multiLevelType w:val="hybridMultilevel"/>
    <w:tmpl w:val="928207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383442D"/>
    <w:multiLevelType w:val="hybridMultilevel"/>
    <w:tmpl w:val="7546A2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510455F"/>
    <w:multiLevelType w:val="hybridMultilevel"/>
    <w:tmpl w:val="2E48F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EA31D6"/>
    <w:multiLevelType w:val="hybridMultilevel"/>
    <w:tmpl w:val="287A2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240F6C"/>
    <w:multiLevelType w:val="multilevel"/>
    <w:tmpl w:val="C2FE460C"/>
    <w:styleLink w:val="Bullets"/>
    <w:lvl w:ilvl="0">
      <w:start w:val="1"/>
      <w:numFmt w:val="bullet"/>
      <w:pStyle w:val="List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11" w15:restartNumberingAfterBreak="0">
    <w:nsid w:val="29A965C4"/>
    <w:multiLevelType w:val="multilevel"/>
    <w:tmpl w:val="25827548"/>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E0E0ABC"/>
    <w:multiLevelType w:val="multilevel"/>
    <w:tmpl w:val="ED462F02"/>
    <w:lvl w:ilvl="0">
      <w:start w:val="1"/>
      <w:numFmt w:val="decimal"/>
      <w:lvlText w:val="%1."/>
      <w:lvlJc w:val="left"/>
      <w:pPr>
        <w:ind w:left="720" w:hanging="360"/>
      </w:pPr>
      <w:rPr>
        <w:rFonts w:ascii="Fira Sans" w:eastAsiaTheme="minorHAnsi" w:hAnsi="Fira Sans" w:cstheme="min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6923348"/>
    <w:multiLevelType w:val="hybridMultilevel"/>
    <w:tmpl w:val="FB64D50C"/>
    <w:lvl w:ilvl="0" w:tplc="0C09000F">
      <w:start w:val="1"/>
      <w:numFmt w:val="decimal"/>
      <w:lvlText w:val="%1."/>
      <w:lvlJc w:val="left"/>
      <w:pPr>
        <w:ind w:left="-131" w:hanging="360"/>
      </w:p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14" w15:restartNumberingAfterBreak="0">
    <w:nsid w:val="3B624CFD"/>
    <w:multiLevelType w:val="multilevel"/>
    <w:tmpl w:val="514C5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C374F47"/>
    <w:multiLevelType w:val="hybridMultilevel"/>
    <w:tmpl w:val="226C1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FE0829"/>
    <w:multiLevelType w:val="hybridMultilevel"/>
    <w:tmpl w:val="8EACC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A3170D"/>
    <w:multiLevelType w:val="hybridMultilevel"/>
    <w:tmpl w:val="1758E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AE7C36"/>
    <w:multiLevelType w:val="hybridMultilevel"/>
    <w:tmpl w:val="E2DEE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094328"/>
    <w:multiLevelType w:val="multilevel"/>
    <w:tmpl w:val="C2FE460C"/>
    <w:numStyleLink w:val="Bullets"/>
  </w:abstractNum>
  <w:abstractNum w:abstractNumId="20" w15:restartNumberingAfterBreak="0">
    <w:nsid w:val="49A75173"/>
    <w:multiLevelType w:val="hybridMultilevel"/>
    <w:tmpl w:val="D69238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B0B2470"/>
    <w:multiLevelType w:val="hybridMultilevel"/>
    <w:tmpl w:val="1FCC2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336B0C"/>
    <w:multiLevelType w:val="hybridMultilevel"/>
    <w:tmpl w:val="FAEA9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D5523C"/>
    <w:multiLevelType w:val="hybridMultilevel"/>
    <w:tmpl w:val="2278B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AE43AB"/>
    <w:multiLevelType w:val="multilevel"/>
    <w:tmpl w:val="7550E994"/>
    <w:lvl w:ilvl="0">
      <w:start w:val="1"/>
      <w:numFmt w:val="decimal"/>
      <w:pStyle w:val="List"/>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abstractNum w:abstractNumId="25" w15:restartNumberingAfterBreak="0">
    <w:nsid w:val="52025C67"/>
    <w:multiLevelType w:val="hybridMultilevel"/>
    <w:tmpl w:val="985EC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8778D0"/>
    <w:multiLevelType w:val="hybridMultilevel"/>
    <w:tmpl w:val="22625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9A5B4D"/>
    <w:multiLevelType w:val="hybridMultilevel"/>
    <w:tmpl w:val="C8BC8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845799"/>
    <w:multiLevelType w:val="hybridMultilevel"/>
    <w:tmpl w:val="828A6E8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F0A3C7A"/>
    <w:multiLevelType w:val="hybridMultilevel"/>
    <w:tmpl w:val="CF2E9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4559BD"/>
    <w:multiLevelType w:val="hybridMultilevel"/>
    <w:tmpl w:val="581CC1BE"/>
    <w:lvl w:ilvl="0" w:tplc="0C09000B">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657634E3"/>
    <w:multiLevelType w:val="hybridMultilevel"/>
    <w:tmpl w:val="53426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935729"/>
    <w:multiLevelType w:val="hybridMultilevel"/>
    <w:tmpl w:val="218EC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C5459A"/>
    <w:multiLevelType w:val="hybridMultilevel"/>
    <w:tmpl w:val="C484A6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FF3868"/>
    <w:multiLevelType w:val="hybridMultilevel"/>
    <w:tmpl w:val="68342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156DEC"/>
    <w:multiLevelType w:val="hybridMultilevel"/>
    <w:tmpl w:val="0B24A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6944020">
    <w:abstractNumId w:val="10"/>
  </w:num>
  <w:num w:numId="2" w16cid:durableId="1938169548">
    <w:abstractNumId w:val="0"/>
  </w:num>
  <w:num w:numId="3" w16cid:durableId="1519156177">
    <w:abstractNumId w:val="14"/>
  </w:num>
  <w:num w:numId="4" w16cid:durableId="1837770356">
    <w:abstractNumId w:val="11"/>
  </w:num>
  <w:num w:numId="5" w16cid:durableId="2071265512">
    <w:abstractNumId w:val="24"/>
  </w:num>
  <w:num w:numId="6" w16cid:durableId="2078355387">
    <w:abstractNumId w:val="19"/>
  </w:num>
  <w:num w:numId="7" w16cid:durableId="1725367506">
    <w:abstractNumId w:val="5"/>
  </w:num>
  <w:num w:numId="8" w16cid:durableId="916476767">
    <w:abstractNumId w:val="16"/>
  </w:num>
  <w:num w:numId="9" w16cid:durableId="104662365">
    <w:abstractNumId w:val="29"/>
  </w:num>
  <w:num w:numId="10" w16cid:durableId="1622881625">
    <w:abstractNumId w:val="8"/>
  </w:num>
  <w:num w:numId="11" w16cid:durableId="998193996">
    <w:abstractNumId w:val="23"/>
  </w:num>
  <w:num w:numId="12" w16cid:durableId="1976254426">
    <w:abstractNumId w:val="25"/>
  </w:num>
  <w:num w:numId="13" w16cid:durableId="340667672">
    <w:abstractNumId w:val="9"/>
  </w:num>
  <w:num w:numId="14" w16cid:durableId="1786077186">
    <w:abstractNumId w:val="33"/>
  </w:num>
  <w:num w:numId="15" w16cid:durableId="322514452">
    <w:abstractNumId w:val="2"/>
  </w:num>
  <w:num w:numId="16" w16cid:durableId="1968008655">
    <w:abstractNumId w:val="13"/>
  </w:num>
  <w:num w:numId="17" w16cid:durableId="235407982">
    <w:abstractNumId w:val="27"/>
  </w:num>
  <w:num w:numId="18" w16cid:durableId="1503399225">
    <w:abstractNumId w:val="3"/>
  </w:num>
  <w:num w:numId="19" w16cid:durableId="1416711389">
    <w:abstractNumId w:val="34"/>
  </w:num>
  <w:num w:numId="20" w16cid:durableId="1851486999">
    <w:abstractNumId w:val="4"/>
  </w:num>
  <w:num w:numId="21" w16cid:durableId="1330016811">
    <w:abstractNumId w:val="15"/>
  </w:num>
  <w:num w:numId="22" w16cid:durableId="362099174">
    <w:abstractNumId w:val="12"/>
  </w:num>
  <w:num w:numId="23" w16cid:durableId="2109423289">
    <w:abstractNumId w:val="35"/>
  </w:num>
  <w:num w:numId="24" w16cid:durableId="1130896637">
    <w:abstractNumId w:val="21"/>
  </w:num>
  <w:num w:numId="25" w16cid:durableId="1943108000">
    <w:abstractNumId w:val="22"/>
  </w:num>
  <w:num w:numId="26" w16cid:durableId="890002153">
    <w:abstractNumId w:val="31"/>
  </w:num>
  <w:num w:numId="27" w16cid:durableId="2013070167">
    <w:abstractNumId w:val="26"/>
  </w:num>
  <w:num w:numId="28" w16cid:durableId="930969202">
    <w:abstractNumId w:val="17"/>
  </w:num>
  <w:num w:numId="29" w16cid:durableId="1824739341">
    <w:abstractNumId w:val="1"/>
  </w:num>
  <w:num w:numId="30" w16cid:durableId="1407680462">
    <w:abstractNumId w:val="6"/>
  </w:num>
  <w:num w:numId="31" w16cid:durableId="1168911781">
    <w:abstractNumId w:val="20"/>
  </w:num>
  <w:num w:numId="32" w16cid:durableId="1149131420">
    <w:abstractNumId w:val="7"/>
  </w:num>
  <w:num w:numId="33" w16cid:durableId="1330060604">
    <w:abstractNumId w:val="28"/>
  </w:num>
  <w:num w:numId="34" w16cid:durableId="1202285446">
    <w:abstractNumId w:val="30"/>
  </w:num>
  <w:num w:numId="35" w16cid:durableId="1021393678">
    <w:abstractNumId w:val="18"/>
  </w:num>
  <w:num w:numId="36" w16cid:durableId="698821069">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2050"/>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416"/>
    <w:rsid w:val="0000006D"/>
    <w:rsid w:val="0000096B"/>
    <w:rsid w:val="000019D8"/>
    <w:rsid w:val="00001A99"/>
    <w:rsid w:val="00001B5C"/>
    <w:rsid w:val="000028B8"/>
    <w:rsid w:val="00002B1B"/>
    <w:rsid w:val="0000330E"/>
    <w:rsid w:val="00003ADE"/>
    <w:rsid w:val="00004842"/>
    <w:rsid w:val="00004BC7"/>
    <w:rsid w:val="00004C05"/>
    <w:rsid w:val="00005117"/>
    <w:rsid w:val="00006E5A"/>
    <w:rsid w:val="000102EE"/>
    <w:rsid w:val="000112F0"/>
    <w:rsid w:val="0001173B"/>
    <w:rsid w:val="00011ACB"/>
    <w:rsid w:val="00011B4B"/>
    <w:rsid w:val="000122D7"/>
    <w:rsid w:val="0001346A"/>
    <w:rsid w:val="000138D0"/>
    <w:rsid w:val="000143D7"/>
    <w:rsid w:val="00014E8D"/>
    <w:rsid w:val="00016139"/>
    <w:rsid w:val="00016271"/>
    <w:rsid w:val="0001629F"/>
    <w:rsid w:val="000177FA"/>
    <w:rsid w:val="00020E27"/>
    <w:rsid w:val="0002123C"/>
    <w:rsid w:val="000224F2"/>
    <w:rsid w:val="00022D7A"/>
    <w:rsid w:val="00022DDB"/>
    <w:rsid w:val="00022FE0"/>
    <w:rsid w:val="000242E8"/>
    <w:rsid w:val="00024E9C"/>
    <w:rsid w:val="00026F75"/>
    <w:rsid w:val="00027416"/>
    <w:rsid w:val="00027A7B"/>
    <w:rsid w:val="00027AFF"/>
    <w:rsid w:val="000309DB"/>
    <w:rsid w:val="00030A96"/>
    <w:rsid w:val="00030AB2"/>
    <w:rsid w:val="000317F2"/>
    <w:rsid w:val="0003241A"/>
    <w:rsid w:val="0003406A"/>
    <w:rsid w:val="0003411D"/>
    <w:rsid w:val="00034ED2"/>
    <w:rsid w:val="00035DF1"/>
    <w:rsid w:val="000361E6"/>
    <w:rsid w:val="000379C7"/>
    <w:rsid w:val="00037D06"/>
    <w:rsid w:val="00042370"/>
    <w:rsid w:val="000430B0"/>
    <w:rsid w:val="0004535D"/>
    <w:rsid w:val="00045772"/>
    <w:rsid w:val="00045C4C"/>
    <w:rsid w:val="00046D35"/>
    <w:rsid w:val="00047071"/>
    <w:rsid w:val="00050F1F"/>
    <w:rsid w:val="00050FE6"/>
    <w:rsid w:val="0005113C"/>
    <w:rsid w:val="00052EF7"/>
    <w:rsid w:val="00054FA5"/>
    <w:rsid w:val="000563EB"/>
    <w:rsid w:val="00056BD6"/>
    <w:rsid w:val="000605F1"/>
    <w:rsid w:val="00060860"/>
    <w:rsid w:val="00061087"/>
    <w:rsid w:val="000611F2"/>
    <w:rsid w:val="00062399"/>
    <w:rsid w:val="00064FFE"/>
    <w:rsid w:val="00065A54"/>
    <w:rsid w:val="00066B7B"/>
    <w:rsid w:val="000671CE"/>
    <w:rsid w:val="00070C25"/>
    <w:rsid w:val="000712C1"/>
    <w:rsid w:val="00071708"/>
    <w:rsid w:val="00072E35"/>
    <w:rsid w:val="00073925"/>
    <w:rsid w:val="00074615"/>
    <w:rsid w:val="00076E79"/>
    <w:rsid w:val="000773CF"/>
    <w:rsid w:val="00077EFB"/>
    <w:rsid w:val="00080A9D"/>
    <w:rsid w:val="00081053"/>
    <w:rsid w:val="0008224E"/>
    <w:rsid w:val="00082AE4"/>
    <w:rsid w:val="00082F11"/>
    <w:rsid w:val="000832EB"/>
    <w:rsid w:val="0008374B"/>
    <w:rsid w:val="00083BC6"/>
    <w:rsid w:val="00084315"/>
    <w:rsid w:val="00084B72"/>
    <w:rsid w:val="0008717B"/>
    <w:rsid w:val="000874B2"/>
    <w:rsid w:val="00090157"/>
    <w:rsid w:val="00090E5D"/>
    <w:rsid w:val="00090F5A"/>
    <w:rsid w:val="00091A60"/>
    <w:rsid w:val="00091F02"/>
    <w:rsid w:val="00092343"/>
    <w:rsid w:val="0009283B"/>
    <w:rsid w:val="00093BC2"/>
    <w:rsid w:val="00093F70"/>
    <w:rsid w:val="00095952"/>
    <w:rsid w:val="000966DF"/>
    <w:rsid w:val="00096726"/>
    <w:rsid w:val="000970A8"/>
    <w:rsid w:val="000971EC"/>
    <w:rsid w:val="00097362"/>
    <w:rsid w:val="00097FE4"/>
    <w:rsid w:val="000A06CE"/>
    <w:rsid w:val="000A0A62"/>
    <w:rsid w:val="000A0ACD"/>
    <w:rsid w:val="000A0BDE"/>
    <w:rsid w:val="000A5480"/>
    <w:rsid w:val="000A5520"/>
    <w:rsid w:val="000A56EE"/>
    <w:rsid w:val="000A5C61"/>
    <w:rsid w:val="000A66BF"/>
    <w:rsid w:val="000A6DF6"/>
    <w:rsid w:val="000A71FA"/>
    <w:rsid w:val="000B1666"/>
    <w:rsid w:val="000B2BCA"/>
    <w:rsid w:val="000B4522"/>
    <w:rsid w:val="000B45AE"/>
    <w:rsid w:val="000B4F43"/>
    <w:rsid w:val="000B57CC"/>
    <w:rsid w:val="000B72B4"/>
    <w:rsid w:val="000C02B6"/>
    <w:rsid w:val="000C1D49"/>
    <w:rsid w:val="000C3690"/>
    <w:rsid w:val="000C41A5"/>
    <w:rsid w:val="000C4228"/>
    <w:rsid w:val="000C4E9B"/>
    <w:rsid w:val="000C58BE"/>
    <w:rsid w:val="000C605F"/>
    <w:rsid w:val="000C73EA"/>
    <w:rsid w:val="000D0594"/>
    <w:rsid w:val="000D1468"/>
    <w:rsid w:val="000D154F"/>
    <w:rsid w:val="000D2FB2"/>
    <w:rsid w:val="000D31C5"/>
    <w:rsid w:val="000D32C6"/>
    <w:rsid w:val="000D3B82"/>
    <w:rsid w:val="000D3BDA"/>
    <w:rsid w:val="000D4D08"/>
    <w:rsid w:val="000D5BFB"/>
    <w:rsid w:val="000E1692"/>
    <w:rsid w:val="000E19D4"/>
    <w:rsid w:val="000E1F6E"/>
    <w:rsid w:val="000E20FA"/>
    <w:rsid w:val="000E23C4"/>
    <w:rsid w:val="000E2B0C"/>
    <w:rsid w:val="000E4D34"/>
    <w:rsid w:val="000E59E1"/>
    <w:rsid w:val="000F067D"/>
    <w:rsid w:val="000F1280"/>
    <w:rsid w:val="000F1ED2"/>
    <w:rsid w:val="000F2801"/>
    <w:rsid w:val="000F2EAD"/>
    <w:rsid w:val="000F3A45"/>
    <w:rsid w:val="000F423C"/>
    <w:rsid w:val="000F52E8"/>
    <w:rsid w:val="000F65E7"/>
    <w:rsid w:val="000F6E78"/>
    <w:rsid w:val="000F754D"/>
    <w:rsid w:val="00100755"/>
    <w:rsid w:val="00101076"/>
    <w:rsid w:val="001010D2"/>
    <w:rsid w:val="00102B00"/>
    <w:rsid w:val="00102D58"/>
    <w:rsid w:val="00102FEC"/>
    <w:rsid w:val="0010338A"/>
    <w:rsid w:val="0010463C"/>
    <w:rsid w:val="00105E47"/>
    <w:rsid w:val="0010603C"/>
    <w:rsid w:val="00107E85"/>
    <w:rsid w:val="001106F4"/>
    <w:rsid w:val="00112467"/>
    <w:rsid w:val="001127CC"/>
    <w:rsid w:val="001127E4"/>
    <w:rsid w:val="00114565"/>
    <w:rsid w:val="001150FD"/>
    <w:rsid w:val="00115D40"/>
    <w:rsid w:val="00122094"/>
    <w:rsid w:val="001233E6"/>
    <w:rsid w:val="001242E0"/>
    <w:rsid w:val="001243D4"/>
    <w:rsid w:val="00124772"/>
    <w:rsid w:val="0012484C"/>
    <w:rsid w:val="001268E9"/>
    <w:rsid w:val="00130528"/>
    <w:rsid w:val="00130C62"/>
    <w:rsid w:val="0013165E"/>
    <w:rsid w:val="00132864"/>
    <w:rsid w:val="00133282"/>
    <w:rsid w:val="00133FD3"/>
    <w:rsid w:val="00134678"/>
    <w:rsid w:val="0013486B"/>
    <w:rsid w:val="00134B0A"/>
    <w:rsid w:val="00135E50"/>
    <w:rsid w:val="00136220"/>
    <w:rsid w:val="0013660D"/>
    <w:rsid w:val="0013757A"/>
    <w:rsid w:val="00140753"/>
    <w:rsid w:val="00141336"/>
    <w:rsid w:val="00141A38"/>
    <w:rsid w:val="00141B07"/>
    <w:rsid w:val="00141BD0"/>
    <w:rsid w:val="001426FC"/>
    <w:rsid w:val="00142899"/>
    <w:rsid w:val="00142919"/>
    <w:rsid w:val="00144B6C"/>
    <w:rsid w:val="0014665E"/>
    <w:rsid w:val="001472D8"/>
    <w:rsid w:val="00150CDF"/>
    <w:rsid w:val="0015167F"/>
    <w:rsid w:val="00154397"/>
    <w:rsid w:val="0015524D"/>
    <w:rsid w:val="001556BA"/>
    <w:rsid w:val="00156EB7"/>
    <w:rsid w:val="001604BC"/>
    <w:rsid w:val="00160C81"/>
    <w:rsid w:val="0016168E"/>
    <w:rsid w:val="00164926"/>
    <w:rsid w:val="0016697B"/>
    <w:rsid w:val="00166E39"/>
    <w:rsid w:val="0016703E"/>
    <w:rsid w:val="00167A70"/>
    <w:rsid w:val="00167E16"/>
    <w:rsid w:val="001702DA"/>
    <w:rsid w:val="00172DEA"/>
    <w:rsid w:val="001736DC"/>
    <w:rsid w:val="00173EA1"/>
    <w:rsid w:val="00174BEE"/>
    <w:rsid w:val="00175DAA"/>
    <w:rsid w:val="0018020F"/>
    <w:rsid w:val="00180BBC"/>
    <w:rsid w:val="0018177F"/>
    <w:rsid w:val="00181AA0"/>
    <w:rsid w:val="00182872"/>
    <w:rsid w:val="00182F3A"/>
    <w:rsid w:val="001830C5"/>
    <w:rsid w:val="00183D5E"/>
    <w:rsid w:val="0018508C"/>
    <w:rsid w:val="0018576B"/>
    <w:rsid w:val="00185818"/>
    <w:rsid w:val="00186009"/>
    <w:rsid w:val="001870E3"/>
    <w:rsid w:val="0019023A"/>
    <w:rsid w:val="00192F42"/>
    <w:rsid w:val="001941E2"/>
    <w:rsid w:val="00194A25"/>
    <w:rsid w:val="001951F3"/>
    <w:rsid w:val="00195447"/>
    <w:rsid w:val="00195683"/>
    <w:rsid w:val="00197823"/>
    <w:rsid w:val="00197EB7"/>
    <w:rsid w:val="001A1024"/>
    <w:rsid w:val="001A1C02"/>
    <w:rsid w:val="001A23D2"/>
    <w:rsid w:val="001A2C63"/>
    <w:rsid w:val="001A312A"/>
    <w:rsid w:val="001A3417"/>
    <w:rsid w:val="001A4A88"/>
    <w:rsid w:val="001A5624"/>
    <w:rsid w:val="001A6159"/>
    <w:rsid w:val="001B0382"/>
    <w:rsid w:val="001B0618"/>
    <w:rsid w:val="001B134B"/>
    <w:rsid w:val="001B16A5"/>
    <w:rsid w:val="001B3675"/>
    <w:rsid w:val="001B3BED"/>
    <w:rsid w:val="001B4466"/>
    <w:rsid w:val="001B451A"/>
    <w:rsid w:val="001B5203"/>
    <w:rsid w:val="001B71F5"/>
    <w:rsid w:val="001B7EE0"/>
    <w:rsid w:val="001C11EA"/>
    <w:rsid w:val="001C13CE"/>
    <w:rsid w:val="001C1C43"/>
    <w:rsid w:val="001C390F"/>
    <w:rsid w:val="001C3BB5"/>
    <w:rsid w:val="001C42BB"/>
    <w:rsid w:val="001C4850"/>
    <w:rsid w:val="001C547B"/>
    <w:rsid w:val="001C5E52"/>
    <w:rsid w:val="001C7CD9"/>
    <w:rsid w:val="001C7E8D"/>
    <w:rsid w:val="001D015E"/>
    <w:rsid w:val="001D060C"/>
    <w:rsid w:val="001D0876"/>
    <w:rsid w:val="001D172F"/>
    <w:rsid w:val="001D193E"/>
    <w:rsid w:val="001D1A58"/>
    <w:rsid w:val="001D2CDF"/>
    <w:rsid w:val="001D35D0"/>
    <w:rsid w:val="001D3B51"/>
    <w:rsid w:val="001D4470"/>
    <w:rsid w:val="001D4BD1"/>
    <w:rsid w:val="001D5631"/>
    <w:rsid w:val="001D6689"/>
    <w:rsid w:val="001D6C07"/>
    <w:rsid w:val="001D75C0"/>
    <w:rsid w:val="001E0619"/>
    <w:rsid w:val="001E0861"/>
    <w:rsid w:val="001E2A17"/>
    <w:rsid w:val="001E4511"/>
    <w:rsid w:val="001E468D"/>
    <w:rsid w:val="001E548D"/>
    <w:rsid w:val="001F04DB"/>
    <w:rsid w:val="001F053C"/>
    <w:rsid w:val="001F0A9F"/>
    <w:rsid w:val="001F1A0C"/>
    <w:rsid w:val="001F2501"/>
    <w:rsid w:val="001F2B9E"/>
    <w:rsid w:val="001F5369"/>
    <w:rsid w:val="001F61DE"/>
    <w:rsid w:val="001F6D97"/>
    <w:rsid w:val="001F7F46"/>
    <w:rsid w:val="001F7FBC"/>
    <w:rsid w:val="00200718"/>
    <w:rsid w:val="00201725"/>
    <w:rsid w:val="0020226A"/>
    <w:rsid w:val="002027CF"/>
    <w:rsid w:val="00203145"/>
    <w:rsid w:val="00203637"/>
    <w:rsid w:val="002037EC"/>
    <w:rsid w:val="00203F4E"/>
    <w:rsid w:val="00205554"/>
    <w:rsid w:val="00205C1E"/>
    <w:rsid w:val="002060E3"/>
    <w:rsid w:val="00207FB5"/>
    <w:rsid w:val="00210053"/>
    <w:rsid w:val="00210157"/>
    <w:rsid w:val="0021090D"/>
    <w:rsid w:val="0021153E"/>
    <w:rsid w:val="002124F8"/>
    <w:rsid w:val="002134C7"/>
    <w:rsid w:val="002151EB"/>
    <w:rsid w:val="00215B5B"/>
    <w:rsid w:val="002163C4"/>
    <w:rsid w:val="00216D65"/>
    <w:rsid w:val="0021712B"/>
    <w:rsid w:val="0021783A"/>
    <w:rsid w:val="00217F7A"/>
    <w:rsid w:val="002210CE"/>
    <w:rsid w:val="002236D8"/>
    <w:rsid w:val="00224517"/>
    <w:rsid w:val="0022563B"/>
    <w:rsid w:val="00225C1B"/>
    <w:rsid w:val="002301B6"/>
    <w:rsid w:val="002309A1"/>
    <w:rsid w:val="002315D9"/>
    <w:rsid w:val="00234B7C"/>
    <w:rsid w:val="00234C4D"/>
    <w:rsid w:val="002358FA"/>
    <w:rsid w:val="002360E6"/>
    <w:rsid w:val="0023617A"/>
    <w:rsid w:val="00236A66"/>
    <w:rsid w:val="002373F8"/>
    <w:rsid w:val="00237F1D"/>
    <w:rsid w:val="00240836"/>
    <w:rsid w:val="00240897"/>
    <w:rsid w:val="00240FFA"/>
    <w:rsid w:val="00241B49"/>
    <w:rsid w:val="00242F09"/>
    <w:rsid w:val="002449FC"/>
    <w:rsid w:val="00245840"/>
    <w:rsid w:val="00245B96"/>
    <w:rsid w:val="00247404"/>
    <w:rsid w:val="00252398"/>
    <w:rsid w:val="00253E9B"/>
    <w:rsid w:val="00255CAD"/>
    <w:rsid w:val="0025605F"/>
    <w:rsid w:val="00260446"/>
    <w:rsid w:val="0026072D"/>
    <w:rsid w:val="00261B6D"/>
    <w:rsid w:val="00262014"/>
    <w:rsid w:val="002639AB"/>
    <w:rsid w:val="00264468"/>
    <w:rsid w:val="00264ABB"/>
    <w:rsid w:val="0026586D"/>
    <w:rsid w:val="00265C46"/>
    <w:rsid w:val="00265E6D"/>
    <w:rsid w:val="002662CF"/>
    <w:rsid w:val="00267FFD"/>
    <w:rsid w:val="002737C3"/>
    <w:rsid w:val="002743D6"/>
    <w:rsid w:val="00274536"/>
    <w:rsid w:val="002768F5"/>
    <w:rsid w:val="00276D2F"/>
    <w:rsid w:val="00276E1E"/>
    <w:rsid w:val="00277858"/>
    <w:rsid w:val="002815ED"/>
    <w:rsid w:val="0028210E"/>
    <w:rsid w:val="00284626"/>
    <w:rsid w:val="00284DA2"/>
    <w:rsid w:val="00285E94"/>
    <w:rsid w:val="00286647"/>
    <w:rsid w:val="00287039"/>
    <w:rsid w:val="00287D05"/>
    <w:rsid w:val="0029037B"/>
    <w:rsid w:val="00292BD0"/>
    <w:rsid w:val="0029333A"/>
    <w:rsid w:val="0029365D"/>
    <w:rsid w:val="002944FA"/>
    <w:rsid w:val="00294E66"/>
    <w:rsid w:val="002955C2"/>
    <w:rsid w:val="002959F0"/>
    <w:rsid w:val="00296134"/>
    <w:rsid w:val="002A050A"/>
    <w:rsid w:val="002A05BC"/>
    <w:rsid w:val="002A2179"/>
    <w:rsid w:val="002A2A3C"/>
    <w:rsid w:val="002A2C12"/>
    <w:rsid w:val="002A3281"/>
    <w:rsid w:val="002A45EA"/>
    <w:rsid w:val="002A4AAD"/>
    <w:rsid w:val="002A4BB8"/>
    <w:rsid w:val="002A4E88"/>
    <w:rsid w:val="002A4EC7"/>
    <w:rsid w:val="002A7C62"/>
    <w:rsid w:val="002B001A"/>
    <w:rsid w:val="002B11EB"/>
    <w:rsid w:val="002B1733"/>
    <w:rsid w:val="002B20E1"/>
    <w:rsid w:val="002B30A7"/>
    <w:rsid w:val="002B3AE6"/>
    <w:rsid w:val="002B3BF2"/>
    <w:rsid w:val="002B4E49"/>
    <w:rsid w:val="002B56A3"/>
    <w:rsid w:val="002B5851"/>
    <w:rsid w:val="002B6094"/>
    <w:rsid w:val="002B6FFB"/>
    <w:rsid w:val="002B74AB"/>
    <w:rsid w:val="002B7D96"/>
    <w:rsid w:val="002C0C46"/>
    <w:rsid w:val="002C25E8"/>
    <w:rsid w:val="002C3693"/>
    <w:rsid w:val="002C3F55"/>
    <w:rsid w:val="002C40B2"/>
    <w:rsid w:val="002C48AC"/>
    <w:rsid w:val="002C63D1"/>
    <w:rsid w:val="002C6707"/>
    <w:rsid w:val="002C757D"/>
    <w:rsid w:val="002D0128"/>
    <w:rsid w:val="002D057B"/>
    <w:rsid w:val="002D09C4"/>
    <w:rsid w:val="002D0FAA"/>
    <w:rsid w:val="002D12F8"/>
    <w:rsid w:val="002D23F8"/>
    <w:rsid w:val="002D26DD"/>
    <w:rsid w:val="002D2BF6"/>
    <w:rsid w:val="002D3119"/>
    <w:rsid w:val="002D3D29"/>
    <w:rsid w:val="002D5310"/>
    <w:rsid w:val="002D5E72"/>
    <w:rsid w:val="002D755A"/>
    <w:rsid w:val="002D7C78"/>
    <w:rsid w:val="002D7FE6"/>
    <w:rsid w:val="002E077C"/>
    <w:rsid w:val="002E13DF"/>
    <w:rsid w:val="002E174F"/>
    <w:rsid w:val="002E1D7D"/>
    <w:rsid w:val="002E2058"/>
    <w:rsid w:val="002E363A"/>
    <w:rsid w:val="002E5BE6"/>
    <w:rsid w:val="002E63E6"/>
    <w:rsid w:val="002E6602"/>
    <w:rsid w:val="002E6B9D"/>
    <w:rsid w:val="002E7170"/>
    <w:rsid w:val="002E7917"/>
    <w:rsid w:val="002E79F5"/>
    <w:rsid w:val="002E7B75"/>
    <w:rsid w:val="002F1F39"/>
    <w:rsid w:val="002F37C8"/>
    <w:rsid w:val="002F3940"/>
    <w:rsid w:val="002F39CA"/>
    <w:rsid w:val="002F3B05"/>
    <w:rsid w:val="002F43F1"/>
    <w:rsid w:val="002F5A34"/>
    <w:rsid w:val="002F5F27"/>
    <w:rsid w:val="002F6D92"/>
    <w:rsid w:val="002F6FFD"/>
    <w:rsid w:val="002F71B3"/>
    <w:rsid w:val="002F758E"/>
    <w:rsid w:val="002F78F9"/>
    <w:rsid w:val="002F7F47"/>
    <w:rsid w:val="00300148"/>
    <w:rsid w:val="003002C4"/>
    <w:rsid w:val="00300B86"/>
    <w:rsid w:val="003013B1"/>
    <w:rsid w:val="0030150D"/>
    <w:rsid w:val="00301956"/>
    <w:rsid w:val="00302A2F"/>
    <w:rsid w:val="00302FB9"/>
    <w:rsid w:val="0030374B"/>
    <w:rsid w:val="00303D6F"/>
    <w:rsid w:val="00304194"/>
    <w:rsid w:val="00305714"/>
    <w:rsid w:val="00305861"/>
    <w:rsid w:val="00305E6A"/>
    <w:rsid w:val="0031294D"/>
    <w:rsid w:val="0031363F"/>
    <w:rsid w:val="00314153"/>
    <w:rsid w:val="00314B98"/>
    <w:rsid w:val="003151BD"/>
    <w:rsid w:val="003161F1"/>
    <w:rsid w:val="00316A88"/>
    <w:rsid w:val="00316B60"/>
    <w:rsid w:val="00316C21"/>
    <w:rsid w:val="00317625"/>
    <w:rsid w:val="00317E0F"/>
    <w:rsid w:val="003207AC"/>
    <w:rsid w:val="00323856"/>
    <w:rsid w:val="0032406F"/>
    <w:rsid w:val="00324BC0"/>
    <w:rsid w:val="0032686A"/>
    <w:rsid w:val="00326C95"/>
    <w:rsid w:val="00327443"/>
    <w:rsid w:val="00330202"/>
    <w:rsid w:val="003324A5"/>
    <w:rsid w:val="00332826"/>
    <w:rsid w:val="003339DA"/>
    <w:rsid w:val="00333D1A"/>
    <w:rsid w:val="003341F1"/>
    <w:rsid w:val="003353E9"/>
    <w:rsid w:val="00335D9D"/>
    <w:rsid w:val="00336CF5"/>
    <w:rsid w:val="003419A6"/>
    <w:rsid w:val="00341F88"/>
    <w:rsid w:val="003452E6"/>
    <w:rsid w:val="003464AA"/>
    <w:rsid w:val="00347358"/>
    <w:rsid w:val="00350750"/>
    <w:rsid w:val="00350C0A"/>
    <w:rsid w:val="003529B3"/>
    <w:rsid w:val="00352B72"/>
    <w:rsid w:val="00353D1C"/>
    <w:rsid w:val="00354930"/>
    <w:rsid w:val="00354FE5"/>
    <w:rsid w:val="00355039"/>
    <w:rsid w:val="003565F8"/>
    <w:rsid w:val="00357128"/>
    <w:rsid w:val="0035744A"/>
    <w:rsid w:val="00357CAB"/>
    <w:rsid w:val="003601E5"/>
    <w:rsid w:val="0036025C"/>
    <w:rsid w:val="003605F9"/>
    <w:rsid w:val="00360730"/>
    <w:rsid w:val="003608F6"/>
    <w:rsid w:val="00362276"/>
    <w:rsid w:val="00362C15"/>
    <w:rsid w:val="00364062"/>
    <w:rsid w:val="00365D81"/>
    <w:rsid w:val="003661B9"/>
    <w:rsid w:val="003670B4"/>
    <w:rsid w:val="0037049A"/>
    <w:rsid w:val="00370AAF"/>
    <w:rsid w:val="00370E63"/>
    <w:rsid w:val="0037411B"/>
    <w:rsid w:val="00374260"/>
    <w:rsid w:val="003746BF"/>
    <w:rsid w:val="00375D59"/>
    <w:rsid w:val="00376393"/>
    <w:rsid w:val="0037732B"/>
    <w:rsid w:val="00377E41"/>
    <w:rsid w:val="00380808"/>
    <w:rsid w:val="00381BAF"/>
    <w:rsid w:val="00384CBA"/>
    <w:rsid w:val="00386AB4"/>
    <w:rsid w:val="00387381"/>
    <w:rsid w:val="003873C8"/>
    <w:rsid w:val="003878E3"/>
    <w:rsid w:val="0039045E"/>
    <w:rsid w:val="00390756"/>
    <w:rsid w:val="003931F6"/>
    <w:rsid w:val="00393E90"/>
    <w:rsid w:val="003940CC"/>
    <w:rsid w:val="00394F69"/>
    <w:rsid w:val="00395EFF"/>
    <w:rsid w:val="0039724B"/>
    <w:rsid w:val="003A02C3"/>
    <w:rsid w:val="003A2B34"/>
    <w:rsid w:val="003A3CB6"/>
    <w:rsid w:val="003A6203"/>
    <w:rsid w:val="003A66CF"/>
    <w:rsid w:val="003A6C6B"/>
    <w:rsid w:val="003A79A5"/>
    <w:rsid w:val="003A7DBA"/>
    <w:rsid w:val="003B043E"/>
    <w:rsid w:val="003B1457"/>
    <w:rsid w:val="003B15E8"/>
    <w:rsid w:val="003B2253"/>
    <w:rsid w:val="003B5667"/>
    <w:rsid w:val="003B5743"/>
    <w:rsid w:val="003B6431"/>
    <w:rsid w:val="003B6763"/>
    <w:rsid w:val="003B6CF8"/>
    <w:rsid w:val="003B7ED7"/>
    <w:rsid w:val="003B7F29"/>
    <w:rsid w:val="003C1648"/>
    <w:rsid w:val="003C3006"/>
    <w:rsid w:val="003C304B"/>
    <w:rsid w:val="003C3A9B"/>
    <w:rsid w:val="003C4F99"/>
    <w:rsid w:val="003C71B6"/>
    <w:rsid w:val="003C775C"/>
    <w:rsid w:val="003D056C"/>
    <w:rsid w:val="003D077F"/>
    <w:rsid w:val="003D2023"/>
    <w:rsid w:val="003D2C1C"/>
    <w:rsid w:val="003D2D25"/>
    <w:rsid w:val="003D32D1"/>
    <w:rsid w:val="003D79C0"/>
    <w:rsid w:val="003E07F4"/>
    <w:rsid w:val="003E0CE7"/>
    <w:rsid w:val="003E1110"/>
    <w:rsid w:val="003E16B6"/>
    <w:rsid w:val="003E174B"/>
    <w:rsid w:val="003E235A"/>
    <w:rsid w:val="003E241D"/>
    <w:rsid w:val="003E289A"/>
    <w:rsid w:val="003E33C6"/>
    <w:rsid w:val="003E36B6"/>
    <w:rsid w:val="003E4DF4"/>
    <w:rsid w:val="003E5D10"/>
    <w:rsid w:val="003E6045"/>
    <w:rsid w:val="003E6DCC"/>
    <w:rsid w:val="003E6FBC"/>
    <w:rsid w:val="003F003B"/>
    <w:rsid w:val="003F0150"/>
    <w:rsid w:val="003F0F05"/>
    <w:rsid w:val="003F22F5"/>
    <w:rsid w:val="003F2A86"/>
    <w:rsid w:val="003F375A"/>
    <w:rsid w:val="003F426C"/>
    <w:rsid w:val="003F4577"/>
    <w:rsid w:val="003F5B02"/>
    <w:rsid w:val="003F5F64"/>
    <w:rsid w:val="003F78E6"/>
    <w:rsid w:val="003F7E00"/>
    <w:rsid w:val="004003D9"/>
    <w:rsid w:val="00400548"/>
    <w:rsid w:val="00401097"/>
    <w:rsid w:val="004011D5"/>
    <w:rsid w:val="004014E3"/>
    <w:rsid w:val="004016B4"/>
    <w:rsid w:val="0040257C"/>
    <w:rsid w:val="004025C5"/>
    <w:rsid w:val="00403533"/>
    <w:rsid w:val="00403DFD"/>
    <w:rsid w:val="00403FCC"/>
    <w:rsid w:val="00405200"/>
    <w:rsid w:val="00405B6E"/>
    <w:rsid w:val="00405F56"/>
    <w:rsid w:val="00410333"/>
    <w:rsid w:val="00410BB4"/>
    <w:rsid w:val="004112F6"/>
    <w:rsid w:val="00411F34"/>
    <w:rsid w:val="004129B3"/>
    <w:rsid w:val="0041343E"/>
    <w:rsid w:val="0041345B"/>
    <w:rsid w:val="004138FE"/>
    <w:rsid w:val="00414455"/>
    <w:rsid w:val="004158D9"/>
    <w:rsid w:val="0041653C"/>
    <w:rsid w:val="00416BD7"/>
    <w:rsid w:val="00420186"/>
    <w:rsid w:val="004202CB"/>
    <w:rsid w:val="004212C0"/>
    <w:rsid w:val="004212D4"/>
    <w:rsid w:val="004222C2"/>
    <w:rsid w:val="004226B0"/>
    <w:rsid w:val="00422F31"/>
    <w:rsid w:val="004236CC"/>
    <w:rsid w:val="00423774"/>
    <w:rsid w:val="004239AC"/>
    <w:rsid w:val="004247CE"/>
    <w:rsid w:val="004260CC"/>
    <w:rsid w:val="00426992"/>
    <w:rsid w:val="004269F1"/>
    <w:rsid w:val="00426CCA"/>
    <w:rsid w:val="004270FB"/>
    <w:rsid w:val="00427649"/>
    <w:rsid w:val="00427CEC"/>
    <w:rsid w:val="004303B1"/>
    <w:rsid w:val="00430CFA"/>
    <w:rsid w:val="004314D4"/>
    <w:rsid w:val="00433ECE"/>
    <w:rsid w:val="00435619"/>
    <w:rsid w:val="00436F69"/>
    <w:rsid w:val="00441589"/>
    <w:rsid w:val="00441B51"/>
    <w:rsid w:val="00442878"/>
    <w:rsid w:val="0044320E"/>
    <w:rsid w:val="00443279"/>
    <w:rsid w:val="00444053"/>
    <w:rsid w:val="00444C11"/>
    <w:rsid w:val="00444FEB"/>
    <w:rsid w:val="0044541B"/>
    <w:rsid w:val="0044735C"/>
    <w:rsid w:val="00447A4C"/>
    <w:rsid w:val="00453299"/>
    <w:rsid w:val="00453576"/>
    <w:rsid w:val="00454493"/>
    <w:rsid w:val="0045482E"/>
    <w:rsid w:val="0045504E"/>
    <w:rsid w:val="004557FF"/>
    <w:rsid w:val="00456164"/>
    <w:rsid w:val="0045651C"/>
    <w:rsid w:val="00457CB0"/>
    <w:rsid w:val="00460114"/>
    <w:rsid w:val="00460870"/>
    <w:rsid w:val="0046139E"/>
    <w:rsid w:val="00462408"/>
    <w:rsid w:val="00462C04"/>
    <w:rsid w:val="00462DC3"/>
    <w:rsid w:val="00463275"/>
    <w:rsid w:val="00464039"/>
    <w:rsid w:val="0046489A"/>
    <w:rsid w:val="00464D86"/>
    <w:rsid w:val="004652CC"/>
    <w:rsid w:val="004670ED"/>
    <w:rsid w:val="00467116"/>
    <w:rsid w:val="00471419"/>
    <w:rsid w:val="00472DC4"/>
    <w:rsid w:val="00473B52"/>
    <w:rsid w:val="00474157"/>
    <w:rsid w:val="00474C27"/>
    <w:rsid w:val="0047576D"/>
    <w:rsid w:val="004770A6"/>
    <w:rsid w:val="0047773F"/>
    <w:rsid w:val="0048181E"/>
    <w:rsid w:val="00482A4D"/>
    <w:rsid w:val="00482CC3"/>
    <w:rsid w:val="004831D3"/>
    <w:rsid w:val="00484685"/>
    <w:rsid w:val="0048480D"/>
    <w:rsid w:val="00484A97"/>
    <w:rsid w:val="004853A9"/>
    <w:rsid w:val="004865E4"/>
    <w:rsid w:val="00486796"/>
    <w:rsid w:val="00486C92"/>
    <w:rsid w:val="00486DF6"/>
    <w:rsid w:val="00486F82"/>
    <w:rsid w:val="00491927"/>
    <w:rsid w:val="00492B60"/>
    <w:rsid w:val="00492FAF"/>
    <w:rsid w:val="00494FB3"/>
    <w:rsid w:val="00495078"/>
    <w:rsid w:val="0049594A"/>
    <w:rsid w:val="0049665A"/>
    <w:rsid w:val="00496E46"/>
    <w:rsid w:val="00497B90"/>
    <w:rsid w:val="004A027A"/>
    <w:rsid w:val="004A0768"/>
    <w:rsid w:val="004A0D0B"/>
    <w:rsid w:val="004A1127"/>
    <w:rsid w:val="004A327A"/>
    <w:rsid w:val="004A4D83"/>
    <w:rsid w:val="004A7243"/>
    <w:rsid w:val="004A7620"/>
    <w:rsid w:val="004B0C9E"/>
    <w:rsid w:val="004B107A"/>
    <w:rsid w:val="004B285B"/>
    <w:rsid w:val="004B29AE"/>
    <w:rsid w:val="004B30C0"/>
    <w:rsid w:val="004B3494"/>
    <w:rsid w:val="004B3500"/>
    <w:rsid w:val="004B432A"/>
    <w:rsid w:val="004B4D50"/>
    <w:rsid w:val="004B4F8B"/>
    <w:rsid w:val="004B516F"/>
    <w:rsid w:val="004B69C0"/>
    <w:rsid w:val="004B69D0"/>
    <w:rsid w:val="004B7FA9"/>
    <w:rsid w:val="004C0DC0"/>
    <w:rsid w:val="004C0FD3"/>
    <w:rsid w:val="004C11AE"/>
    <w:rsid w:val="004C1485"/>
    <w:rsid w:val="004C14B3"/>
    <w:rsid w:val="004C1786"/>
    <w:rsid w:val="004C35A7"/>
    <w:rsid w:val="004C3D4E"/>
    <w:rsid w:val="004C44B4"/>
    <w:rsid w:val="004C4903"/>
    <w:rsid w:val="004C4AFA"/>
    <w:rsid w:val="004C5484"/>
    <w:rsid w:val="004C56FB"/>
    <w:rsid w:val="004C58A3"/>
    <w:rsid w:val="004C5993"/>
    <w:rsid w:val="004C5C78"/>
    <w:rsid w:val="004C5D9C"/>
    <w:rsid w:val="004C6561"/>
    <w:rsid w:val="004C7BEA"/>
    <w:rsid w:val="004D00FF"/>
    <w:rsid w:val="004D066D"/>
    <w:rsid w:val="004D15E2"/>
    <w:rsid w:val="004D1AB6"/>
    <w:rsid w:val="004D2852"/>
    <w:rsid w:val="004D63C4"/>
    <w:rsid w:val="004D6C34"/>
    <w:rsid w:val="004D7EC2"/>
    <w:rsid w:val="004E244B"/>
    <w:rsid w:val="004E27ED"/>
    <w:rsid w:val="004E29F2"/>
    <w:rsid w:val="004E466A"/>
    <w:rsid w:val="004E52B5"/>
    <w:rsid w:val="004E59BF"/>
    <w:rsid w:val="004E764E"/>
    <w:rsid w:val="004F06BA"/>
    <w:rsid w:val="004F1C97"/>
    <w:rsid w:val="004F2901"/>
    <w:rsid w:val="004F41C4"/>
    <w:rsid w:val="004F4695"/>
    <w:rsid w:val="004F4A08"/>
    <w:rsid w:val="004F60F3"/>
    <w:rsid w:val="004F6ADF"/>
    <w:rsid w:val="004F748D"/>
    <w:rsid w:val="004F7604"/>
    <w:rsid w:val="005003C2"/>
    <w:rsid w:val="00500A17"/>
    <w:rsid w:val="005043F8"/>
    <w:rsid w:val="00504492"/>
    <w:rsid w:val="0050541B"/>
    <w:rsid w:val="00505703"/>
    <w:rsid w:val="00505AE0"/>
    <w:rsid w:val="00506849"/>
    <w:rsid w:val="00507E13"/>
    <w:rsid w:val="00512B84"/>
    <w:rsid w:val="00513E2B"/>
    <w:rsid w:val="00515A5F"/>
    <w:rsid w:val="00517BFA"/>
    <w:rsid w:val="005205B8"/>
    <w:rsid w:val="0052098D"/>
    <w:rsid w:val="00521B45"/>
    <w:rsid w:val="00521D3C"/>
    <w:rsid w:val="00523362"/>
    <w:rsid w:val="00523A99"/>
    <w:rsid w:val="00524A14"/>
    <w:rsid w:val="00524CF1"/>
    <w:rsid w:val="00524F21"/>
    <w:rsid w:val="005253F2"/>
    <w:rsid w:val="005259E1"/>
    <w:rsid w:val="00525BAA"/>
    <w:rsid w:val="005266EA"/>
    <w:rsid w:val="005277E7"/>
    <w:rsid w:val="00530DE0"/>
    <w:rsid w:val="00531098"/>
    <w:rsid w:val="00531475"/>
    <w:rsid w:val="00531752"/>
    <w:rsid w:val="00532715"/>
    <w:rsid w:val="00534DAA"/>
    <w:rsid w:val="00535992"/>
    <w:rsid w:val="00535A44"/>
    <w:rsid w:val="00537636"/>
    <w:rsid w:val="00537E29"/>
    <w:rsid w:val="00537F4B"/>
    <w:rsid w:val="00540E92"/>
    <w:rsid w:val="00541E80"/>
    <w:rsid w:val="0054324B"/>
    <w:rsid w:val="005433C7"/>
    <w:rsid w:val="00544CD8"/>
    <w:rsid w:val="00545470"/>
    <w:rsid w:val="0054704A"/>
    <w:rsid w:val="0054712D"/>
    <w:rsid w:val="005473E7"/>
    <w:rsid w:val="00547537"/>
    <w:rsid w:val="00547B28"/>
    <w:rsid w:val="00551167"/>
    <w:rsid w:val="00553290"/>
    <w:rsid w:val="00553A02"/>
    <w:rsid w:val="00554CDA"/>
    <w:rsid w:val="00555240"/>
    <w:rsid w:val="00555902"/>
    <w:rsid w:val="00555E9D"/>
    <w:rsid w:val="0055705B"/>
    <w:rsid w:val="0056004A"/>
    <w:rsid w:val="0056005F"/>
    <w:rsid w:val="00560931"/>
    <w:rsid w:val="0056129F"/>
    <w:rsid w:val="005619DA"/>
    <w:rsid w:val="00562D3B"/>
    <w:rsid w:val="005635B2"/>
    <w:rsid w:val="00564FD1"/>
    <w:rsid w:val="005655C9"/>
    <w:rsid w:val="00566FFE"/>
    <w:rsid w:val="00567DE2"/>
    <w:rsid w:val="005707D4"/>
    <w:rsid w:val="00575C37"/>
    <w:rsid w:val="00576742"/>
    <w:rsid w:val="00577AF8"/>
    <w:rsid w:val="00580230"/>
    <w:rsid w:val="00583D5E"/>
    <w:rsid w:val="0058460A"/>
    <w:rsid w:val="00584B5F"/>
    <w:rsid w:val="00585D22"/>
    <w:rsid w:val="005861CC"/>
    <w:rsid w:val="0058636F"/>
    <w:rsid w:val="0058662F"/>
    <w:rsid w:val="005866EC"/>
    <w:rsid w:val="0058684D"/>
    <w:rsid w:val="005871AA"/>
    <w:rsid w:val="005875D2"/>
    <w:rsid w:val="00592474"/>
    <w:rsid w:val="00592A78"/>
    <w:rsid w:val="00593617"/>
    <w:rsid w:val="005951EE"/>
    <w:rsid w:val="00595EC0"/>
    <w:rsid w:val="005965C9"/>
    <w:rsid w:val="0059670C"/>
    <w:rsid w:val="00596729"/>
    <w:rsid w:val="00597C74"/>
    <w:rsid w:val="005A2F1B"/>
    <w:rsid w:val="005A50DE"/>
    <w:rsid w:val="005A5DF8"/>
    <w:rsid w:val="005A7842"/>
    <w:rsid w:val="005A7C02"/>
    <w:rsid w:val="005A7CD4"/>
    <w:rsid w:val="005B1849"/>
    <w:rsid w:val="005B1D09"/>
    <w:rsid w:val="005B2A03"/>
    <w:rsid w:val="005B3180"/>
    <w:rsid w:val="005B3295"/>
    <w:rsid w:val="005B487D"/>
    <w:rsid w:val="005B4A5F"/>
    <w:rsid w:val="005B69BA"/>
    <w:rsid w:val="005B6AEB"/>
    <w:rsid w:val="005B72E2"/>
    <w:rsid w:val="005B7B1A"/>
    <w:rsid w:val="005C054D"/>
    <w:rsid w:val="005C4771"/>
    <w:rsid w:val="005C5438"/>
    <w:rsid w:val="005C545A"/>
    <w:rsid w:val="005C5D2A"/>
    <w:rsid w:val="005C6A5C"/>
    <w:rsid w:val="005C6E59"/>
    <w:rsid w:val="005D1827"/>
    <w:rsid w:val="005D1F98"/>
    <w:rsid w:val="005D3094"/>
    <w:rsid w:val="005D3CE5"/>
    <w:rsid w:val="005D3F71"/>
    <w:rsid w:val="005D4220"/>
    <w:rsid w:val="005D4AFC"/>
    <w:rsid w:val="005D545D"/>
    <w:rsid w:val="005D5474"/>
    <w:rsid w:val="005D5C48"/>
    <w:rsid w:val="005D6956"/>
    <w:rsid w:val="005D6C99"/>
    <w:rsid w:val="005D75EA"/>
    <w:rsid w:val="005D7D52"/>
    <w:rsid w:val="005E07EE"/>
    <w:rsid w:val="005E2788"/>
    <w:rsid w:val="005E2E1A"/>
    <w:rsid w:val="005E3D4E"/>
    <w:rsid w:val="005E463A"/>
    <w:rsid w:val="005E473F"/>
    <w:rsid w:val="005E6DC9"/>
    <w:rsid w:val="005E6FF2"/>
    <w:rsid w:val="005E71CB"/>
    <w:rsid w:val="005E751C"/>
    <w:rsid w:val="005F05E4"/>
    <w:rsid w:val="005F0B8D"/>
    <w:rsid w:val="005F166D"/>
    <w:rsid w:val="005F1A39"/>
    <w:rsid w:val="005F27E1"/>
    <w:rsid w:val="005F715E"/>
    <w:rsid w:val="005F7246"/>
    <w:rsid w:val="0060037E"/>
    <w:rsid w:val="006010F2"/>
    <w:rsid w:val="006046AE"/>
    <w:rsid w:val="00605716"/>
    <w:rsid w:val="00605790"/>
    <w:rsid w:val="0060636F"/>
    <w:rsid w:val="00611F16"/>
    <w:rsid w:val="00612714"/>
    <w:rsid w:val="006148F2"/>
    <w:rsid w:val="00614A68"/>
    <w:rsid w:val="00614B07"/>
    <w:rsid w:val="00615533"/>
    <w:rsid w:val="006159DB"/>
    <w:rsid w:val="00616AC9"/>
    <w:rsid w:val="00617045"/>
    <w:rsid w:val="00620124"/>
    <w:rsid w:val="00620877"/>
    <w:rsid w:val="006223AD"/>
    <w:rsid w:val="00622986"/>
    <w:rsid w:val="00623225"/>
    <w:rsid w:val="006247DF"/>
    <w:rsid w:val="0063030B"/>
    <w:rsid w:val="0063200E"/>
    <w:rsid w:val="00632F78"/>
    <w:rsid w:val="00633AD6"/>
    <w:rsid w:val="006356F5"/>
    <w:rsid w:val="00637F9C"/>
    <w:rsid w:val="00641150"/>
    <w:rsid w:val="00641BBD"/>
    <w:rsid w:val="0064240E"/>
    <w:rsid w:val="00643039"/>
    <w:rsid w:val="0064363A"/>
    <w:rsid w:val="00643658"/>
    <w:rsid w:val="006448D9"/>
    <w:rsid w:val="00644B21"/>
    <w:rsid w:val="00645F45"/>
    <w:rsid w:val="00646D6C"/>
    <w:rsid w:val="00651025"/>
    <w:rsid w:val="006536E2"/>
    <w:rsid w:val="00653729"/>
    <w:rsid w:val="00656B5D"/>
    <w:rsid w:val="00661967"/>
    <w:rsid w:val="00662BC3"/>
    <w:rsid w:val="00663E21"/>
    <w:rsid w:val="00664A60"/>
    <w:rsid w:val="00664CE9"/>
    <w:rsid w:val="00665627"/>
    <w:rsid w:val="00665FCD"/>
    <w:rsid w:val="0066702C"/>
    <w:rsid w:val="00667769"/>
    <w:rsid w:val="00667EFC"/>
    <w:rsid w:val="006712A2"/>
    <w:rsid w:val="00674594"/>
    <w:rsid w:val="006764CE"/>
    <w:rsid w:val="006772C1"/>
    <w:rsid w:val="006776CA"/>
    <w:rsid w:val="006776EF"/>
    <w:rsid w:val="006804E7"/>
    <w:rsid w:val="00682133"/>
    <w:rsid w:val="00682FC8"/>
    <w:rsid w:val="00684AB5"/>
    <w:rsid w:val="00685617"/>
    <w:rsid w:val="00685932"/>
    <w:rsid w:val="00685C1E"/>
    <w:rsid w:val="0068714C"/>
    <w:rsid w:val="006901C4"/>
    <w:rsid w:val="00690208"/>
    <w:rsid w:val="00691D31"/>
    <w:rsid w:val="006926C7"/>
    <w:rsid w:val="006937F1"/>
    <w:rsid w:val="00693878"/>
    <w:rsid w:val="0069436B"/>
    <w:rsid w:val="00694571"/>
    <w:rsid w:val="006946D2"/>
    <w:rsid w:val="00695BF8"/>
    <w:rsid w:val="00696882"/>
    <w:rsid w:val="006970AD"/>
    <w:rsid w:val="00697B33"/>
    <w:rsid w:val="006A13AC"/>
    <w:rsid w:val="006A1ACD"/>
    <w:rsid w:val="006A1E3F"/>
    <w:rsid w:val="006A21AE"/>
    <w:rsid w:val="006A24A6"/>
    <w:rsid w:val="006A4F86"/>
    <w:rsid w:val="006A630A"/>
    <w:rsid w:val="006A67E4"/>
    <w:rsid w:val="006A69FC"/>
    <w:rsid w:val="006B1087"/>
    <w:rsid w:val="006B14E9"/>
    <w:rsid w:val="006B2063"/>
    <w:rsid w:val="006B29EF"/>
    <w:rsid w:val="006B2D6D"/>
    <w:rsid w:val="006B3E00"/>
    <w:rsid w:val="006B4EC7"/>
    <w:rsid w:val="006B5ADD"/>
    <w:rsid w:val="006B5E41"/>
    <w:rsid w:val="006B5FC5"/>
    <w:rsid w:val="006B616E"/>
    <w:rsid w:val="006B61F0"/>
    <w:rsid w:val="006C023D"/>
    <w:rsid w:val="006C13B0"/>
    <w:rsid w:val="006C247C"/>
    <w:rsid w:val="006C3AC1"/>
    <w:rsid w:val="006C3FB6"/>
    <w:rsid w:val="006C5E5C"/>
    <w:rsid w:val="006D0A6A"/>
    <w:rsid w:val="006D0C96"/>
    <w:rsid w:val="006D0FDE"/>
    <w:rsid w:val="006D12D6"/>
    <w:rsid w:val="006D3A83"/>
    <w:rsid w:val="006D493E"/>
    <w:rsid w:val="006D4F17"/>
    <w:rsid w:val="006D53D4"/>
    <w:rsid w:val="006D5CC6"/>
    <w:rsid w:val="006D7458"/>
    <w:rsid w:val="006D7A18"/>
    <w:rsid w:val="006E160D"/>
    <w:rsid w:val="006E1617"/>
    <w:rsid w:val="006E270F"/>
    <w:rsid w:val="006E37C0"/>
    <w:rsid w:val="006E4326"/>
    <w:rsid w:val="006E68DF"/>
    <w:rsid w:val="006E6D24"/>
    <w:rsid w:val="006E736A"/>
    <w:rsid w:val="006E7B23"/>
    <w:rsid w:val="006F0A87"/>
    <w:rsid w:val="006F2ADA"/>
    <w:rsid w:val="006F3F4C"/>
    <w:rsid w:val="006F550A"/>
    <w:rsid w:val="006F62A1"/>
    <w:rsid w:val="006F740C"/>
    <w:rsid w:val="006F7756"/>
    <w:rsid w:val="006F77E7"/>
    <w:rsid w:val="006F7CF3"/>
    <w:rsid w:val="006F7EC1"/>
    <w:rsid w:val="00701527"/>
    <w:rsid w:val="00702CCC"/>
    <w:rsid w:val="00703AB4"/>
    <w:rsid w:val="007044AE"/>
    <w:rsid w:val="00704609"/>
    <w:rsid w:val="0070482A"/>
    <w:rsid w:val="007110FF"/>
    <w:rsid w:val="0071359B"/>
    <w:rsid w:val="007135A8"/>
    <w:rsid w:val="00713A40"/>
    <w:rsid w:val="007145A4"/>
    <w:rsid w:val="00714B29"/>
    <w:rsid w:val="00714CFA"/>
    <w:rsid w:val="00715D73"/>
    <w:rsid w:val="00722F1A"/>
    <w:rsid w:val="00723898"/>
    <w:rsid w:val="00724065"/>
    <w:rsid w:val="0072754B"/>
    <w:rsid w:val="00730190"/>
    <w:rsid w:val="00730534"/>
    <w:rsid w:val="00730AD0"/>
    <w:rsid w:val="00730D49"/>
    <w:rsid w:val="007310CF"/>
    <w:rsid w:val="00731E81"/>
    <w:rsid w:val="00731FD4"/>
    <w:rsid w:val="007321AB"/>
    <w:rsid w:val="0073325C"/>
    <w:rsid w:val="00734807"/>
    <w:rsid w:val="00735035"/>
    <w:rsid w:val="007357B9"/>
    <w:rsid w:val="0073581B"/>
    <w:rsid w:val="00735DB3"/>
    <w:rsid w:val="0073685D"/>
    <w:rsid w:val="00736F03"/>
    <w:rsid w:val="0073733A"/>
    <w:rsid w:val="00737C66"/>
    <w:rsid w:val="007404B1"/>
    <w:rsid w:val="00743953"/>
    <w:rsid w:val="00743BAF"/>
    <w:rsid w:val="00745550"/>
    <w:rsid w:val="00746618"/>
    <w:rsid w:val="00750015"/>
    <w:rsid w:val="0075085D"/>
    <w:rsid w:val="00750DA7"/>
    <w:rsid w:val="00751572"/>
    <w:rsid w:val="00752D75"/>
    <w:rsid w:val="00753E0F"/>
    <w:rsid w:val="00754BE1"/>
    <w:rsid w:val="00755362"/>
    <w:rsid w:val="00756B86"/>
    <w:rsid w:val="00757ADC"/>
    <w:rsid w:val="00757CF0"/>
    <w:rsid w:val="007605ED"/>
    <w:rsid w:val="00760740"/>
    <w:rsid w:val="007625EE"/>
    <w:rsid w:val="00762B5F"/>
    <w:rsid w:val="0076327F"/>
    <w:rsid w:val="007638A8"/>
    <w:rsid w:val="00763927"/>
    <w:rsid w:val="00763B8A"/>
    <w:rsid w:val="00763F79"/>
    <w:rsid w:val="0076578E"/>
    <w:rsid w:val="00766126"/>
    <w:rsid w:val="00766B20"/>
    <w:rsid w:val="007708DC"/>
    <w:rsid w:val="007717C6"/>
    <w:rsid w:val="00771EAD"/>
    <w:rsid w:val="00772344"/>
    <w:rsid w:val="007723E0"/>
    <w:rsid w:val="007738EF"/>
    <w:rsid w:val="00773A97"/>
    <w:rsid w:val="007740B0"/>
    <w:rsid w:val="007741DC"/>
    <w:rsid w:val="0077490F"/>
    <w:rsid w:val="0077748D"/>
    <w:rsid w:val="0077780A"/>
    <w:rsid w:val="0078055A"/>
    <w:rsid w:val="00781310"/>
    <w:rsid w:val="00784DE7"/>
    <w:rsid w:val="00784FEB"/>
    <w:rsid w:val="0078639A"/>
    <w:rsid w:val="00786612"/>
    <w:rsid w:val="00786A12"/>
    <w:rsid w:val="007870A5"/>
    <w:rsid w:val="0079029C"/>
    <w:rsid w:val="00791250"/>
    <w:rsid w:val="00791698"/>
    <w:rsid w:val="00791C5D"/>
    <w:rsid w:val="00791E85"/>
    <w:rsid w:val="00792A1C"/>
    <w:rsid w:val="00794107"/>
    <w:rsid w:val="00795804"/>
    <w:rsid w:val="007967DF"/>
    <w:rsid w:val="0079737D"/>
    <w:rsid w:val="007A0540"/>
    <w:rsid w:val="007A0895"/>
    <w:rsid w:val="007A0ECF"/>
    <w:rsid w:val="007A1D18"/>
    <w:rsid w:val="007A2323"/>
    <w:rsid w:val="007A2FBA"/>
    <w:rsid w:val="007A4105"/>
    <w:rsid w:val="007A4C6B"/>
    <w:rsid w:val="007A7020"/>
    <w:rsid w:val="007B1006"/>
    <w:rsid w:val="007B137E"/>
    <w:rsid w:val="007B190E"/>
    <w:rsid w:val="007B1F64"/>
    <w:rsid w:val="007B48C2"/>
    <w:rsid w:val="007B5450"/>
    <w:rsid w:val="007B66B8"/>
    <w:rsid w:val="007B680B"/>
    <w:rsid w:val="007B7B0D"/>
    <w:rsid w:val="007B7BBC"/>
    <w:rsid w:val="007B7DB4"/>
    <w:rsid w:val="007B7EA6"/>
    <w:rsid w:val="007C0D8F"/>
    <w:rsid w:val="007C1A09"/>
    <w:rsid w:val="007C1AB7"/>
    <w:rsid w:val="007C1DC0"/>
    <w:rsid w:val="007C248A"/>
    <w:rsid w:val="007C3039"/>
    <w:rsid w:val="007C43B0"/>
    <w:rsid w:val="007C4F20"/>
    <w:rsid w:val="007C68CC"/>
    <w:rsid w:val="007C6D63"/>
    <w:rsid w:val="007C71ED"/>
    <w:rsid w:val="007C7BCC"/>
    <w:rsid w:val="007D144E"/>
    <w:rsid w:val="007D1EBB"/>
    <w:rsid w:val="007D1F6C"/>
    <w:rsid w:val="007D2DCB"/>
    <w:rsid w:val="007D2FFB"/>
    <w:rsid w:val="007D344A"/>
    <w:rsid w:val="007D6728"/>
    <w:rsid w:val="007D70A4"/>
    <w:rsid w:val="007D7CB3"/>
    <w:rsid w:val="007E2E42"/>
    <w:rsid w:val="007E350E"/>
    <w:rsid w:val="007E3D08"/>
    <w:rsid w:val="007E4300"/>
    <w:rsid w:val="007E6348"/>
    <w:rsid w:val="007E6A02"/>
    <w:rsid w:val="007E6AB3"/>
    <w:rsid w:val="007E7BA4"/>
    <w:rsid w:val="007E7D95"/>
    <w:rsid w:val="007E7F6F"/>
    <w:rsid w:val="007F0E91"/>
    <w:rsid w:val="007F1A71"/>
    <w:rsid w:val="007F282D"/>
    <w:rsid w:val="007F2BC9"/>
    <w:rsid w:val="007F316C"/>
    <w:rsid w:val="007F3642"/>
    <w:rsid w:val="007F61EF"/>
    <w:rsid w:val="007F7625"/>
    <w:rsid w:val="007F76A2"/>
    <w:rsid w:val="0080344E"/>
    <w:rsid w:val="008054DC"/>
    <w:rsid w:val="008058A3"/>
    <w:rsid w:val="0080696F"/>
    <w:rsid w:val="0081075D"/>
    <w:rsid w:val="00810C69"/>
    <w:rsid w:val="00814859"/>
    <w:rsid w:val="00814A1D"/>
    <w:rsid w:val="00814A87"/>
    <w:rsid w:val="0081579E"/>
    <w:rsid w:val="00815E87"/>
    <w:rsid w:val="00816342"/>
    <w:rsid w:val="00816647"/>
    <w:rsid w:val="00817B2D"/>
    <w:rsid w:val="008204CC"/>
    <w:rsid w:val="0082074C"/>
    <w:rsid w:val="00821110"/>
    <w:rsid w:val="00822129"/>
    <w:rsid w:val="00823AA1"/>
    <w:rsid w:val="00824DCB"/>
    <w:rsid w:val="00825E16"/>
    <w:rsid w:val="00827E30"/>
    <w:rsid w:val="00830281"/>
    <w:rsid w:val="00830FE8"/>
    <w:rsid w:val="00831013"/>
    <w:rsid w:val="0083260A"/>
    <w:rsid w:val="00832A63"/>
    <w:rsid w:val="00832BEF"/>
    <w:rsid w:val="00832C6D"/>
    <w:rsid w:val="00833358"/>
    <w:rsid w:val="00833AF2"/>
    <w:rsid w:val="008341F8"/>
    <w:rsid w:val="0083506E"/>
    <w:rsid w:val="00836EDD"/>
    <w:rsid w:val="008377F1"/>
    <w:rsid w:val="00837A30"/>
    <w:rsid w:val="00837CC6"/>
    <w:rsid w:val="008404F1"/>
    <w:rsid w:val="008407FE"/>
    <w:rsid w:val="008409B7"/>
    <w:rsid w:val="00840EAA"/>
    <w:rsid w:val="008410CF"/>
    <w:rsid w:val="00841E28"/>
    <w:rsid w:val="00842594"/>
    <w:rsid w:val="0084426D"/>
    <w:rsid w:val="0084488C"/>
    <w:rsid w:val="008454B4"/>
    <w:rsid w:val="008457C2"/>
    <w:rsid w:val="00846430"/>
    <w:rsid w:val="00846CDB"/>
    <w:rsid w:val="00846DD7"/>
    <w:rsid w:val="0085014F"/>
    <w:rsid w:val="0085104D"/>
    <w:rsid w:val="0085226A"/>
    <w:rsid w:val="0085250A"/>
    <w:rsid w:val="00852B1F"/>
    <w:rsid w:val="00853E37"/>
    <w:rsid w:val="00854115"/>
    <w:rsid w:val="00854337"/>
    <w:rsid w:val="00854CB1"/>
    <w:rsid w:val="00854EF2"/>
    <w:rsid w:val="00854FA5"/>
    <w:rsid w:val="00860369"/>
    <w:rsid w:val="00861F8A"/>
    <w:rsid w:val="008647DE"/>
    <w:rsid w:val="00870939"/>
    <w:rsid w:val="00870E32"/>
    <w:rsid w:val="008711F2"/>
    <w:rsid w:val="00873059"/>
    <w:rsid w:val="00873598"/>
    <w:rsid w:val="00873EBA"/>
    <w:rsid w:val="00874031"/>
    <w:rsid w:val="008740C7"/>
    <w:rsid w:val="00875A14"/>
    <w:rsid w:val="00875A19"/>
    <w:rsid w:val="00876A0D"/>
    <w:rsid w:val="00877276"/>
    <w:rsid w:val="0087751C"/>
    <w:rsid w:val="0087781C"/>
    <w:rsid w:val="00877C97"/>
    <w:rsid w:val="00877EEA"/>
    <w:rsid w:val="00880EAE"/>
    <w:rsid w:val="00881501"/>
    <w:rsid w:val="00882358"/>
    <w:rsid w:val="0088273C"/>
    <w:rsid w:val="00884C17"/>
    <w:rsid w:val="00884D33"/>
    <w:rsid w:val="008857A6"/>
    <w:rsid w:val="008857EB"/>
    <w:rsid w:val="00885E3C"/>
    <w:rsid w:val="008866E2"/>
    <w:rsid w:val="00887223"/>
    <w:rsid w:val="008877BF"/>
    <w:rsid w:val="0089025C"/>
    <w:rsid w:val="008911F2"/>
    <w:rsid w:val="008922AB"/>
    <w:rsid w:val="00892991"/>
    <w:rsid w:val="00893741"/>
    <w:rsid w:val="00894BCD"/>
    <w:rsid w:val="008952E8"/>
    <w:rsid w:val="00895E7A"/>
    <w:rsid w:val="00897415"/>
    <w:rsid w:val="00897C48"/>
    <w:rsid w:val="008A0979"/>
    <w:rsid w:val="008A2F2F"/>
    <w:rsid w:val="008A3476"/>
    <w:rsid w:val="008A3AF0"/>
    <w:rsid w:val="008A43FC"/>
    <w:rsid w:val="008A4B9A"/>
    <w:rsid w:val="008A51D2"/>
    <w:rsid w:val="008A5C34"/>
    <w:rsid w:val="008A5E96"/>
    <w:rsid w:val="008A639D"/>
    <w:rsid w:val="008A69E1"/>
    <w:rsid w:val="008B12D7"/>
    <w:rsid w:val="008B2422"/>
    <w:rsid w:val="008B291A"/>
    <w:rsid w:val="008B2A5F"/>
    <w:rsid w:val="008B5070"/>
    <w:rsid w:val="008B5AA6"/>
    <w:rsid w:val="008B64EE"/>
    <w:rsid w:val="008C3262"/>
    <w:rsid w:val="008C32EE"/>
    <w:rsid w:val="008C32F2"/>
    <w:rsid w:val="008C3FB9"/>
    <w:rsid w:val="008C42A9"/>
    <w:rsid w:val="008C53CE"/>
    <w:rsid w:val="008C5B13"/>
    <w:rsid w:val="008C6942"/>
    <w:rsid w:val="008C6F37"/>
    <w:rsid w:val="008C7F96"/>
    <w:rsid w:val="008D0CFC"/>
    <w:rsid w:val="008D2A3A"/>
    <w:rsid w:val="008D6FEF"/>
    <w:rsid w:val="008D719A"/>
    <w:rsid w:val="008D7AC0"/>
    <w:rsid w:val="008E0475"/>
    <w:rsid w:val="008E0ED4"/>
    <w:rsid w:val="008E1159"/>
    <w:rsid w:val="008E2440"/>
    <w:rsid w:val="008E27A9"/>
    <w:rsid w:val="008E2D69"/>
    <w:rsid w:val="008E343D"/>
    <w:rsid w:val="008E4F5D"/>
    <w:rsid w:val="008E532E"/>
    <w:rsid w:val="008E720D"/>
    <w:rsid w:val="008E796B"/>
    <w:rsid w:val="008E7AE5"/>
    <w:rsid w:val="008F0A07"/>
    <w:rsid w:val="008F0B95"/>
    <w:rsid w:val="008F22E2"/>
    <w:rsid w:val="008F270C"/>
    <w:rsid w:val="008F2DB3"/>
    <w:rsid w:val="008F62E7"/>
    <w:rsid w:val="008F6AC2"/>
    <w:rsid w:val="008F7555"/>
    <w:rsid w:val="008F7945"/>
    <w:rsid w:val="008F7E07"/>
    <w:rsid w:val="009012D1"/>
    <w:rsid w:val="009019A2"/>
    <w:rsid w:val="00901FFD"/>
    <w:rsid w:val="009023B1"/>
    <w:rsid w:val="009026D1"/>
    <w:rsid w:val="00903887"/>
    <w:rsid w:val="00904885"/>
    <w:rsid w:val="00904AD1"/>
    <w:rsid w:val="00905168"/>
    <w:rsid w:val="00905500"/>
    <w:rsid w:val="00905B58"/>
    <w:rsid w:val="00905CF7"/>
    <w:rsid w:val="00907041"/>
    <w:rsid w:val="00907AE9"/>
    <w:rsid w:val="0091057B"/>
    <w:rsid w:val="00910F2E"/>
    <w:rsid w:val="009111AB"/>
    <w:rsid w:val="009111CF"/>
    <w:rsid w:val="00914173"/>
    <w:rsid w:val="00914181"/>
    <w:rsid w:val="00915119"/>
    <w:rsid w:val="00915748"/>
    <w:rsid w:val="00917AFE"/>
    <w:rsid w:val="00917DB0"/>
    <w:rsid w:val="00920A63"/>
    <w:rsid w:val="0092184C"/>
    <w:rsid w:val="009218D5"/>
    <w:rsid w:val="00921ADA"/>
    <w:rsid w:val="00922111"/>
    <w:rsid w:val="009230D6"/>
    <w:rsid w:val="009235E1"/>
    <w:rsid w:val="00923E23"/>
    <w:rsid w:val="009248CC"/>
    <w:rsid w:val="00926742"/>
    <w:rsid w:val="00927DE0"/>
    <w:rsid w:val="00927F30"/>
    <w:rsid w:val="009302A2"/>
    <w:rsid w:val="00930FDA"/>
    <w:rsid w:val="00931277"/>
    <w:rsid w:val="00931347"/>
    <w:rsid w:val="00931376"/>
    <w:rsid w:val="00933F95"/>
    <w:rsid w:val="00937BCD"/>
    <w:rsid w:val="00941CF3"/>
    <w:rsid w:val="00942A88"/>
    <w:rsid w:val="009431C1"/>
    <w:rsid w:val="0094341B"/>
    <w:rsid w:val="00943D8D"/>
    <w:rsid w:val="0094457A"/>
    <w:rsid w:val="009449B8"/>
    <w:rsid w:val="00945B61"/>
    <w:rsid w:val="00945F78"/>
    <w:rsid w:val="009462C0"/>
    <w:rsid w:val="00946F75"/>
    <w:rsid w:val="00947523"/>
    <w:rsid w:val="009513E0"/>
    <w:rsid w:val="00951B06"/>
    <w:rsid w:val="00951E3A"/>
    <w:rsid w:val="00951E7C"/>
    <w:rsid w:val="00951FE1"/>
    <w:rsid w:val="009524BF"/>
    <w:rsid w:val="00952614"/>
    <w:rsid w:val="00952A17"/>
    <w:rsid w:val="00952B5B"/>
    <w:rsid w:val="00953627"/>
    <w:rsid w:val="00954844"/>
    <w:rsid w:val="0095756F"/>
    <w:rsid w:val="00960328"/>
    <w:rsid w:val="00962036"/>
    <w:rsid w:val="009624D5"/>
    <w:rsid w:val="009627BC"/>
    <w:rsid w:val="00965079"/>
    <w:rsid w:val="00967DA8"/>
    <w:rsid w:val="0097088F"/>
    <w:rsid w:val="00971732"/>
    <w:rsid w:val="00971AB2"/>
    <w:rsid w:val="00972649"/>
    <w:rsid w:val="00972803"/>
    <w:rsid w:val="00972F04"/>
    <w:rsid w:val="00973A16"/>
    <w:rsid w:val="009744A2"/>
    <w:rsid w:val="00974860"/>
    <w:rsid w:val="00977881"/>
    <w:rsid w:val="0098031E"/>
    <w:rsid w:val="009803A0"/>
    <w:rsid w:val="00980B41"/>
    <w:rsid w:val="00980FA4"/>
    <w:rsid w:val="00981987"/>
    <w:rsid w:val="00981D52"/>
    <w:rsid w:val="00981D63"/>
    <w:rsid w:val="009827A3"/>
    <w:rsid w:val="009843B1"/>
    <w:rsid w:val="009848A1"/>
    <w:rsid w:val="00986C92"/>
    <w:rsid w:val="009873AE"/>
    <w:rsid w:val="00987F87"/>
    <w:rsid w:val="00992ACB"/>
    <w:rsid w:val="00993380"/>
    <w:rsid w:val="00993A55"/>
    <w:rsid w:val="009956C5"/>
    <w:rsid w:val="00997C3C"/>
    <w:rsid w:val="009A0E3A"/>
    <w:rsid w:val="009A41DF"/>
    <w:rsid w:val="009A4387"/>
    <w:rsid w:val="009A43A6"/>
    <w:rsid w:val="009A4C36"/>
    <w:rsid w:val="009A52D4"/>
    <w:rsid w:val="009A57CA"/>
    <w:rsid w:val="009A5CAB"/>
    <w:rsid w:val="009A5D04"/>
    <w:rsid w:val="009A5E25"/>
    <w:rsid w:val="009A5FA0"/>
    <w:rsid w:val="009A64F9"/>
    <w:rsid w:val="009A6537"/>
    <w:rsid w:val="009A72AB"/>
    <w:rsid w:val="009A761B"/>
    <w:rsid w:val="009A7855"/>
    <w:rsid w:val="009A7F00"/>
    <w:rsid w:val="009B036E"/>
    <w:rsid w:val="009B1471"/>
    <w:rsid w:val="009B1F68"/>
    <w:rsid w:val="009B2A46"/>
    <w:rsid w:val="009B2B2B"/>
    <w:rsid w:val="009B2C68"/>
    <w:rsid w:val="009B3399"/>
    <w:rsid w:val="009B396B"/>
    <w:rsid w:val="009B3A50"/>
    <w:rsid w:val="009B3ACF"/>
    <w:rsid w:val="009B4A2D"/>
    <w:rsid w:val="009B5431"/>
    <w:rsid w:val="009B6AA1"/>
    <w:rsid w:val="009B6F53"/>
    <w:rsid w:val="009B76A9"/>
    <w:rsid w:val="009B7720"/>
    <w:rsid w:val="009C0E89"/>
    <w:rsid w:val="009C3DF2"/>
    <w:rsid w:val="009C4209"/>
    <w:rsid w:val="009C64ED"/>
    <w:rsid w:val="009C7AE2"/>
    <w:rsid w:val="009D147F"/>
    <w:rsid w:val="009D1AE7"/>
    <w:rsid w:val="009D210A"/>
    <w:rsid w:val="009D3855"/>
    <w:rsid w:val="009D3A3B"/>
    <w:rsid w:val="009D55BD"/>
    <w:rsid w:val="009D6E5F"/>
    <w:rsid w:val="009D7E5C"/>
    <w:rsid w:val="009E0618"/>
    <w:rsid w:val="009E073C"/>
    <w:rsid w:val="009E0BAF"/>
    <w:rsid w:val="009E0BEB"/>
    <w:rsid w:val="009E1094"/>
    <w:rsid w:val="009E2527"/>
    <w:rsid w:val="009E30FB"/>
    <w:rsid w:val="009E4072"/>
    <w:rsid w:val="009E489C"/>
    <w:rsid w:val="009E4F47"/>
    <w:rsid w:val="009E5C21"/>
    <w:rsid w:val="009E5D7E"/>
    <w:rsid w:val="009E7547"/>
    <w:rsid w:val="009E7979"/>
    <w:rsid w:val="009E7E3A"/>
    <w:rsid w:val="009F0F72"/>
    <w:rsid w:val="009F107A"/>
    <w:rsid w:val="009F1625"/>
    <w:rsid w:val="009F18A2"/>
    <w:rsid w:val="009F20AB"/>
    <w:rsid w:val="009F2538"/>
    <w:rsid w:val="009F2CF7"/>
    <w:rsid w:val="009F6A52"/>
    <w:rsid w:val="00A016E9"/>
    <w:rsid w:val="00A01E4F"/>
    <w:rsid w:val="00A0295D"/>
    <w:rsid w:val="00A032DD"/>
    <w:rsid w:val="00A03370"/>
    <w:rsid w:val="00A042CC"/>
    <w:rsid w:val="00A04937"/>
    <w:rsid w:val="00A05570"/>
    <w:rsid w:val="00A05AFA"/>
    <w:rsid w:val="00A06472"/>
    <w:rsid w:val="00A068BF"/>
    <w:rsid w:val="00A06AC6"/>
    <w:rsid w:val="00A12244"/>
    <w:rsid w:val="00A13B67"/>
    <w:rsid w:val="00A1406C"/>
    <w:rsid w:val="00A1485E"/>
    <w:rsid w:val="00A14A0A"/>
    <w:rsid w:val="00A15147"/>
    <w:rsid w:val="00A15921"/>
    <w:rsid w:val="00A16DA7"/>
    <w:rsid w:val="00A16FAB"/>
    <w:rsid w:val="00A172CE"/>
    <w:rsid w:val="00A17480"/>
    <w:rsid w:val="00A175CC"/>
    <w:rsid w:val="00A205D1"/>
    <w:rsid w:val="00A20DDE"/>
    <w:rsid w:val="00A22998"/>
    <w:rsid w:val="00A23178"/>
    <w:rsid w:val="00A2377B"/>
    <w:rsid w:val="00A23EAC"/>
    <w:rsid w:val="00A23EF9"/>
    <w:rsid w:val="00A24B2C"/>
    <w:rsid w:val="00A254F5"/>
    <w:rsid w:val="00A265EF"/>
    <w:rsid w:val="00A27632"/>
    <w:rsid w:val="00A301AC"/>
    <w:rsid w:val="00A30D4D"/>
    <w:rsid w:val="00A311DF"/>
    <w:rsid w:val="00A3141D"/>
    <w:rsid w:val="00A31616"/>
    <w:rsid w:val="00A3181E"/>
    <w:rsid w:val="00A31913"/>
    <w:rsid w:val="00A31FC3"/>
    <w:rsid w:val="00A328A7"/>
    <w:rsid w:val="00A32B33"/>
    <w:rsid w:val="00A3424A"/>
    <w:rsid w:val="00A34477"/>
    <w:rsid w:val="00A3494D"/>
    <w:rsid w:val="00A34F13"/>
    <w:rsid w:val="00A35413"/>
    <w:rsid w:val="00A35548"/>
    <w:rsid w:val="00A36504"/>
    <w:rsid w:val="00A419E8"/>
    <w:rsid w:val="00A41E7B"/>
    <w:rsid w:val="00A425A5"/>
    <w:rsid w:val="00A43226"/>
    <w:rsid w:val="00A443A1"/>
    <w:rsid w:val="00A44D27"/>
    <w:rsid w:val="00A45884"/>
    <w:rsid w:val="00A4654E"/>
    <w:rsid w:val="00A46754"/>
    <w:rsid w:val="00A50419"/>
    <w:rsid w:val="00A50A3D"/>
    <w:rsid w:val="00A50AA3"/>
    <w:rsid w:val="00A51104"/>
    <w:rsid w:val="00A51ADE"/>
    <w:rsid w:val="00A533E4"/>
    <w:rsid w:val="00A5412A"/>
    <w:rsid w:val="00A54C34"/>
    <w:rsid w:val="00A5654C"/>
    <w:rsid w:val="00A606D0"/>
    <w:rsid w:val="00A614CA"/>
    <w:rsid w:val="00A62810"/>
    <w:rsid w:val="00A62864"/>
    <w:rsid w:val="00A64141"/>
    <w:rsid w:val="00A649B0"/>
    <w:rsid w:val="00A64A60"/>
    <w:rsid w:val="00A6525D"/>
    <w:rsid w:val="00A6593A"/>
    <w:rsid w:val="00A662E7"/>
    <w:rsid w:val="00A67418"/>
    <w:rsid w:val="00A6753D"/>
    <w:rsid w:val="00A6795A"/>
    <w:rsid w:val="00A67FEB"/>
    <w:rsid w:val="00A700CF"/>
    <w:rsid w:val="00A715BF"/>
    <w:rsid w:val="00A71EAB"/>
    <w:rsid w:val="00A7230E"/>
    <w:rsid w:val="00A728E1"/>
    <w:rsid w:val="00A730FD"/>
    <w:rsid w:val="00A73C48"/>
    <w:rsid w:val="00A74583"/>
    <w:rsid w:val="00A746B4"/>
    <w:rsid w:val="00A753CE"/>
    <w:rsid w:val="00A76CAF"/>
    <w:rsid w:val="00A77059"/>
    <w:rsid w:val="00A80527"/>
    <w:rsid w:val="00A80C44"/>
    <w:rsid w:val="00A81277"/>
    <w:rsid w:val="00A82D80"/>
    <w:rsid w:val="00A83771"/>
    <w:rsid w:val="00A83E8E"/>
    <w:rsid w:val="00A84CAF"/>
    <w:rsid w:val="00A86B1F"/>
    <w:rsid w:val="00A87055"/>
    <w:rsid w:val="00A87341"/>
    <w:rsid w:val="00A87901"/>
    <w:rsid w:val="00A91141"/>
    <w:rsid w:val="00A91499"/>
    <w:rsid w:val="00A92031"/>
    <w:rsid w:val="00A9326E"/>
    <w:rsid w:val="00A95426"/>
    <w:rsid w:val="00A95541"/>
    <w:rsid w:val="00A95BFA"/>
    <w:rsid w:val="00A9670E"/>
    <w:rsid w:val="00A96A6A"/>
    <w:rsid w:val="00A976DC"/>
    <w:rsid w:val="00A97874"/>
    <w:rsid w:val="00A978F7"/>
    <w:rsid w:val="00AA04AB"/>
    <w:rsid w:val="00AA3BA6"/>
    <w:rsid w:val="00AA3DB5"/>
    <w:rsid w:val="00AA52D6"/>
    <w:rsid w:val="00AA5F7F"/>
    <w:rsid w:val="00AA6C57"/>
    <w:rsid w:val="00AA7264"/>
    <w:rsid w:val="00AA767D"/>
    <w:rsid w:val="00AA7FFC"/>
    <w:rsid w:val="00AB1155"/>
    <w:rsid w:val="00AB2909"/>
    <w:rsid w:val="00AB293A"/>
    <w:rsid w:val="00AB31D9"/>
    <w:rsid w:val="00AB34FD"/>
    <w:rsid w:val="00AB4851"/>
    <w:rsid w:val="00AB51C9"/>
    <w:rsid w:val="00AB5B93"/>
    <w:rsid w:val="00AB65B5"/>
    <w:rsid w:val="00AB68AC"/>
    <w:rsid w:val="00AB72BE"/>
    <w:rsid w:val="00AC1AA4"/>
    <w:rsid w:val="00AC1DAA"/>
    <w:rsid w:val="00AC2497"/>
    <w:rsid w:val="00AC254B"/>
    <w:rsid w:val="00AC2E79"/>
    <w:rsid w:val="00AC2F10"/>
    <w:rsid w:val="00AC3EB6"/>
    <w:rsid w:val="00AC48A8"/>
    <w:rsid w:val="00AC554A"/>
    <w:rsid w:val="00AC6188"/>
    <w:rsid w:val="00AC6CFB"/>
    <w:rsid w:val="00AC7209"/>
    <w:rsid w:val="00AC7F5E"/>
    <w:rsid w:val="00AC7FC6"/>
    <w:rsid w:val="00AD0AFE"/>
    <w:rsid w:val="00AD173E"/>
    <w:rsid w:val="00AD2196"/>
    <w:rsid w:val="00AD27ED"/>
    <w:rsid w:val="00AD2856"/>
    <w:rsid w:val="00AD477B"/>
    <w:rsid w:val="00AD49C8"/>
    <w:rsid w:val="00AD5E81"/>
    <w:rsid w:val="00AD5ECF"/>
    <w:rsid w:val="00AE0F08"/>
    <w:rsid w:val="00AE1ADA"/>
    <w:rsid w:val="00AE38BE"/>
    <w:rsid w:val="00AE45A2"/>
    <w:rsid w:val="00AE48AC"/>
    <w:rsid w:val="00AE4E0D"/>
    <w:rsid w:val="00AE5B2F"/>
    <w:rsid w:val="00AE5BAE"/>
    <w:rsid w:val="00AE7AB8"/>
    <w:rsid w:val="00AF0B57"/>
    <w:rsid w:val="00AF2422"/>
    <w:rsid w:val="00AF2E4B"/>
    <w:rsid w:val="00AF368B"/>
    <w:rsid w:val="00AF3FAA"/>
    <w:rsid w:val="00AF4742"/>
    <w:rsid w:val="00AF5538"/>
    <w:rsid w:val="00AF556F"/>
    <w:rsid w:val="00AF7632"/>
    <w:rsid w:val="00B005FA"/>
    <w:rsid w:val="00B0223F"/>
    <w:rsid w:val="00B04D2E"/>
    <w:rsid w:val="00B04ED3"/>
    <w:rsid w:val="00B05294"/>
    <w:rsid w:val="00B05E4A"/>
    <w:rsid w:val="00B0614C"/>
    <w:rsid w:val="00B06EE7"/>
    <w:rsid w:val="00B10931"/>
    <w:rsid w:val="00B11763"/>
    <w:rsid w:val="00B117CB"/>
    <w:rsid w:val="00B11D7B"/>
    <w:rsid w:val="00B12F36"/>
    <w:rsid w:val="00B13AA4"/>
    <w:rsid w:val="00B145BE"/>
    <w:rsid w:val="00B15AD3"/>
    <w:rsid w:val="00B164FB"/>
    <w:rsid w:val="00B17E98"/>
    <w:rsid w:val="00B207D7"/>
    <w:rsid w:val="00B21684"/>
    <w:rsid w:val="00B21ADB"/>
    <w:rsid w:val="00B21CBF"/>
    <w:rsid w:val="00B2210D"/>
    <w:rsid w:val="00B23014"/>
    <w:rsid w:val="00B235E8"/>
    <w:rsid w:val="00B24F92"/>
    <w:rsid w:val="00B256B2"/>
    <w:rsid w:val="00B2660F"/>
    <w:rsid w:val="00B30739"/>
    <w:rsid w:val="00B30E35"/>
    <w:rsid w:val="00B3189D"/>
    <w:rsid w:val="00B33EAC"/>
    <w:rsid w:val="00B3613E"/>
    <w:rsid w:val="00B4092C"/>
    <w:rsid w:val="00B41940"/>
    <w:rsid w:val="00B43C1F"/>
    <w:rsid w:val="00B44485"/>
    <w:rsid w:val="00B444E1"/>
    <w:rsid w:val="00B449AF"/>
    <w:rsid w:val="00B44D92"/>
    <w:rsid w:val="00B45250"/>
    <w:rsid w:val="00B4617D"/>
    <w:rsid w:val="00B463D3"/>
    <w:rsid w:val="00B466CC"/>
    <w:rsid w:val="00B46BA0"/>
    <w:rsid w:val="00B47CFC"/>
    <w:rsid w:val="00B47FB5"/>
    <w:rsid w:val="00B513F3"/>
    <w:rsid w:val="00B51E19"/>
    <w:rsid w:val="00B52123"/>
    <w:rsid w:val="00B536D5"/>
    <w:rsid w:val="00B53736"/>
    <w:rsid w:val="00B53C11"/>
    <w:rsid w:val="00B53CB1"/>
    <w:rsid w:val="00B55692"/>
    <w:rsid w:val="00B5616B"/>
    <w:rsid w:val="00B56192"/>
    <w:rsid w:val="00B56383"/>
    <w:rsid w:val="00B56FCC"/>
    <w:rsid w:val="00B573A3"/>
    <w:rsid w:val="00B573B2"/>
    <w:rsid w:val="00B57F02"/>
    <w:rsid w:val="00B57F06"/>
    <w:rsid w:val="00B60C3F"/>
    <w:rsid w:val="00B61D47"/>
    <w:rsid w:val="00B61DC5"/>
    <w:rsid w:val="00B6292C"/>
    <w:rsid w:val="00B64C96"/>
    <w:rsid w:val="00B6520B"/>
    <w:rsid w:val="00B655CD"/>
    <w:rsid w:val="00B7092D"/>
    <w:rsid w:val="00B7199B"/>
    <w:rsid w:val="00B7210C"/>
    <w:rsid w:val="00B73829"/>
    <w:rsid w:val="00B74175"/>
    <w:rsid w:val="00B74E56"/>
    <w:rsid w:val="00B81FFE"/>
    <w:rsid w:val="00B82937"/>
    <w:rsid w:val="00B82C78"/>
    <w:rsid w:val="00B83398"/>
    <w:rsid w:val="00B8356D"/>
    <w:rsid w:val="00B835A1"/>
    <w:rsid w:val="00B83CE7"/>
    <w:rsid w:val="00B85472"/>
    <w:rsid w:val="00B85FF6"/>
    <w:rsid w:val="00B863E8"/>
    <w:rsid w:val="00B86ACE"/>
    <w:rsid w:val="00B87A78"/>
    <w:rsid w:val="00B87EDD"/>
    <w:rsid w:val="00B9051A"/>
    <w:rsid w:val="00B92630"/>
    <w:rsid w:val="00B934CF"/>
    <w:rsid w:val="00B934FA"/>
    <w:rsid w:val="00B93ED4"/>
    <w:rsid w:val="00B945E7"/>
    <w:rsid w:val="00B960BD"/>
    <w:rsid w:val="00B97279"/>
    <w:rsid w:val="00B97A3B"/>
    <w:rsid w:val="00BA01AC"/>
    <w:rsid w:val="00BA10AC"/>
    <w:rsid w:val="00BA141D"/>
    <w:rsid w:val="00BA163F"/>
    <w:rsid w:val="00BA197D"/>
    <w:rsid w:val="00BA1A07"/>
    <w:rsid w:val="00BA4013"/>
    <w:rsid w:val="00BA4453"/>
    <w:rsid w:val="00BA4EAC"/>
    <w:rsid w:val="00BA5659"/>
    <w:rsid w:val="00BA572C"/>
    <w:rsid w:val="00BA59BD"/>
    <w:rsid w:val="00BA6D5B"/>
    <w:rsid w:val="00BA7186"/>
    <w:rsid w:val="00BA73B7"/>
    <w:rsid w:val="00BB3D4C"/>
    <w:rsid w:val="00BB75BB"/>
    <w:rsid w:val="00BC0093"/>
    <w:rsid w:val="00BC0371"/>
    <w:rsid w:val="00BC0FFC"/>
    <w:rsid w:val="00BC56E2"/>
    <w:rsid w:val="00BC5B03"/>
    <w:rsid w:val="00BC7896"/>
    <w:rsid w:val="00BC7C83"/>
    <w:rsid w:val="00BD051F"/>
    <w:rsid w:val="00BD0E06"/>
    <w:rsid w:val="00BD0E19"/>
    <w:rsid w:val="00BD1D69"/>
    <w:rsid w:val="00BD200B"/>
    <w:rsid w:val="00BD2795"/>
    <w:rsid w:val="00BD2A88"/>
    <w:rsid w:val="00BD3835"/>
    <w:rsid w:val="00BD411E"/>
    <w:rsid w:val="00BD4F4C"/>
    <w:rsid w:val="00BD5AD0"/>
    <w:rsid w:val="00BD72A8"/>
    <w:rsid w:val="00BD7631"/>
    <w:rsid w:val="00BE1161"/>
    <w:rsid w:val="00BE1294"/>
    <w:rsid w:val="00BE1A46"/>
    <w:rsid w:val="00BE1B86"/>
    <w:rsid w:val="00BE2DDE"/>
    <w:rsid w:val="00BE318F"/>
    <w:rsid w:val="00BE404E"/>
    <w:rsid w:val="00BE440A"/>
    <w:rsid w:val="00BE48C5"/>
    <w:rsid w:val="00BE497C"/>
    <w:rsid w:val="00BE4F7A"/>
    <w:rsid w:val="00BE5624"/>
    <w:rsid w:val="00BE6A24"/>
    <w:rsid w:val="00BF0972"/>
    <w:rsid w:val="00BF0CBE"/>
    <w:rsid w:val="00BF12EF"/>
    <w:rsid w:val="00BF1F05"/>
    <w:rsid w:val="00BF2846"/>
    <w:rsid w:val="00BF3944"/>
    <w:rsid w:val="00BF4652"/>
    <w:rsid w:val="00BF4780"/>
    <w:rsid w:val="00BF4E86"/>
    <w:rsid w:val="00BF5BC4"/>
    <w:rsid w:val="00BF684B"/>
    <w:rsid w:val="00C0205C"/>
    <w:rsid w:val="00C025A5"/>
    <w:rsid w:val="00C02C24"/>
    <w:rsid w:val="00C02F45"/>
    <w:rsid w:val="00C044C3"/>
    <w:rsid w:val="00C04A7E"/>
    <w:rsid w:val="00C05A67"/>
    <w:rsid w:val="00C06A7E"/>
    <w:rsid w:val="00C07530"/>
    <w:rsid w:val="00C104B1"/>
    <w:rsid w:val="00C120CD"/>
    <w:rsid w:val="00C137F1"/>
    <w:rsid w:val="00C1570F"/>
    <w:rsid w:val="00C202BD"/>
    <w:rsid w:val="00C21268"/>
    <w:rsid w:val="00C228E2"/>
    <w:rsid w:val="00C22AF8"/>
    <w:rsid w:val="00C22DF3"/>
    <w:rsid w:val="00C230FB"/>
    <w:rsid w:val="00C23DDE"/>
    <w:rsid w:val="00C2449F"/>
    <w:rsid w:val="00C2483B"/>
    <w:rsid w:val="00C24A96"/>
    <w:rsid w:val="00C26B24"/>
    <w:rsid w:val="00C277E5"/>
    <w:rsid w:val="00C30BE2"/>
    <w:rsid w:val="00C31308"/>
    <w:rsid w:val="00C3140B"/>
    <w:rsid w:val="00C32882"/>
    <w:rsid w:val="00C35E9C"/>
    <w:rsid w:val="00C36DD3"/>
    <w:rsid w:val="00C36FC2"/>
    <w:rsid w:val="00C37257"/>
    <w:rsid w:val="00C406BB"/>
    <w:rsid w:val="00C411F6"/>
    <w:rsid w:val="00C4225C"/>
    <w:rsid w:val="00C42422"/>
    <w:rsid w:val="00C424CE"/>
    <w:rsid w:val="00C42A72"/>
    <w:rsid w:val="00C4419E"/>
    <w:rsid w:val="00C44336"/>
    <w:rsid w:val="00C44436"/>
    <w:rsid w:val="00C44500"/>
    <w:rsid w:val="00C44A71"/>
    <w:rsid w:val="00C44CC2"/>
    <w:rsid w:val="00C451EA"/>
    <w:rsid w:val="00C45447"/>
    <w:rsid w:val="00C4598A"/>
    <w:rsid w:val="00C463CB"/>
    <w:rsid w:val="00C465D6"/>
    <w:rsid w:val="00C46A48"/>
    <w:rsid w:val="00C50FF0"/>
    <w:rsid w:val="00C52471"/>
    <w:rsid w:val="00C536C2"/>
    <w:rsid w:val="00C55A7B"/>
    <w:rsid w:val="00C60D80"/>
    <w:rsid w:val="00C62BF6"/>
    <w:rsid w:val="00C62E64"/>
    <w:rsid w:val="00C6328E"/>
    <w:rsid w:val="00C64CCA"/>
    <w:rsid w:val="00C66D8F"/>
    <w:rsid w:val="00C673AE"/>
    <w:rsid w:val="00C673B8"/>
    <w:rsid w:val="00C67E95"/>
    <w:rsid w:val="00C70CCA"/>
    <w:rsid w:val="00C71484"/>
    <w:rsid w:val="00C71EBB"/>
    <w:rsid w:val="00C72B8E"/>
    <w:rsid w:val="00C72D92"/>
    <w:rsid w:val="00C73A8F"/>
    <w:rsid w:val="00C73AB5"/>
    <w:rsid w:val="00C746C1"/>
    <w:rsid w:val="00C759A7"/>
    <w:rsid w:val="00C75FF9"/>
    <w:rsid w:val="00C76067"/>
    <w:rsid w:val="00C76224"/>
    <w:rsid w:val="00C76568"/>
    <w:rsid w:val="00C76A6A"/>
    <w:rsid w:val="00C77726"/>
    <w:rsid w:val="00C77B50"/>
    <w:rsid w:val="00C80A20"/>
    <w:rsid w:val="00C82E33"/>
    <w:rsid w:val="00C82F4E"/>
    <w:rsid w:val="00C82FD8"/>
    <w:rsid w:val="00C843CF"/>
    <w:rsid w:val="00C84BD6"/>
    <w:rsid w:val="00C85ACC"/>
    <w:rsid w:val="00C863DF"/>
    <w:rsid w:val="00C87562"/>
    <w:rsid w:val="00C87581"/>
    <w:rsid w:val="00C87A50"/>
    <w:rsid w:val="00C90EDA"/>
    <w:rsid w:val="00C92A0C"/>
    <w:rsid w:val="00C932DA"/>
    <w:rsid w:val="00C955DA"/>
    <w:rsid w:val="00C962C0"/>
    <w:rsid w:val="00C9688F"/>
    <w:rsid w:val="00C97CA4"/>
    <w:rsid w:val="00CA0129"/>
    <w:rsid w:val="00CA051E"/>
    <w:rsid w:val="00CA13DD"/>
    <w:rsid w:val="00CA216F"/>
    <w:rsid w:val="00CA2E9E"/>
    <w:rsid w:val="00CA40D8"/>
    <w:rsid w:val="00CA468D"/>
    <w:rsid w:val="00CA6861"/>
    <w:rsid w:val="00CA6AB8"/>
    <w:rsid w:val="00CA7AC3"/>
    <w:rsid w:val="00CB1027"/>
    <w:rsid w:val="00CB1C10"/>
    <w:rsid w:val="00CB2364"/>
    <w:rsid w:val="00CB2E78"/>
    <w:rsid w:val="00CB3B98"/>
    <w:rsid w:val="00CB3E87"/>
    <w:rsid w:val="00CB3E92"/>
    <w:rsid w:val="00CB5101"/>
    <w:rsid w:val="00CB538A"/>
    <w:rsid w:val="00CB559D"/>
    <w:rsid w:val="00CB5AD8"/>
    <w:rsid w:val="00CB5CB5"/>
    <w:rsid w:val="00CB638D"/>
    <w:rsid w:val="00CB6400"/>
    <w:rsid w:val="00CB6A45"/>
    <w:rsid w:val="00CC0A28"/>
    <w:rsid w:val="00CC0CCF"/>
    <w:rsid w:val="00CC1AC6"/>
    <w:rsid w:val="00CC1F3D"/>
    <w:rsid w:val="00CC44AA"/>
    <w:rsid w:val="00CC513A"/>
    <w:rsid w:val="00CC51DE"/>
    <w:rsid w:val="00CD17A8"/>
    <w:rsid w:val="00CD1E0B"/>
    <w:rsid w:val="00CD24A2"/>
    <w:rsid w:val="00CD4E7C"/>
    <w:rsid w:val="00CD74C0"/>
    <w:rsid w:val="00CD751F"/>
    <w:rsid w:val="00CD7DBC"/>
    <w:rsid w:val="00CE023B"/>
    <w:rsid w:val="00CE06D4"/>
    <w:rsid w:val="00CE0796"/>
    <w:rsid w:val="00CE07DD"/>
    <w:rsid w:val="00CE0E2A"/>
    <w:rsid w:val="00CE1CB1"/>
    <w:rsid w:val="00CE2C85"/>
    <w:rsid w:val="00CE2D9E"/>
    <w:rsid w:val="00CE2F66"/>
    <w:rsid w:val="00CE58AE"/>
    <w:rsid w:val="00CE5B34"/>
    <w:rsid w:val="00CE6AC2"/>
    <w:rsid w:val="00CE6F01"/>
    <w:rsid w:val="00CF1820"/>
    <w:rsid w:val="00CF2A7E"/>
    <w:rsid w:val="00CF2C6B"/>
    <w:rsid w:val="00CF2DFD"/>
    <w:rsid w:val="00CF37C8"/>
    <w:rsid w:val="00CF3A01"/>
    <w:rsid w:val="00CF3E36"/>
    <w:rsid w:val="00CF4549"/>
    <w:rsid w:val="00CF6AFB"/>
    <w:rsid w:val="00CF6B1C"/>
    <w:rsid w:val="00CF7353"/>
    <w:rsid w:val="00CF766A"/>
    <w:rsid w:val="00D012A4"/>
    <w:rsid w:val="00D01961"/>
    <w:rsid w:val="00D02ED0"/>
    <w:rsid w:val="00D02F3E"/>
    <w:rsid w:val="00D03115"/>
    <w:rsid w:val="00D031AE"/>
    <w:rsid w:val="00D033F4"/>
    <w:rsid w:val="00D04008"/>
    <w:rsid w:val="00D04A06"/>
    <w:rsid w:val="00D07429"/>
    <w:rsid w:val="00D07F89"/>
    <w:rsid w:val="00D100F8"/>
    <w:rsid w:val="00D10DD7"/>
    <w:rsid w:val="00D11582"/>
    <w:rsid w:val="00D1211D"/>
    <w:rsid w:val="00D1250D"/>
    <w:rsid w:val="00D12C2D"/>
    <w:rsid w:val="00D13552"/>
    <w:rsid w:val="00D13EAF"/>
    <w:rsid w:val="00D14E99"/>
    <w:rsid w:val="00D16A43"/>
    <w:rsid w:val="00D16F4F"/>
    <w:rsid w:val="00D17033"/>
    <w:rsid w:val="00D17773"/>
    <w:rsid w:val="00D20CB3"/>
    <w:rsid w:val="00D217FA"/>
    <w:rsid w:val="00D22220"/>
    <w:rsid w:val="00D228BB"/>
    <w:rsid w:val="00D22C9C"/>
    <w:rsid w:val="00D22CCF"/>
    <w:rsid w:val="00D23647"/>
    <w:rsid w:val="00D23FA9"/>
    <w:rsid w:val="00D244C0"/>
    <w:rsid w:val="00D27C7B"/>
    <w:rsid w:val="00D27CB8"/>
    <w:rsid w:val="00D30A70"/>
    <w:rsid w:val="00D313E4"/>
    <w:rsid w:val="00D3185F"/>
    <w:rsid w:val="00D33A81"/>
    <w:rsid w:val="00D35060"/>
    <w:rsid w:val="00D35386"/>
    <w:rsid w:val="00D3598C"/>
    <w:rsid w:val="00D35D74"/>
    <w:rsid w:val="00D36486"/>
    <w:rsid w:val="00D36A05"/>
    <w:rsid w:val="00D3720C"/>
    <w:rsid w:val="00D40C73"/>
    <w:rsid w:val="00D4160C"/>
    <w:rsid w:val="00D420D0"/>
    <w:rsid w:val="00D43519"/>
    <w:rsid w:val="00D43891"/>
    <w:rsid w:val="00D43A52"/>
    <w:rsid w:val="00D4442B"/>
    <w:rsid w:val="00D449B2"/>
    <w:rsid w:val="00D449DF"/>
    <w:rsid w:val="00D45712"/>
    <w:rsid w:val="00D45B89"/>
    <w:rsid w:val="00D45E27"/>
    <w:rsid w:val="00D469D4"/>
    <w:rsid w:val="00D473F1"/>
    <w:rsid w:val="00D476BE"/>
    <w:rsid w:val="00D47861"/>
    <w:rsid w:val="00D47AD4"/>
    <w:rsid w:val="00D50073"/>
    <w:rsid w:val="00D50311"/>
    <w:rsid w:val="00D5079F"/>
    <w:rsid w:val="00D561FE"/>
    <w:rsid w:val="00D57A21"/>
    <w:rsid w:val="00D62DA7"/>
    <w:rsid w:val="00D635C0"/>
    <w:rsid w:val="00D6414D"/>
    <w:rsid w:val="00D644CD"/>
    <w:rsid w:val="00D64A76"/>
    <w:rsid w:val="00D66D09"/>
    <w:rsid w:val="00D67089"/>
    <w:rsid w:val="00D707FE"/>
    <w:rsid w:val="00D72439"/>
    <w:rsid w:val="00D75786"/>
    <w:rsid w:val="00D76A86"/>
    <w:rsid w:val="00D76DB7"/>
    <w:rsid w:val="00D77FF2"/>
    <w:rsid w:val="00D8139C"/>
    <w:rsid w:val="00D81950"/>
    <w:rsid w:val="00D82B75"/>
    <w:rsid w:val="00D8378C"/>
    <w:rsid w:val="00D851C4"/>
    <w:rsid w:val="00D86130"/>
    <w:rsid w:val="00D87906"/>
    <w:rsid w:val="00D87B0D"/>
    <w:rsid w:val="00D90080"/>
    <w:rsid w:val="00D90EB7"/>
    <w:rsid w:val="00D90EE4"/>
    <w:rsid w:val="00D91ABB"/>
    <w:rsid w:val="00D91FC4"/>
    <w:rsid w:val="00D93A82"/>
    <w:rsid w:val="00D948D2"/>
    <w:rsid w:val="00D9555E"/>
    <w:rsid w:val="00D96285"/>
    <w:rsid w:val="00D96AC4"/>
    <w:rsid w:val="00D97072"/>
    <w:rsid w:val="00D972AA"/>
    <w:rsid w:val="00D977D6"/>
    <w:rsid w:val="00D97D14"/>
    <w:rsid w:val="00D97EEE"/>
    <w:rsid w:val="00DA0E1F"/>
    <w:rsid w:val="00DA36ED"/>
    <w:rsid w:val="00DA54D0"/>
    <w:rsid w:val="00DA5773"/>
    <w:rsid w:val="00DB031A"/>
    <w:rsid w:val="00DB0A95"/>
    <w:rsid w:val="00DB0C46"/>
    <w:rsid w:val="00DB0E5A"/>
    <w:rsid w:val="00DB1383"/>
    <w:rsid w:val="00DB1D3D"/>
    <w:rsid w:val="00DB3896"/>
    <w:rsid w:val="00DB3E29"/>
    <w:rsid w:val="00DB7431"/>
    <w:rsid w:val="00DB7614"/>
    <w:rsid w:val="00DB7647"/>
    <w:rsid w:val="00DC16F3"/>
    <w:rsid w:val="00DC2FD2"/>
    <w:rsid w:val="00DC5219"/>
    <w:rsid w:val="00DC56FD"/>
    <w:rsid w:val="00DC5D4C"/>
    <w:rsid w:val="00DC7F02"/>
    <w:rsid w:val="00DD0CB4"/>
    <w:rsid w:val="00DD1908"/>
    <w:rsid w:val="00DD2D88"/>
    <w:rsid w:val="00DD3033"/>
    <w:rsid w:val="00DD3AE1"/>
    <w:rsid w:val="00DD5686"/>
    <w:rsid w:val="00DD6020"/>
    <w:rsid w:val="00DD6113"/>
    <w:rsid w:val="00DD6887"/>
    <w:rsid w:val="00DD6902"/>
    <w:rsid w:val="00DD6C40"/>
    <w:rsid w:val="00DE0DF5"/>
    <w:rsid w:val="00DE21EB"/>
    <w:rsid w:val="00DE2967"/>
    <w:rsid w:val="00DE5209"/>
    <w:rsid w:val="00DE705F"/>
    <w:rsid w:val="00DE75DB"/>
    <w:rsid w:val="00DF0003"/>
    <w:rsid w:val="00DF0A17"/>
    <w:rsid w:val="00DF0CF1"/>
    <w:rsid w:val="00DF1528"/>
    <w:rsid w:val="00DF211F"/>
    <w:rsid w:val="00DF22FD"/>
    <w:rsid w:val="00DF2CEB"/>
    <w:rsid w:val="00DF3509"/>
    <w:rsid w:val="00DF4F7F"/>
    <w:rsid w:val="00DF5D69"/>
    <w:rsid w:val="00DF689D"/>
    <w:rsid w:val="00E00181"/>
    <w:rsid w:val="00E016A0"/>
    <w:rsid w:val="00E01B36"/>
    <w:rsid w:val="00E02D4A"/>
    <w:rsid w:val="00E03DBE"/>
    <w:rsid w:val="00E05577"/>
    <w:rsid w:val="00E056C0"/>
    <w:rsid w:val="00E05AAB"/>
    <w:rsid w:val="00E0772E"/>
    <w:rsid w:val="00E07D97"/>
    <w:rsid w:val="00E1027D"/>
    <w:rsid w:val="00E10835"/>
    <w:rsid w:val="00E10B80"/>
    <w:rsid w:val="00E11334"/>
    <w:rsid w:val="00E1224D"/>
    <w:rsid w:val="00E12783"/>
    <w:rsid w:val="00E136AF"/>
    <w:rsid w:val="00E14267"/>
    <w:rsid w:val="00E14CA4"/>
    <w:rsid w:val="00E14F48"/>
    <w:rsid w:val="00E16220"/>
    <w:rsid w:val="00E166AB"/>
    <w:rsid w:val="00E17077"/>
    <w:rsid w:val="00E17382"/>
    <w:rsid w:val="00E17CF8"/>
    <w:rsid w:val="00E20E80"/>
    <w:rsid w:val="00E24303"/>
    <w:rsid w:val="00E24FB0"/>
    <w:rsid w:val="00E250DF"/>
    <w:rsid w:val="00E25A19"/>
    <w:rsid w:val="00E262ED"/>
    <w:rsid w:val="00E26438"/>
    <w:rsid w:val="00E26EDB"/>
    <w:rsid w:val="00E2701F"/>
    <w:rsid w:val="00E273FF"/>
    <w:rsid w:val="00E307D8"/>
    <w:rsid w:val="00E328BD"/>
    <w:rsid w:val="00E32E95"/>
    <w:rsid w:val="00E353F2"/>
    <w:rsid w:val="00E370B7"/>
    <w:rsid w:val="00E37633"/>
    <w:rsid w:val="00E4144B"/>
    <w:rsid w:val="00E41BCD"/>
    <w:rsid w:val="00E431E8"/>
    <w:rsid w:val="00E4366C"/>
    <w:rsid w:val="00E437A8"/>
    <w:rsid w:val="00E44CB9"/>
    <w:rsid w:val="00E4502E"/>
    <w:rsid w:val="00E459DF"/>
    <w:rsid w:val="00E45BE5"/>
    <w:rsid w:val="00E46A74"/>
    <w:rsid w:val="00E52162"/>
    <w:rsid w:val="00E5262D"/>
    <w:rsid w:val="00E52C4A"/>
    <w:rsid w:val="00E52E27"/>
    <w:rsid w:val="00E5451C"/>
    <w:rsid w:val="00E54DBD"/>
    <w:rsid w:val="00E5523F"/>
    <w:rsid w:val="00E563B0"/>
    <w:rsid w:val="00E568AC"/>
    <w:rsid w:val="00E56CB2"/>
    <w:rsid w:val="00E57CAA"/>
    <w:rsid w:val="00E60794"/>
    <w:rsid w:val="00E61BF9"/>
    <w:rsid w:val="00E61E8E"/>
    <w:rsid w:val="00E61F38"/>
    <w:rsid w:val="00E6237F"/>
    <w:rsid w:val="00E632BD"/>
    <w:rsid w:val="00E643DD"/>
    <w:rsid w:val="00E646DE"/>
    <w:rsid w:val="00E64CFF"/>
    <w:rsid w:val="00E656D4"/>
    <w:rsid w:val="00E6674B"/>
    <w:rsid w:val="00E66F1A"/>
    <w:rsid w:val="00E717F9"/>
    <w:rsid w:val="00E7314E"/>
    <w:rsid w:val="00E731B6"/>
    <w:rsid w:val="00E740A7"/>
    <w:rsid w:val="00E770C6"/>
    <w:rsid w:val="00E77388"/>
    <w:rsid w:val="00E8041F"/>
    <w:rsid w:val="00E81210"/>
    <w:rsid w:val="00E81624"/>
    <w:rsid w:val="00E81FE7"/>
    <w:rsid w:val="00E821C3"/>
    <w:rsid w:val="00E82362"/>
    <w:rsid w:val="00E829E3"/>
    <w:rsid w:val="00E82B9A"/>
    <w:rsid w:val="00E82C36"/>
    <w:rsid w:val="00E83097"/>
    <w:rsid w:val="00E8346E"/>
    <w:rsid w:val="00E83536"/>
    <w:rsid w:val="00E83A29"/>
    <w:rsid w:val="00E83BD9"/>
    <w:rsid w:val="00E83CA8"/>
    <w:rsid w:val="00E851C1"/>
    <w:rsid w:val="00E85670"/>
    <w:rsid w:val="00E922ED"/>
    <w:rsid w:val="00E932E3"/>
    <w:rsid w:val="00E95F12"/>
    <w:rsid w:val="00E97908"/>
    <w:rsid w:val="00EA032A"/>
    <w:rsid w:val="00EA0740"/>
    <w:rsid w:val="00EA1417"/>
    <w:rsid w:val="00EA2826"/>
    <w:rsid w:val="00EA29DF"/>
    <w:rsid w:val="00EA4538"/>
    <w:rsid w:val="00EA4661"/>
    <w:rsid w:val="00EA468C"/>
    <w:rsid w:val="00EA4D0D"/>
    <w:rsid w:val="00EA5448"/>
    <w:rsid w:val="00EA54CD"/>
    <w:rsid w:val="00EA56A6"/>
    <w:rsid w:val="00EA575A"/>
    <w:rsid w:val="00EA62BE"/>
    <w:rsid w:val="00EA6581"/>
    <w:rsid w:val="00EA665A"/>
    <w:rsid w:val="00EA6CB0"/>
    <w:rsid w:val="00EA7E04"/>
    <w:rsid w:val="00EB08B0"/>
    <w:rsid w:val="00EB0AD5"/>
    <w:rsid w:val="00EB0EA5"/>
    <w:rsid w:val="00EB1B9D"/>
    <w:rsid w:val="00EB3319"/>
    <w:rsid w:val="00EB3794"/>
    <w:rsid w:val="00EB5E40"/>
    <w:rsid w:val="00EB618E"/>
    <w:rsid w:val="00EB6629"/>
    <w:rsid w:val="00EB6912"/>
    <w:rsid w:val="00EB7290"/>
    <w:rsid w:val="00EB7F8E"/>
    <w:rsid w:val="00EC03D6"/>
    <w:rsid w:val="00EC10EE"/>
    <w:rsid w:val="00EC23A5"/>
    <w:rsid w:val="00EC279F"/>
    <w:rsid w:val="00EC2F29"/>
    <w:rsid w:val="00EC379B"/>
    <w:rsid w:val="00EC4A02"/>
    <w:rsid w:val="00EC5802"/>
    <w:rsid w:val="00EC5BA7"/>
    <w:rsid w:val="00EC5EA9"/>
    <w:rsid w:val="00ED1EEA"/>
    <w:rsid w:val="00ED2A78"/>
    <w:rsid w:val="00ED4087"/>
    <w:rsid w:val="00ED4300"/>
    <w:rsid w:val="00ED4860"/>
    <w:rsid w:val="00ED5094"/>
    <w:rsid w:val="00ED5386"/>
    <w:rsid w:val="00ED5E15"/>
    <w:rsid w:val="00EE0E64"/>
    <w:rsid w:val="00EE1379"/>
    <w:rsid w:val="00EE1DBA"/>
    <w:rsid w:val="00EE21CD"/>
    <w:rsid w:val="00EE265E"/>
    <w:rsid w:val="00EE2859"/>
    <w:rsid w:val="00EE69F4"/>
    <w:rsid w:val="00EE6A1A"/>
    <w:rsid w:val="00EE7181"/>
    <w:rsid w:val="00EF09CB"/>
    <w:rsid w:val="00EF3ABA"/>
    <w:rsid w:val="00EF3B9D"/>
    <w:rsid w:val="00EF3C10"/>
    <w:rsid w:val="00EF3E95"/>
    <w:rsid w:val="00EF7552"/>
    <w:rsid w:val="00EF7E65"/>
    <w:rsid w:val="00EF7F43"/>
    <w:rsid w:val="00F0019D"/>
    <w:rsid w:val="00F006D4"/>
    <w:rsid w:val="00F01D29"/>
    <w:rsid w:val="00F01D82"/>
    <w:rsid w:val="00F03222"/>
    <w:rsid w:val="00F03A86"/>
    <w:rsid w:val="00F04623"/>
    <w:rsid w:val="00F048B4"/>
    <w:rsid w:val="00F04C97"/>
    <w:rsid w:val="00F0539E"/>
    <w:rsid w:val="00F061C7"/>
    <w:rsid w:val="00F06ABD"/>
    <w:rsid w:val="00F0779A"/>
    <w:rsid w:val="00F100F5"/>
    <w:rsid w:val="00F1149E"/>
    <w:rsid w:val="00F11F4F"/>
    <w:rsid w:val="00F12153"/>
    <w:rsid w:val="00F130F5"/>
    <w:rsid w:val="00F13769"/>
    <w:rsid w:val="00F138F9"/>
    <w:rsid w:val="00F13A64"/>
    <w:rsid w:val="00F13B23"/>
    <w:rsid w:val="00F146C3"/>
    <w:rsid w:val="00F14771"/>
    <w:rsid w:val="00F1485D"/>
    <w:rsid w:val="00F20276"/>
    <w:rsid w:val="00F223F7"/>
    <w:rsid w:val="00F224BC"/>
    <w:rsid w:val="00F22B2A"/>
    <w:rsid w:val="00F22B2C"/>
    <w:rsid w:val="00F24B7D"/>
    <w:rsid w:val="00F25EFD"/>
    <w:rsid w:val="00F26839"/>
    <w:rsid w:val="00F3079B"/>
    <w:rsid w:val="00F31BDB"/>
    <w:rsid w:val="00F3399F"/>
    <w:rsid w:val="00F345D9"/>
    <w:rsid w:val="00F34BCD"/>
    <w:rsid w:val="00F34DF6"/>
    <w:rsid w:val="00F350C7"/>
    <w:rsid w:val="00F35BE6"/>
    <w:rsid w:val="00F37452"/>
    <w:rsid w:val="00F375DB"/>
    <w:rsid w:val="00F42681"/>
    <w:rsid w:val="00F42AE4"/>
    <w:rsid w:val="00F42EEC"/>
    <w:rsid w:val="00F43916"/>
    <w:rsid w:val="00F4411C"/>
    <w:rsid w:val="00F44430"/>
    <w:rsid w:val="00F44577"/>
    <w:rsid w:val="00F4595C"/>
    <w:rsid w:val="00F459D4"/>
    <w:rsid w:val="00F46F9F"/>
    <w:rsid w:val="00F47102"/>
    <w:rsid w:val="00F473DE"/>
    <w:rsid w:val="00F475B5"/>
    <w:rsid w:val="00F476F3"/>
    <w:rsid w:val="00F47E1A"/>
    <w:rsid w:val="00F501DB"/>
    <w:rsid w:val="00F51DD2"/>
    <w:rsid w:val="00F51FF4"/>
    <w:rsid w:val="00F524DF"/>
    <w:rsid w:val="00F52B3D"/>
    <w:rsid w:val="00F53107"/>
    <w:rsid w:val="00F53784"/>
    <w:rsid w:val="00F55D60"/>
    <w:rsid w:val="00F56B82"/>
    <w:rsid w:val="00F56C21"/>
    <w:rsid w:val="00F56FDE"/>
    <w:rsid w:val="00F57337"/>
    <w:rsid w:val="00F57EAC"/>
    <w:rsid w:val="00F60C4C"/>
    <w:rsid w:val="00F60ED0"/>
    <w:rsid w:val="00F6142F"/>
    <w:rsid w:val="00F6147C"/>
    <w:rsid w:val="00F61EFB"/>
    <w:rsid w:val="00F636B1"/>
    <w:rsid w:val="00F63A83"/>
    <w:rsid w:val="00F63D14"/>
    <w:rsid w:val="00F6403F"/>
    <w:rsid w:val="00F643E2"/>
    <w:rsid w:val="00F64B6A"/>
    <w:rsid w:val="00F66551"/>
    <w:rsid w:val="00F67A7E"/>
    <w:rsid w:val="00F700CB"/>
    <w:rsid w:val="00F70158"/>
    <w:rsid w:val="00F704D0"/>
    <w:rsid w:val="00F70E9D"/>
    <w:rsid w:val="00F713E1"/>
    <w:rsid w:val="00F718E8"/>
    <w:rsid w:val="00F724C6"/>
    <w:rsid w:val="00F7310B"/>
    <w:rsid w:val="00F750A6"/>
    <w:rsid w:val="00F772CA"/>
    <w:rsid w:val="00F80199"/>
    <w:rsid w:val="00F80A60"/>
    <w:rsid w:val="00F823F2"/>
    <w:rsid w:val="00F8326B"/>
    <w:rsid w:val="00F83EF8"/>
    <w:rsid w:val="00F843E4"/>
    <w:rsid w:val="00F845E5"/>
    <w:rsid w:val="00F84605"/>
    <w:rsid w:val="00F84F01"/>
    <w:rsid w:val="00F85801"/>
    <w:rsid w:val="00F86194"/>
    <w:rsid w:val="00F877DE"/>
    <w:rsid w:val="00F90608"/>
    <w:rsid w:val="00F907A8"/>
    <w:rsid w:val="00F914C5"/>
    <w:rsid w:val="00F915ED"/>
    <w:rsid w:val="00F92667"/>
    <w:rsid w:val="00F92AC6"/>
    <w:rsid w:val="00F964BD"/>
    <w:rsid w:val="00F96777"/>
    <w:rsid w:val="00F96940"/>
    <w:rsid w:val="00F9792A"/>
    <w:rsid w:val="00F97B5A"/>
    <w:rsid w:val="00F97EAB"/>
    <w:rsid w:val="00FA036F"/>
    <w:rsid w:val="00FA12CD"/>
    <w:rsid w:val="00FA188B"/>
    <w:rsid w:val="00FA1B9A"/>
    <w:rsid w:val="00FA330E"/>
    <w:rsid w:val="00FA4298"/>
    <w:rsid w:val="00FA48CD"/>
    <w:rsid w:val="00FA5B33"/>
    <w:rsid w:val="00FA68A3"/>
    <w:rsid w:val="00FA7309"/>
    <w:rsid w:val="00FB017B"/>
    <w:rsid w:val="00FB0A93"/>
    <w:rsid w:val="00FB2211"/>
    <w:rsid w:val="00FB3B61"/>
    <w:rsid w:val="00FB3F55"/>
    <w:rsid w:val="00FB4346"/>
    <w:rsid w:val="00FB5F37"/>
    <w:rsid w:val="00FB5F87"/>
    <w:rsid w:val="00FB6408"/>
    <w:rsid w:val="00FB659D"/>
    <w:rsid w:val="00FB6E75"/>
    <w:rsid w:val="00FB712F"/>
    <w:rsid w:val="00FB7898"/>
    <w:rsid w:val="00FC0BC6"/>
    <w:rsid w:val="00FC0E02"/>
    <w:rsid w:val="00FC1E89"/>
    <w:rsid w:val="00FC28B1"/>
    <w:rsid w:val="00FC339F"/>
    <w:rsid w:val="00FC478E"/>
    <w:rsid w:val="00FC5DD2"/>
    <w:rsid w:val="00FC6329"/>
    <w:rsid w:val="00FC776B"/>
    <w:rsid w:val="00FD12A8"/>
    <w:rsid w:val="00FD19C7"/>
    <w:rsid w:val="00FD54F1"/>
    <w:rsid w:val="00FD5666"/>
    <w:rsid w:val="00FD5BD8"/>
    <w:rsid w:val="00FD6D79"/>
    <w:rsid w:val="00FD6DB4"/>
    <w:rsid w:val="00FD7EDF"/>
    <w:rsid w:val="00FE0EF8"/>
    <w:rsid w:val="00FE235D"/>
    <w:rsid w:val="00FE25C5"/>
    <w:rsid w:val="00FE3204"/>
    <w:rsid w:val="00FE4A21"/>
    <w:rsid w:val="00FE5678"/>
    <w:rsid w:val="00FE5B25"/>
    <w:rsid w:val="00FE60A5"/>
    <w:rsid w:val="00FE661F"/>
    <w:rsid w:val="00FE676F"/>
    <w:rsid w:val="00FE722C"/>
    <w:rsid w:val="00FE7855"/>
    <w:rsid w:val="00FF023A"/>
    <w:rsid w:val="00FF09FA"/>
    <w:rsid w:val="00FF185F"/>
    <w:rsid w:val="00FF2176"/>
    <w:rsid w:val="00FF337C"/>
    <w:rsid w:val="00FF3AA7"/>
    <w:rsid w:val="00FF3E80"/>
    <w:rsid w:val="00FF4B6B"/>
    <w:rsid w:val="00FF4BCC"/>
    <w:rsid w:val="00FF55C7"/>
    <w:rsid w:val="00FF591B"/>
    <w:rsid w:val="00FF5E78"/>
    <w:rsid w:val="00FF60F6"/>
    <w:rsid w:val="00FF6860"/>
    <w:rsid w:val="00FF74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4B5B70"/>
  <w15:docId w15:val="{B56A6F2F-C46D-4A96-8E31-E6403B21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7" w:qFormat="1"/>
    <w:lsdException w:name="Emphasis" w:uiPriority="2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
    <w:lsdException w:name="Intense Emphasis" w:uiPriority="6" w:qFormat="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6B5FC5"/>
    <w:rPr>
      <w:lang w:val="en-US"/>
    </w:rPr>
  </w:style>
  <w:style w:type="paragraph" w:styleId="Heading1">
    <w:name w:val="heading 1"/>
    <w:basedOn w:val="BodyText"/>
    <w:next w:val="BodyText"/>
    <w:link w:val="Heading1Char"/>
    <w:uiPriority w:val="9"/>
    <w:qFormat/>
    <w:rsid w:val="00FB0A93"/>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BodyText"/>
    <w:next w:val="BodyText"/>
    <w:link w:val="Heading2Char"/>
    <w:uiPriority w:val="9"/>
    <w:qFormat/>
    <w:rsid w:val="002D755A"/>
    <w:pPr>
      <w:keepNext/>
      <w:keepLines/>
      <w:spacing w:before="240" w:after="160" w:line="247" w:lineRule="auto"/>
      <w:outlineLvl w:val="1"/>
    </w:pPr>
    <w:rPr>
      <w:rFonts w:eastAsiaTheme="majorEastAsia" w:cstheme="majorBidi"/>
      <w:color w:val="0F5CA2" w:themeColor="accent1"/>
      <w:sz w:val="40"/>
      <w:szCs w:val="42"/>
      <w:lang w:eastAsia="en-AU"/>
    </w:rPr>
  </w:style>
  <w:style w:type="paragraph" w:styleId="Heading3">
    <w:name w:val="heading 3"/>
    <w:basedOn w:val="BodyText"/>
    <w:next w:val="BodyText"/>
    <w:link w:val="Heading3Char"/>
    <w:uiPriority w:val="9"/>
    <w:qFormat/>
    <w:rsid w:val="008D7AC0"/>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BodyText"/>
    <w:next w:val="BodyText"/>
    <w:link w:val="Heading4Char"/>
    <w:uiPriority w:val="9"/>
    <w:qFormat/>
    <w:rsid w:val="008D7AC0"/>
    <w:pPr>
      <w:keepNext/>
      <w:keepLines/>
      <w:spacing w:before="160"/>
      <w:outlineLvl w:val="3"/>
    </w:pPr>
    <w:rPr>
      <w:rFonts w:eastAsiaTheme="majorEastAsia" w:cstheme="majorBidi"/>
      <w:iCs/>
      <w:color w:val="1880AD" w:themeColor="accent3" w:themeShade="BF"/>
      <w:sz w:val="27"/>
    </w:rPr>
  </w:style>
  <w:style w:type="paragraph" w:styleId="Heading5">
    <w:name w:val="heading 5"/>
    <w:basedOn w:val="BodyText"/>
    <w:next w:val="BodyText"/>
    <w:link w:val="Heading5Char"/>
    <w:uiPriority w:val="12"/>
    <w:qFormat/>
    <w:rsid w:val="00F1485D"/>
    <w:pPr>
      <w:spacing w:before="160"/>
      <w:outlineLvl w:val="4"/>
    </w:pPr>
    <w:rPr>
      <w:rFonts w:ascii="Fira Sans SemiBold" w:hAnsi="Fira Sans SemiBold"/>
      <w:color w:val="000000" w:themeColor="text1"/>
      <w:lang w:eastAsia="en-AU"/>
    </w:rPr>
  </w:style>
  <w:style w:type="paragraph" w:styleId="Heading6">
    <w:name w:val="heading 6"/>
    <w:basedOn w:val="Normal"/>
    <w:next w:val="Normal"/>
    <w:link w:val="Heading6Char"/>
    <w:uiPriority w:val="99"/>
    <w:semiHidden/>
    <w:rsid w:val="008D7AC0"/>
    <w:pPr>
      <w:keepNext/>
      <w:keepLines/>
      <w:numPr>
        <w:ilvl w:val="5"/>
        <w:numId w:val="4"/>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9"/>
    <w:semiHidden/>
    <w:rsid w:val="008D7AC0"/>
    <w:pPr>
      <w:keepNext/>
      <w:keepLines/>
      <w:numPr>
        <w:ilvl w:val="6"/>
        <w:numId w:val="4"/>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9"/>
    <w:semiHidden/>
    <w:qFormat/>
    <w:rsid w:val="008D7AC0"/>
    <w:pPr>
      <w:keepNext/>
      <w:keepLines/>
      <w:numPr>
        <w:ilvl w:val="7"/>
        <w:numId w:val="4"/>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9"/>
    <w:semiHidden/>
    <w:qFormat/>
    <w:rsid w:val="008D7AC0"/>
    <w:pPr>
      <w:keepNext/>
      <w:keepLines/>
      <w:numPr>
        <w:ilvl w:val="8"/>
        <w:numId w:val="4"/>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8D7A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2F3A"/>
    <w:rPr>
      <w:color w:val="404040" w:themeColor="text1" w:themeTint="BF"/>
      <w:kern w:val="21"/>
      <w:lang w:val="en-US"/>
    </w:rPr>
  </w:style>
  <w:style w:type="paragraph" w:styleId="Footer">
    <w:name w:val="footer"/>
    <w:aliases w:val="Footer text"/>
    <w:basedOn w:val="BodyText"/>
    <w:next w:val="FootnoteText"/>
    <w:link w:val="FooterChar"/>
    <w:uiPriority w:val="99"/>
    <w:rsid w:val="000A66BF"/>
    <w:pPr>
      <w:tabs>
        <w:tab w:val="center" w:pos="4513"/>
        <w:tab w:val="right" w:pos="9026"/>
      </w:tabs>
      <w:spacing w:line="240" w:lineRule="auto"/>
    </w:pPr>
    <w:rPr>
      <w:color w:val="595959" w:themeColor="text1" w:themeTint="A6"/>
      <w:kern w:val="18"/>
      <w:sz w:val="18"/>
    </w:rPr>
  </w:style>
  <w:style w:type="character" w:customStyle="1" w:styleId="FooterChar">
    <w:name w:val="Footer Char"/>
    <w:aliases w:val="Footer text Char"/>
    <w:basedOn w:val="DefaultParagraphFont"/>
    <w:link w:val="Footer"/>
    <w:uiPriority w:val="99"/>
    <w:rsid w:val="000A66BF"/>
    <w:rPr>
      <w:color w:val="595959" w:themeColor="text1" w:themeTint="A6"/>
      <w:kern w:val="18"/>
      <w:sz w:val="18"/>
      <w:lang w:val="en-US"/>
    </w:rPr>
  </w:style>
  <w:style w:type="character" w:styleId="PlaceholderText">
    <w:name w:val="Placeholder Text"/>
    <w:basedOn w:val="DefaultParagraphFont"/>
    <w:uiPriority w:val="99"/>
    <w:semiHidden/>
    <w:rsid w:val="008D7AC0"/>
    <w:rPr>
      <w:color w:val="808080"/>
    </w:rPr>
  </w:style>
  <w:style w:type="paragraph" w:styleId="Title">
    <w:name w:val="Title"/>
    <w:aliases w:val="Cover Page Title"/>
    <w:basedOn w:val="BodyText"/>
    <w:next w:val="ClearParagraph"/>
    <w:link w:val="TitleChar"/>
    <w:uiPriority w:val="10"/>
    <w:qFormat/>
    <w:rsid w:val="008D7AC0"/>
    <w:pPr>
      <w:spacing w:line="216" w:lineRule="auto"/>
      <w:contextualSpacing/>
    </w:pPr>
    <w:rPr>
      <w:rFonts w:ascii="Fira Sans SemiBold" w:eastAsiaTheme="majorEastAsia" w:hAnsi="Fira Sans SemiBold" w:cstheme="majorBidi"/>
      <w:b/>
      <w:color w:val="183C5D" w:themeColor="text2"/>
      <w:spacing w:val="16"/>
      <w:kern w:val="68"/>
      <w:sz w:val="68"/>
      <w:szCs w:val="72"/>
    </w:rPr>
  </w:style>
  <w:style w:type="character" w:customStyle="1" w:styleId="TitleChar">
    <w:name w:val="Title Char"/>
    <w:aliases w:val="Cover Page Title Char"/>
    <w:basedOn w:val="DefaultParagraphFont"/>
    <w:link w:val="Title"/>
    <w:uiPriority w:val="10"/>
    <w:rsid w:val="00B17E98"/>
    <w:rPr>
      <w:rFonts w:ascii="Fira Sans SemiBold" w:eastAsiaTheme="majorEastAsia" w:hAnsi="Fira Sans SemiBold" w:cstheme="majorBidi"/>
      <w:b/>
      <w:color w:val="183C5D" w:themeColor="text2"/>
      <w:spacing w:val="16"/>
      <w:kern w:val="68"/>
      <w:sz w:val="68"/>
      <w:szCs w:val="72"/>
    </w:rPr>
  </w:style>
  <w:style w:type="paragraph" w:customStyle="1" w:styleId="ImprintPageText">
    <w:name w:val="Imprint Page Text"/>
    <w:basedOn w:val="Normal"/>
    <w:uiPriority w:val="99"/>
    <w:semiHidden/>
    <w:rsid w:val="008D7AC0"/>
    <w:rPr>
      <w:rFonts w:eastAsia="Times New Roman" w:cs="Arial"/>
      <w:color w:val="000000"/>
      <w:sz w:val="16"/>
      <w:szCs w:val="18"/>
      <w:lang w:eastAsia="en-AU"/>
    </w:rPr>
  </w:style>
  <w:style w:type="character" w:styleId="Hyperlink">
    <w:name w:val="Hyperlink"/>
    <w:uiPriority w:val="99"/>
    <w:qFormat/>
    <w:rsid w:val="008D7AC0"/>
    <w:rPr>
      <w:b w:val="0"/>
      <w:color w:val="0F5CA2" w:themeColor="accent1"/>
      <w:u w:val="single"/>
    </w:rPr>
  </w:style>
  <w:style w:type="character" w:customStyle="1" w:styleId="Heading2Char">
    <w:name w:val="Heading 2 Char"/>
    <w:basedOn w:val="DefaultParagraphFont"/>
    <w:link w:val="Heading2"/>
    <w:uiPriority w:val="9"/>
    <w:rsid w:val="002D755A"/>
    <w:rPr>
      <w:rFonts w:eastAsiaTheme="majorEastAsia" w:cstheme="majorBidi"/>
      <w:color w:val="0F5CA2" w:themeColor="accent1"/>
      <w:kern w:val="21"/>
      <w:sz w:val="40"/>
      <w:szCs w:val="42"/>
      <w:lang w:val="en-US" w:eastAsia="en-AU"/>
    </w:rPr>
  </w:style>
  <w:style w:type="character" w:customStyle="1" w:styleId="Bold">
    <w:name w:val="Bold"/>
    <w:uiPriority w:val="23"/>
    <w:qFormat/>
    <w:rsid w:val="00951E3A"/>
    <w:rPr>
      <w:b/>
      <w:bCs/>
      <w:spacing w:val="2"/>
    </w:rPr>
  </w:style>
  <w:style w:type="paragraph" w:styleId="FootnoteText">
    <w:name w:val="footnote text"/>
    <w:basedOn w:val="Normal"/>
    <w:link w:val="FootnoteTextChar"/>
    <w:uiPriority w:val="99"/>
    <w:semiHidden/>
    <w:rsid w:val="008D7AC0"/>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8D7AC0"/>
    <w:rPr>
      <w:color w:val="808080" w:themeColor="background1" w:themeShade="80"/>
      <w:sz w:val="16"/>
      <w:szCs w:val="16"/>
      <w:lang w:val="en-US"/>
    </w:rPr>
  </w:style>
  <w:style w:type="paragraph" w:styleId="Subtitle">
    <w:name w:val="Subtitle"/>
    <w:aliases w:val="Cover Page Subtitle"/>
    <w:basedOn w:val="BodyText"/>
    <w:next w:val="FactsheetHeaderSubtitle"/>
    <w:link w:val="SubtitleChar"/>
    <w:uiPriority w:val="11"/>
    <w:qFormat/>
    <w:rsid w:val="008D7AC0"/>
    <w:pPr>
      <w:numPr>
        <w:ilvl w:val="1"/>
      </w:numPr>
      <w:spacing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1"/>
    <w:rsid w:val="00B17E98"/>
    <w:rPr>
      <w:rFonts w:eastAsiaTheme="minorEastAsia"/>
      <w:color w:val="0F5CA2" w:themeColor="accent1"/>
      <w:kern w:val="21"/>
      <w:sz w:val="40"/>
      <w:szCs w:val="40"/>
    </w:rPr>
  </w:style>
  <w:style w:type="character" w:customStyle="1" w:styleId="Heading1Char">
    <w:name w:val="Heading 1 Char"/>
    <w:basedOn w:val="DefaultParagraphFont"/>
    <w:link w:val="Heading1"/>
    <w:uiPriority w:val="9"/>
    <w:rsid w:val="00FB0A93"/>
    <w:rPr>
      <w:rFonts w:ascii="Fira Sans SemiBold" w:eastAsiaTheme="majorEastAsia" w:hAnsi="Fira Sans SemiBold" w:cstheme="majorBidi"/>
      <w:color w:val="183C5D" w:themeColor="text2"/>
      <w:kern w:val="21"/>
      <w:sz w:val="48"/>
      <w:szCs w:val="50"/>
      <w:lang w:val="en-US"/>
    </w:rPr>
  </w:style>
  <w:style w:type="paragraph" w:styleId="TOCHeading">
    <w:name w:val="TOC Heading"/>
    <w:basedOn w:val="Heading1"/>
    <w:next w:val="Normal"/>
    <w:uiPriority w:val="39"/>
    <w:unhideWhenUsed/>
    <w:qFormat/>
    <w:rsid w:val="008D7AC0"/>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9"/>
    <w:unhideWhenUsed/>
    <w:rsid w:val="008D7AC0"/>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39"/>
    <w:unhideWhenUsed/>
    <w:rsid w:val="008D7AC0"/>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39"/>
    <w:unhideWhenUsed/>
    <w:rsid w:val="008D7AC0"/>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50"/>
    <w:semiHidden/>
    <w:rsid w:val="008D7AC0"/>
    <w:pPr>
      <w:ind w:left="600"/>
    </w:pPr>
    <w:rPr>
      <w:rFonts w:cstheme="minorHAnsi"/>
      <w:szCs w:val="20"/>
    </w:rPr>
  </w:style>
  <w:style w:type="character" w:customStyle="1" w:styleId="Heading3Char">
    <w:name w:val="Heading 3 Char"/>
    <w:basedOn w:val="DefaultParagraphFont"/>
    <w:link w:val="Heading3"/>
    <w:uiPriority w:val="9"/>
    <w:rsid w:val="009E5C21"/>
    <w:rPr>
      <w:rFonts w:eastAsiaTheme="majorEastAsia" w:cstheme="majorBidi"/>
      <w:color w:val="0B4479" w:themeColor="accent1" w:themeShade="BF"/>
      <w:kern w:val="21"/>
      <w:sz w:val="33"/>
      <w:szCs w:val="32"/>
      <w:lang w:eastAsia="en-AU"/>
    </w:rPr>
  </w:style>
  <w:style w:type="character" w:customStyle="1" w:styleId="Heading4Char">
    <w:name w:val="Heading 4 Char"/>
    <w:basedOn w:val="DefaultParagraphFont"/>
    <w:link w:val="Heading4"/>
    <w:uiPriority w:val="9"/>
    <w:rsid w:val="009E5C21"/>
    <w:rPr>
      <w:rFonts w:eastAsiaTheme="majorEastAsia" w:cstheme="majorBidi"/>
      <w:iCs/>
      <w:color w:val="1880AD" w:themeColor="accent3" w:themeShade="BF"/>
      <w:kern w:val="21"/>
      <w:sz w:val="27"/>
    </w:rPr>
  </w:style>
  <w:style w:type="paragraph" w:styleId="BlockText">
    <w:name w:val="Block Text"/>
    <w:basedOn w:val="BodyText"/>
    <w:uiPriority w:val="99"/>
    <w:semiHidden/>
    <w:rsid w:val="008D7AC0"/>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2"/>
    <w:qFormat/>
    <w:rsid w:val="00CA7AC3"/>
    <w:pPr>
      <w:spacing w:before="120" w:after="120"/>
      <w:textboxTightWrap w:val="allLines"/>
    </w:pPr>
    <w:rPr>
      <w:kern w:val="21"/>
      <w:lang w:val="en-AU"/>
    </w:rPr>
  </w:style>
  <w:style w:type="character" w:customStyle="1" w:styleId="BodyTextChar">
    <w:name w:val="Body Text Char"/>
    <w:basedOn w:val="DefaultParagraphFont"/>
    <w:link w:val="BodyText"/>
    <w:uiPriority w:val="2"/>
    <w:rsid w:val="00CA7AC3"/>
    <w:rPr>
      <w:kern w:val="21"/>
    </w:rPr>
  </w:style>
  <w:style w:type="paragraph" w:styleId="NoSpacing">
    <w:name w:val="No Spacing"/>
    <w:link w:val="NoSpacingChar"/>
    <w:uiPriority w:val="99"/>
    <w:semiHidden/>
    <w:rsid w:val="008D7AC0"/>
  </w:style>
  <w:style w:type="character" w:customStyle="1" w:styleId="NoSpacingChar">
    <w:name w:val="No Spacing Char"/>
    <w:basedOn w:val="DefaultParagraphFont"/>
    <w:link w:val="NoSpacing"/>
    <w:uiPriority w:val="99"/>
    <w:semiHidden/>
    <w:rsid w:val="008D7AC0"/>
  </w:style>
  <w:style w:type="paragraph" w:customStyle="1" w:styleId="IntroParagraph">
    <w:name w:val="Intro Paragraph"/>
    <w:basedOn w:val="BodyText"/>
    <w:link w:val="IntroParagraphChar"/>
    <w:uiPriority w:val="17"/>
    <w:qFormat/>
    <w:rsid w:val="008D7AC0"/>
    <w:pPr>
      <w:spacing w:before="240" w:after="240" w:line="264" w:lineRule="auto"/>
      <w:textboxTightWrap w:val="lastLineOnly"/>
    </w:pPr>
    <w:rPr>
      <w:rFonts w:cs="Arial"/>
      <w:color w:val="183C5D" w:themeColor="text2"/>
      <w:kern w:val="26"/>
      <w:sz w:val="28"/>
      <w:szCs w:val="32"/>
      <w:shd w:val="clear" w:color="auto" w:fill="FFFFFF"/>
      <w:lang w:eastAsia="en-AU"/>
    </w:rPr>
  </w:style>
  <w:style w:type="paragraph" w:styleId="ListParagraph">
    <w:name w:val="List Paragraph"/>
    <w:basedOn w:val="BodyText"/>
    <w:uiPriority w:val="34"/>
    <w:qFormat/>
    <w:rsid w:val="008D7AC0"/>
    <w:pPr>
      <w:ind w:left="720"/>
      <w:contextualSpacing/>
    </w:pPr>
  </w:style>
  <w:style w:type="character" w:customStyle="1" w:styleId="IntroParagraphChar">
    <w:name w:val="Intro Paragraph Char"/>
    <w:basedOn w:val="DefaultParagraphFont"/>
    <w:link w:val="IntroParagraph"/>
    <w:uiPriority w:val="17"/>
    <w:rsid w:val="009E5C21"/>
    <w:rPr>
      <w:rFonts w:cs="Arial"/>
      <w:color w:val="183C5D" w:themeColor="text2"/>
      <w:kern w:val="26"/>
      <w:sz w:val="28"/>
      <w:szCs w:val="32"/>
      <w:lang w:eastAsia="en-AU"/>
    </w:rPr>
  </w:style>
  <w:style w:type="paragraph" w:styleId="ListNumber">
    <w:name w:val="List Number"/>
    <w:aliases w:val="Numbered List"/>
    <w:basedOn w:val="List"/>
    <w:uiPriority w:val="20"/>
    <w:rsid w:val="008D7AC0"/>
  </w:style>
  <w:style w:type="paragraph" w:styleId="ListNumber2">
    <w:name w:val="List Number 2"/>
    <w:basedOn w:val="ListNumber"/>
    <w:uiPriority w:val="99"/>
    <w:semiHidden/>
    <w:rsid w:val="008D7AC0"/>
  </w:style>
  <w:style w:type="paragraph" w:styleId="ListNumber3">
    <w:name w:val="List Number 3"/>
    <w:basedOn w:val="ListNumber2"/>
    <w:next w:val="ListNumber2"/>
    <w:uiPriority w:val="99"/>
    <w:semiHidden/>
    <w:rsid w:val="008D7AC0"/>
  </w:style>
  <w:style w:type="paragraph" w:styleId="ListBullet">
    <w:name w:val="List Bullet"/>
    <w:aliases w:val="Bulleted List"/>
    <w:basedOn w:val="BodyText"/>
    <w:link w:val="ListBulletChar"/>
    <w:uiPriority w:val="18"/>
    <w:qFormat/>
    <w:rsid w:val="008D7AC0"/>
    <w:pPr>
      <w:numPr>
        <w:numId w:val="6"/>
      </w:numPr>
      <w:spacing w:before="0" w:after="60"/>
    </w:pPr>
    <w:rPr>
      <w:szCs w:val="22"/>
      <w:lang w:eastAsia="en-AU"/>
    </w:rPr>
  </w:style>
  <w:style w:type="character" w:customStyle="1" w:styleId="Heading5Char">
    <w:name w:val="Heading 5 Char"/>
    <w:basedOn w:val="DefaultParagraphFont"/>
    <w:link w:val="Heading5"/>
    <w:uiPriority w:val="12"/>
    <w:rsid w:val="009E5C21"/>
    <w:rPr>
      <w:rFonts w:ascii="Fira Sans SemiBold" w:hAnsi="Fira Sans SemiBold"/>
      <w:color w:val="000000" w:themeColor="text1"/>
      <w:kern w:val="21"/>
      <w:lang w:eastAsia="en-AU"/>
    </w:rPr>
  </w:style>
  <w:style w:type="character" w:customStyle="1" w:styleId="Heading6Char">
    <w:name w:val="Heading 6 Char"/>
    <w:basedOn w:val="DefaultParagraphFont"/>
    <w:link w:val="Heading6"/>
    <w:uiPriority w:val="99"/>
    <w:semiHidden/>
    <w:rsid w:val="00645F45"/>
    <w:rPr>
      <w:rFonts w:eastAsiaTheme="majorEastAsia" w:cstheme="majorBidi"/>
      <w:color w:val="072D50" w:themeColor="accent1" w:themeShade="7F"/>
      <w:lang w:val="en-US"/>
    </w:rPr>
  </w:style>
  <w:style w:type="character" w:customStyle="1" w:styleId="Heading7Char">
    <w:name w:val="Heading 7 Char"/>
    <w:basedOn w:val="DefaultParagraphFont"/>
    <w:link w:val="Heading7"/>
    <w:uiPriority w:val="99"/>
    <w:semiHidden/>
    <w:rsid w:val="00645F45"/>
    <w:rPr>
      <w:rFonts w:eastAsiaTheme="majorEastAsia" w:cstheme="majorBidi"/>
      <w:i/>
      <w:iCs/>
      <w:color w:val="072D50" w:themeColor="accent1" w:themeShade="7F"/>
      <w:lang w:val="en-US"/>
    </w:rPr>
  </w:style>
  <w:style w:type="character" w:customStyle="1" w:styleId="Heading8Char">
    <w:name w:val="Heading 8 Char"/>
    <w:basedOn w:val="DefaultParagraphFont"/>
    <w:link w:val="Heading8"/>
    <w:uiPriority w:val="99"/>
    <w:semiHidden/>
    <w:rsid w:val="00645F45"/>
    <w:rPr>
      <w:rFonts w:asciiTheme="majorHAnsi" w:eastAsiaTheme="majorEastAsia" w:hAnsiTheme="majorHAnsi" w:cstheme="majorBidi"/>
      <w:color w:val="272727" w:themeColor="text1" w:themeTint="D8"/>
      <w:lang w:val="en-US"/>
    </w:rPr>
  </w:style>
  <w:style w:type="character" w:customStyle="1" w:styleId="Heading9Char">
    <w:name w:val="Heading 9 Char"/>
    <w:basedOn w:val="DefaultParagraphFont"/>
    <w:link w:val="Heading9"/>
    <w:uiPriority w:val="99"/>
    <w:semiHidden/>
    <w:rsid w:val="00645F45"/>
    <w:rPr>
      <w:rFonts w:asciiTheme="majorHAnsi" w:eastAsiaTheme="majorEastAsia" w:hAnsiTheme="majorHAnsi" w:cstheme="majorBidi"/>
      <w:i/>
      <w:iCs/>
      <w:color w:val="272727" w:themeColor="text1" w:themeTint="D8"/>
      <w:lang w:val="en-US"/>
    </w:rPr>
  </w:style>
  <w:style w:type="paragraph" w:customStyle="1" w:styleId="NumberedHeading1">
    <w:name w:val="Numbered Heading 1"/>
    <w:basedOn w:val="Heading1"/>
    <w:next w:val="BodyText"/>
    <w:link w:val="NumberedHeading1Char"/>
    <w:uiPriority w:val="13"/>
    <w:qFormat/>
    <w:rsid w:val="008D7AC0"/>
    <w:pPr>
      <w:numPr>
        <w:numId w:val="4"/>
      </w:numPr>
    </w:pPr>
  </w:style>
  <w:style w:type="character" w:customStyle="1" w:styleId="NumberedHeading1Char">
    <w:name w:val="Numbered Heading 1 Char"/>
    <w:basedOn w:val="Heading1Char"/>
    <w:link w:val="NumberedHeading1"/>
    <w:uiPriority w:val="13"/>
    <w:rsid w:val="009E5C21"/>
    <w:rPr>
      <w:rFonts w:ascii="Fira Sans SemiBold" w:eastAsiaTheme="majorEastAsia" w:hAnsi="Fira Sans SemiBold" w:cstheme="majorBidi"/>
      <w:color w:val="183C5D" w:themeColor="text2"/>
      <w:kern w:val="21"/>
      <w:sz w:val="48"/>
      <w:szCs w:val="50"/>
      <w:lang w:val="en-US"/>
    </w:rPr>
  </w:style>
  <w:style w:type="paragraph" w:customStyle="1" w:styleId="NumberedHeading2">
    <w:name w:val="Numbered Heading 2"/>
    <w:basedOn w:val="Heading2"/>
    <w:next w:val="BodyText"/>
    <w:uiPriority w:val="14"/>
    <w:qFormat/>
    <w:rsid w:val="008D7AC0"/>
    <w:pPr>
      <w:numPr>
        <w:ilvl w:val="1"/>
        <w:numId w:val="4"/>
      </w:numPr>
      <w:tabs>
        <w:tab w:val="left" w:pos="810"/>
      </w:tabs>
      <w:spacing w:before="360"/>
    </w:pPr>
  </w:style>
  <w:style w:type="paragraph" w:customStyle="1" w:styleId="NumberedHeading3">
    <w:name w:val="Numbered Heading 3"/>
    <w:basedOn w:val="Heading3"/>
    <w:next w:val="BodyText"/>
    <w:uiPriority w:val="15"/>
    <w:qFormat/>
    <w:rsid w:val="008D7AC0"/>
    <w:pPr>
      <w:numPr>
        <w:ilvl w:val="2"/>
        <w:numId w:val="4"/>
      </w:numPr>
      <w:tabs>
        <w:tab w:val="left" w:pos="900"/>
      </w:tabs>
    </w:pPr>
  </w:style>
  <w:style w:type="paragraph" w:customStyle="1" w:styleId="NumberedHeading4">
    <w:name w:val="Numbered Heading 4"/>
    <w:basedOn w:val="Heading4"/>
    <w:next w:val="BodyText"/>
    <w:uiPriority w:val="16"/>
    <w:qFormat/>
    <w:rsid w:val="00F1485D"/>
    <w:pPr>
      <w:numPr>
        <w:ilvl w:val="3"/>
        <w:numId w:val="4"/>
      </w:numPr>
      <w:tabs>
        <w:tab w:val="left" w:pos="990"/>
      </w:tabs>
      <w:spacing w:before="240"/>
    </w:pPr>
    <w:rPr>
      <w:sz w:val="26"/>
    </w:rPr>
  </w:style>
  <w:style w:type="paragraph" w:customStyle="1" w:styleId="NumberedHeading5">
    <w:name w:val="Numbered Heading 5"/>
    <w:basedOn w:val="Heading5"/>
    <w:uiPriority w:val="99"/>
    <w:semiHidden/>
    <w:rsid w:val="008D7AC0"/>
    <w:pPr>
      <w:numPr>
        <w:ilvl w:val="4"/>
        <w:numId w:val="3"/>
      </w:numPr>
      <w:tabs>
        <w:tab w:val="clear" w:pos="3600"/>
        <w:tab w:val="num" w:pos="360"/>
      </w:tabs>
      <w:ind w:left="0" w:firstLine="0"/>
    </w:pPr>
  </w:style>
  <w:style w:type="paragraph" w:customStyle="1" w:styleId="NumberedHeading6">
    <w:name w:val="Numbered Heading 6"/>
    <w:basedOn w:val="Heading6"/>
    <w:uiPriority w:val="99"/>
    <w:semiHidden/>
    <w:rsid w:val="008D7AC0"/>
  </w:style>
  <w:style w:type="paragraph" w:styleId="ListBullet2">
    <w:name w:val="List Bullet 2"/>
    <w:basedOn w:val="ListBullet"/>
    <w:uiPriority w:val="99"/>
    <w:semiHidden/>
    <w:rsid w:val="008D7AC0"/>
  </w:style>
  <w:style w:type="paragraph" w:styleId="IntenseQuote">
    <w:name w:val="Intense Quote"/>
    <w:basedOn w:val="BodyText"/>
    <w:next w:val="BodyText"/>
    <w:link w:val="IntenseQuoteChar"/>
    <w:uiPriority w:val="34"/>
    <w:qFormat/>
    <w:rsid w:val="008D7AC0"/>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34"/>
    <w:rsid w:val="00BC0093"/>
    <w:rPr>
      <w:i/>
      <w:iCs/>
      <w:color w:val="171919" w:themeColor="background2" w:themeShade="1A"/>
      <w:kern w:val="21"/>
      <w:lang w:val="en-US"/>
    </w:rPr>
  </w:style>
  <w:style w:type="paragraph" w:styleId="ListBullet3">
    <w:name w:val="List Bullet 3"/>
    <w:basedOn w:val="ListBullet2"/>
    <w:uiPriority w:val="99"/>
    <w:semiHidden/>
    <w:rsid w:val="008D7AC0"/>
  </w:style>
  <w:style w:type="paragraph" w:styleId="List">
    <w:name w:val="List"/>
    <w:basedOn w:val="Spacing2"/>
    <w:uiPriority w:val="99"/>
    <w:semiHidden/>
    <w:rsid w:val="008D7AC0"/>
    <w:pPr>
      <w:numPr>
        <w:numId w:val="5"/>
      </w:numPr>
      <w:spacing w:before="60" w:after="60"/>
    </w:pPr>
  </w:style>
  <w:style w:type="character" w:styleId="LineNumber">
    <w:name w:val="line number"/>
    <w:basedOn w:val="DefaultParagraphFont"/>
    <w:uiPriority w:val="99"/>
    <w:semiHidden/>
    <w:unhideWhenUsed/>
    <w:rsid w:val="008D7AC0"/>
  </w:style>
  <w:style w:type="paragraph" w:customStyle="1" w:styleId="Callout">
    <w:name w:val="Callout"/>
    <w:basedOn w:val="IntenseQuote"/>
    <w:next w:val="BodyText"/>
    <w:link w:val="CalloutChar"/>
    <w:uiPriority w:val="30"/>
    <w:qFormat/>
    <w:rsid w:val="008D7AC0"/>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
    <w:basedOn w:val="BodyText"/>
    <w:next w:val="BodyText"/>
    <w:uiPriority w:val="37"/>
    <w:unhideWhenUsed/>
    <w:qFormat/>
    <w:rsid w:val="008D7AC0"/>
    <w:pPr>
      <w:spacing w:after="200" w:line="240" w:lineRule="auto"/>
    </w:pPr>
    <w:rPr>
      <w:i/>
      <w:iCs/>
      <w:color w:val="183C5D" w:themeColor="text2"/>
      <w:sz w:val="18"/>
      <w:szCs w:val="18"/>
    </w:rPr>
  </w:style>
  <w:style w:type="character" w:styleId="FootnoteReference">
    <w:name w:val="footnote reference"/>
    <w:basedOn w:val="DefaultParagraphFont"/>
    <w:uiPriority w:val="99"/>
    <w:semiHidden/>
    <w:rsid w:val="008D7AC0"/>
    <w:rPr>
      <w:sz w:val="20"/>
      <w:vertAlign w:val="superscript"/>
    </w:rPr>
  </w:style>
  <w:style w:type="table" w:styleId="TableGrid">
    <w:name w:val="Table Grid"/>
    <w:basedOn w:val="TableNormal"/>
    <w:uiPriority w:val="39"/>
    <w:rsid w:val="008D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7AC0"/>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8D7AC0"/>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Segoe UI" w:hAnsi="Segoe UI"/>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Arial Narrow" w:hAnsi="Arial Narrow"/>
        <w:b w:val="0"/>
        <w:bCs/>
        <w:color w:val="426520" w:themeColor="accent2" w:themeShade="80"/>
        <w:sz w:val="20"/>
      </w:rPr>
      <w:tblPr/>
      <w:tcPr>
        <w:tcBorders>
          <w:top w:val="nil"/>
        </w:tcBorders>
        <w:shd w:val="clear" w:color="auto" w:fill="E0EDC2" w:themeFill="accent5" w:themeFillTint="99"/>
      </w:tcPr>
    </w:tblStylePr>
    <w:tblStylePr w:type="firstCol">
      <w:rPr>
        <w:rFonts w:ascii="Arial Narrow" w:hAnsi="Arial Narrow"/>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Arial Narrow" w:hAnsi="Arial Narrow"/>
        <w:b w:val="0"/>
        <w:bCs/>
        <w:color w:val="426520" w:themeColor="accent2" w:themeShade="80"/>
        <w:sz w:val="18"/>
      </w:rPr>
      <w:tblPr/>
      <w:tcPr>
        <w:shd w:val="clear" w:color="auto" w:fill="E0EDC2" w:themeFill="accent5" w:themeFillTint="99"/>
      </w:tcPr>
    </w:tblStylePr>
    <w:tblStylePr w:type="band1Vert">
      <w:rPr>
        <w:rFonts w:ascii="Arial Narrow" w:hAnsi="Arial Narrow"/>
        <w:sz w:val="18"/>
      </w:rPr>
      <w:tblPr/>
      <w:tcPr>
        <w:shd w:val="clear" w:color="auto" w:fill="F2F2F2" w:themeFill="background1" w:themeFillShade="F2"/>
      </w:tcPr>
    </w:tblStylePr>
    <w:tblStylePr w:type="band2Vert">
      <w:rPr>
        <w:rFonts w:ascii="Arial Narrow" w:hAnsi="Arial Narrow"/>
        <w:sz w:val="18"/>
      </w:rPr>
      <w:tblPr/>
      <w:tcPr>
        <w:shd w:val="clear" w:color="auto" w:fill="E4E4E4"/>
      </w:tcPr>
    </w:tblStylePr>
    <w:tblStylePr w:type="band1Horz">
      <w:rPr>
        <w:rFonts w:ascii="Arial Narrow" w:hAnsi="Arial Narrow"/>
        <w:sz w:val="18"/>
      </w:rPr>
    </w:tblStylePr>
    <w:tblStylePr w:type="band2Horz">
      <w:rPr>
        <w:rFonts w:ascii="Arial Narrow" w:hAnsi="Arial Narrow"/>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Segoe UI" w:hAnsi="Segoe UI"/>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8D7A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8D7AC0"/>
  </w:style>
  <w:style w:type="paragraph" w:styleId="ListNumber5">
    <w:name w:val="List Number 5"/>
    <w:basedOn w:val="ListNumber4"/>
    <w:uiPriority w:val="99"/>
    <w:semiHidden/>
    <w:unhideWhenUsed/>
    <w:rsid w:val="008D7AC0"/>
    <w:pPr>
      <w:numPr>
        <w:numId w:val="2"/>
      </w:numPr>
    </w:pPr>
  </w:style>
  <w:style w:type="paragraph" w:styleId="TOC5">
    <w:name w:val="toc 5"/>
    <w:basedOn w:val="Normal"/>
    <w:next w:val="Normal"/>
    <w:uiPriority w:val="50"/>
    <w:semiHidden/>
    <w:rsid w:val="008D7AC0"/>
    <w:pPr>
      <w:ind w:left="800"/>
    </w:pPr>
    <w:rPr>
      <w:rFonts w:asciiTheme="minorHAnsi" w:hAnsiTheme="minorHAnsi" w:cstheme="minorHAnsi"/>
      <w:szCs w:val="20"/>
    </w:rPr>
  </w:style>
  <w:style w:type="paragraph" w:styleId="TOC6">
    <w:name w:val="toc 6"/>
    <w:basedOn w:val="Normal"/>
    <w:next w:val="Normal"/>
    <w:uiPriority w:val="50"/>
    <w:semiHidden/>
    <w:rsid w:val="008D7AC0"/>
    <w:pPr>
      <w:ind w:left="1000"/>
    </w:pPr>
    <w:rPr>
      <w:rFonts w:asciiTheme="minorHAnsi" w:hAnsiTheme="minorHAnsi" w:cstheme="minorHAnsi"/>
      <w:szCs w:val="20"/>
    </w:rPr>
  </w:style>
  <w:style w:type="paragraph" w:styleId="TOC7">
    <w:name w:val="toc 7"/>
    <w:basedOn w:val="Normal"/>
    <w:next w:val="Normal"/>
    <w:uiPriority w:val="50"/>
    <w:semiHidden/>
    <w:rsid w:val="008D7AC0"/>
    <w:pPr>
      <w:ind w:left="1200"/>
    </w:pPr>
    <w:rPr>
      <w:rFonts w:asciiTheme="minorHAnsi" w:hAnsiTheme="minorHAnsi" w:cstheme="minorHAnsi"/>
      <w:szCs w:val="20"/>
    </w:rPr>
  </w:style>
  <w:style w:type="paragraph" w:styleId="TOC8">
    <w:name w:val="toc 8"/>
    <w:basedOn w:val="Normal"/>
    <w:next w:val="Normal"/>
    <w:uiPriority w:val="50"/>
    <w:semiHidden/>
    <w:rsid w:val="008D7AC0"/>
    <w:pPr>
      <w:ind w:left="1400"/>
    </w:pPr>
    <w:rPr>
      <w:rFonts w:asciiTheme="minorHAnsi" w:hAnsiTheme="minorHAnsi" w:cstheme="minorHAnsi"/>
      <w:szCs w:val="20"/>
    </w:rPr>
  </w:style>
  <w:style w:type="paragraph" w:styleId="TOC9">
    <w:name w:val="toc 9"/>
    <w:basedOn w:val="Normal"/>
    <w:next w:val="Normal"/>
    <w:uiPriority w:val="50"/>
    <w:semiHidden/>
    <w:rsid w:val="008D7AC0"/>
    <w:pPr>
      <w:ind w:left="1600"/>
    </w:pPr>
    <w:rPr>
      <w:rFonts w:asciiTheme="minorHAnsi" w:hAnsiTheme="minorHAnsi" w:cstheme="minorHAnsi"/>
      <w:szCs w:val="20"/>
    </w:rPr>
  </w:style>
  <w:style w:type="table" w:customStyle="1" w:styleId="Calendar1">
    <w:name w:val="Calendar 1"/>
    <w:basedOn w:val="TableNormal"/>
    <w:uiPriority w:val="99"/>
    <w:qFormat/>
    <w:rsid w:val="008D7AC0"/>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8D7AC0"/>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iPriority w:val="99"/>
    <w:semiHidden/>
    <w:unhideWhenUsed/>
    <w:rsid w:val="008D7AC0"/>
    <w:pPr>
      <w:spacing w:line="240" w:lineRule="auto"/>
    </w:pPr>
    <w:rPr>
      <w:szCs w:val="20"/>
    </w:rPr>
  </w:style>
  <w:style w:type="character" w:customStyle="1" w:styleId="EndnoteTextChar">
    <w:name w:val="Endnote Text Char"/>
    <w:basedOn w:val="DefaultParagraphFont"/>
    <w:link w:val="EndnoteText"/>
    <w:uiPriority w:val="99"/>
    <w:semiHidden/>
    <w:rsid w:val="008D7AC0"/>
    <w:rPr>
      <w:szCs w:val="20"/>
      <w:lang w:val="en-US"/>
    </w:rPr>
  </w:style>
  <w:style w:type="character" w:styleId="EndnoteReference">
    <w:name w:val="endnote reference"/>
    <w:basedOn w:val="DefaultParagraphFont"/>
    <w:uiPriority w:val="99"/>
    <w:semiHidden/>
    <w:unhideWhenUsed/>
    <w:rsid w:val="008D7AC0"/>
    <w:rPr>
      <w:vertAlign w:val="superscript"/>
    </w:rPr>
  </w:style>
  <w:style w:type="paragraph" w:styleId="ListBullet4">
    <w:name w:val="List Bullet 4"/>
    <w:basedOn w:val="ListBullet3"/>
    <w:uiPriority w:val="99"/>
    <w:semiHidden/>
    <w:unhideWhenUsed/>
    <w:rsid w:val="008D7AC0"/>
  </w:style>
  <w:style w:type="paragraph" w:styleId="ListBullet5">
    <w:name w:val="List Bullet 5"/>
    <w:basedOn w:val="ListBullet4"/>
    <w:uiPriority w:val="99"/>
    <w:semiHidden/>
    <w:unhideWhenUsed/>
    <w:rsid w:val="008D7AC0"/>
  </w:style>
  <w:style w:type="paragraph" w:styleId="List2">
    <w:name w:val="List 2"/>
    <w:basedOn w:val="BodyText"/>
    <w:uiPriority w:val="99"/>
    <w:semiHidden/>
    <w:unhideWhenUsed/>
    <w:rsid w:val="008D7AC0"/>
    <w:pPr>
      <w:ind w:left="566" w:hanging="283"/>
      <w:contextualSpacing/>
    </w:pPr>
  </w:style>
  <w:style w:type="paragraph" w:styleId="List3">
    <w:name w:val="List 3"/>
    <w:basedOn w:val="BodyText"/>
    <w:uiPriority w:val="99"/>
    <w:semiHidden/>
    <w:unhideWhenUsed/>
    <w:rsid w:val="008D7AC0"/>
    <w:pPr>
      <w:ind w:left="849" w:hanging="283"/>
      <w:contextualSpacing/>
    </w:pPr>
  </w:style>
  <w:style w:type="paragraph" w:styleId="List4">
    <w:name w:val="List 4"/>
    <w:basedOn w:val="BodyText"/>
    <w:uiPriority w:val="99"/>
    <w:semiHidden/>
    <w:unhideWhenUsed/>
    <w:rsid w:val="008D7AC0"/>
    <w:pPr>
      <w:ind w:left="1132" w:hanging="283"/>
      <w:contextualSpacing/>
    </w:pPr>
  </w:style>
  <w:style w:type="paragraph" w:styleId="List5">
    <w:name w:val="List 5"/>
    <w:basedOn w:val="BodyText"/>
    <w:uiPriority w:val="99"/>
    <w:semiHidden/>
    <w:unhideWhenUsed/>
    <w:rsid w:val="008D7AC0"/>
    <w:pPr>
      <w:ind w:left="1415" w:hanging="283"/>
      <w:contextualSpacing/>
    </w:pPr>
  </w:style>
  <w:style w:type="paragraph" w:styleId="BodyText2">
    <w:name w:val="Body Text 2"/>
    <w:basedOn w:val="BodyText"/>
    <w:link w:val="BodyText2Char"/>
    <w:uiPriority w:val="99"/>
    <w:semiHidden/>
    <w:rsid w:val="008D7AC0"/>
    <w:pPr>
      <w:spacing w:line="480" w:lineRule="auto"/>
    </w:pPr>
  </w:style>
  <w:style w:type="character" w:customStyle="1" w:styleId="BodyText2Char">
    <w:name w:val="Body Text 2 Char"/>
    <w:basedOn w:val="DefaultParagraphFont"/>
    <w:link w:val="BodyText2"/>
    <w:uiPriority w:val="99"/>
    <w:semiHidden/>
    <w:rsid w:val="008D7AC0"/>
    <w:rPr>
      <w:color w:val="404040" w:themeColor="text1" w:themeTint="BF"/>
      <w:kern w:val="21"/>
      <w:lang w:val="en-US"/>
    </w:rPr>
  </w:style>
  <w:style w:type="paragraph" w:styleId="BodyText3">
    <w:name w:val="Body Text 3"/>
    <w:basedOn w:val="BodyText"/>
    <w:link w:val="BodyText3Char"/>
    <w:uiPriority w:val="99"/>
    <w:semiHidden/>
    <w:rsid w:val="008D7AC0"/>
    <w:rPr>
      <w:sz w:val="16"/>
      <w:szCs w:val="16"/>
    </w:rPr>
  </w:style>
  <w:style w:type="character" w:customStyle="1" w:styleId="BodyText3Char">
    <w:name w:val="Body Text 3 Char"/>
    <w:basedOn w:val="DefaultParagraphFont"/>
    <w:link w:val="BodyText3"/>
    <w:uiPriority w:val="99"/>
    <w:semiHidden/>
    <w:rsid w:val="008D7AC0"/>
    <w:rPr>
      <w:color w:val="404040" w:themeColor="text1" w:themeTint="BF"/>
      <w:kern w:val="21"/>
      <w:sz w:val="16"/>
      <w:szCs w:val="16"/>
      <w:lang w:val="en-US"/>
    </w:rPr>
  </w:style>
  <w:style w:type="paragraph" w:customStyle="1" w:styleId="Spacing">
    <w:name w:val="Spacing"/>
    <w:basedOn w:val="Normal"/>
    <w:uiPriority w:val="99"/>
    <w:semiHidden/>
    <w:rsid w:val="008D7AC0"/>
    <w:pPr>
      <w:spacing w:line="240" w:lineRule="auto"/>
    </w:pPr>
    <w:rPr>
      <w:rFonts w:eastAsia="Times New Roman" w:cs="Times New Roman"/>
      <w:sz w:val="2"/>
      <w:szCs w:val="20"/>
    </w:rPr>
  </w:style>
  <w:style w:type="paragraph" w:customStyle="1" w:styleId="Spacing2">
    <w:name w:val="Spacing2"/>
    <w:basedOn w:val="BodyText"/>
    <w:uiPriority w:val="99"/>
    <w:semiHidden/>
    <w:rsid w:val="008D7AC0"/>
    <w:pPr>
      <w:spacing w:line="264" w:lineRule="auto"/>
    </w:pPr>
    <w:rPr>
      <w:rFonts w:eastAsia="Times New Roman" w:cs="Times New Roman"/>
      <w:szCs w:val="20"/>
    </w:rPr>
  </w:style>
  <w:style w:type="paragraph" w:customStyle="1" w:styleId="FactSheetTitle">
    <w:name w:val="Fact Sheet Title"/>
    <w:basedOn w:val="Title"/>
    <w:link w:val="FactSheetTitleChar"/>
    <w:uiPriority w:val="99"/>
    <w:semiHidden/>
    <w:qFormat/>
    <w:rsid w:val="008D7AC0"/>
    <w:pPr>
      <w:spacing w:before="240"/>
    </w:pPr>
    <w:rPr>
      <w:b w:val="0"/>
      <w:sz w:val="60"/>
      <w:szCs w:val="60"/>
    </w:rPr>
  </w:style>
  <w:style w:type="paragraph" w:customStyle="1" w:styleId="FactSheetSubtitle">
    <w:name w:val="Fact Sheet Subtitle"/>
    <w:basedOn w:val="Subtitle"/>
    <w:link w:val="FactSheetSubtitleChar"/>
    <w:uiPriority w:val="99"/>
    <w:semiHidden/>
    <w:qFormat/>
    <w:rsid w:val="008D7AC0"/>
    <w:pPr>
      <w:spacing w:before="60"/>
    </w:pPr>
    <w:rPr>
      <w:sz w:val="36"/>
      <w:szCs w:val="36"/>
    </w:rPr>
  </w:style>
  <w:style w:type="character" w:customStyle="1" w:styleId="FactSheetTitleChar">
    <w:name w:val="Fact Sheet Title Char"/>
    <w:basedOn w:val="TitleChar"/>
    <w:link w:val="FactSheetTitle"/>
    <w:uiPriority w:val="99"/>
    <w:semiHidden/>
    <w:rsid w:val="008D7AC0"/>
    <w:rPr>
      <w:rFonts w:ascii="Fira Sans SemiBold" w:eastAsiaTheme="majorEastAsia" w:hAnsi="Fira Sans SemiBold" w:cstheme="majorBidi"/>
      <w:b w:val="0"/>
      <w:color w:val="183C5D" w:themeColor="text2"/>
      <w:spacing w:val="16"/>
      <w:kern w:val="68"/>
      <w:sz w:val="60"/>
      <w:szCs w:val="60"/>
      <w:lang w:val="en-US"/>
    </w:rPr>
  </w:style>
  <w:style w:type="character" w:customStyle="1" w:styleId="FactSheetSubtitleChar">
    <w:name w:val="Fact Sheet Subtitle Char"/>
    <w:basedOn w:val="SubtitleChar"/>
    <w:link w:val="FactSheetSubtitle"/>
    <w:uiPriority w:val="99"/>
    <w:semiHidden/>
    <w:rsid w:val="008D7AC0"/>
    <w:rPr>
      <w:rFonts w:eastAsiaTheme="minorEastAsia"/>
      <w:color w:val="0F5CA2" w:themeColor="accent1"/>
      <w:kern w:val="21"/>
      <w:sz w:val="36"/>
      <w:szCs w:val="36"/>
      <w:lang w:val="en-US"/>
    </w:rPr>
  </w:style>
  <w:style w:type="table" w:styleId="GridTable6Colorful">
    <w:name w:val="Grid Table 6 Colorful"/>
    <w:basedOn w:val="TableNormal"/>
    <w:uiPriority w:val="51"/>
    <w:rsid w:val="008D7A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27"/>
    <w:qFormat/>
    <w:rsid w:val="002D755A"/>
    <w:rPr>
      <w:i/>
      <w:iCs/>
      <w:color w:val="105674" w:themeColor="accent3" w:themeShade="80"/>
    </w:rPr>
  </w:style>
  <w:style w:type="character" w:styleId="UnresolvedMention">
    <w:name w:val="Unresolved Mention"/>
    <w:basedOn w:val="DefaultParagraphFont"/>
    <w:uiPriority w:val="99"/>
    <w:semiHidden/>
    <w:unhideWhenUsed/>
    <w:rsid w:val="008D7AC0"/>
    <w:rPr>
      <w:color w:val="808080"/>
      <w:shd w:val="clear" w:color="auto" w:fill="E6E6E6"/>
    </w:rPr>
  </w:style>
  <w:style w:type="paragraph" w:styleId="Quote">
    <w:name w:val="Quote"/>
    <w:aliases w:val="Standard Quote"/>
    <w:basedOn w:val="BodyText"/>
    <w:next w:val="BodyText"/>
    <w:link w:val="QuoteChar"/>
    <w:uiPriority w:val="33"/>
    <w:qFormat/>
    <w:rsid w:val="008D7AC0"/>
    <w:pPr>
      <w:spacing w:before="200"/>
      <w:ind w:left="864" w:right="864"/>
      <w:jc w:val="center"/>
    </w:pPr>
    <w:rPr>
      <w:i/>
      <w:iCs/>
    </w:rPr>
  </w:style>
  <w:style w:type="character" w:customStyle="1" w:styleId="QuoteChar">
    <w:name w:val="Quote Char"/>
    <w:aliases w:val="Standard Quote Char"/>
    <w:basedOn w:val="DefaultParagraphFont"/>
    <w:link w:val="Quote"/>
    <w:uiPriority w:val="33"/>
    <w:rsid w:val="00BC0093"/>
    <w:rPr>
      <w:i/>
      <w:iCs/>
      <w:color w:val="404040" w:themeColor="text1" w:themeTint="BF"/>
      <w:kern w:val="21"/>
      <w:lang w:val="en-US"/>
    </w:rPr>
  </w:style>
  <w:style w:type="character" w:customStyle="1" w:styleId="ClearCharacter">
    <w:name w:val="Clear Character"/>
    <w:qFormat/>
    <w:rsid w:val="008D7AC0"/>
  </w:style>
  <w:style w:type="paragraph" w:customStyle="1" w:styleId="ClearParagraph">
    <w:name w:val="Clear Paragraph"/>
    <w:next w:val="BodyText"/>
    <w:uiPriority w:val="1"/>
    <w:qFormat/>
    <w:rsid w:val="008D7AC0"/>
  </w:style>
  <w:style w:type="paragraph" w:styleId="TableofFigures">
    <w:name w:val="table of figures"/>
    <w:basedOn w:val="BodyText"/>
    <w:next w:val="Normal"/>
    <w:uiPriority w:val="99"/>
    <w:semiHidden/>
    <w:rsid w:val="008D7AC0"/>
    <w:pPr>
      <w:spacing w:after="0"/>
    </w:pPr>
    <w:rPr>
      <w:u w:color="D9D9D9" w:themeColor="background1" w:themeShade="D9"/>
    </w:rPr>
  </w:style>
  <w:style w:type="character" w:styleId="SubtleEmphasis">
    <w:name w:val="Subtle Emphasis"/>
    <w:uiPriority w:val="28"/>
    <w:rsid w:val="008D7AC0"/>
    <w:rPr>
      <w:b w:val="0"/>
      <w:i/>
      <w:iCs/>
      <w:color w:val="auto"/>
      <w:w w:val="100"/>
    </w:rPr>
  </w:style>
  <w:style w:type="paragraph" w:styleId="BalloonText">
    <w:name w:val="Balloon Text"/>
    <w:basedOn w:val="Normal"/>
    <w:link w:val="BalloonTextChar"/>
    <w:uiPriority w:val="99"/>
    <w:semiHidden/>
    <w:rsid w:val="008D7AC0"/>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8D7AC0"/>
    <w:rPr>
      <w:rFonts w:cs="Segoe UI"/>
      <w:sz w:val="18"/>
      <w:szCs w:val="18"/>
      <w:lang w:val="en-US"/>
    </w:rPr>
  </w:style>
  <w:style w:type="paragraph" w:customStyle="1" w:styleId="FactSheetHeaderTitle">
    <w:name w:val="Fact Sheet Header Title"/>
    <w:basedOn w:val="Title"/>
    <w:link w:val="FactSheetHeaderTitleChar"/>
    <w:uiPriority w:val="97"/>
    <w:qFormat/>
    <w:rsid w:val="008D7AC0"/>
    <w:pPr>
      <w:spacing w:before="240"/>
    </w:pPr>
    <w:rPr>
      <w:b w:val="0"/>
      <w:spacing w:val="-4"/>
      <w:sz w:val="60"/>
      <w:szCs w:val="60"/>
    </w:rPr>
  </w:style>
  <w:style w:type="paragraph" w:customStyle="1" w:styleId="FactsheetHeaderSubtitle">
    <w:name w:val="Fact sheet Header Subtitle"/>
    <w:basedOn w:val="Subtitle"/>
    <w:link w:val="FactsheetHeaderSubtitleChar"/>
    <w:uiPriority w:val="98"/>
    <w:qFormat/>
    <w:rsid w:val="008D7AC0"/>
    <w:pPr>
      <w:spacing w:before="60" w:line="264" w:lineRule="auto"/>
    </w:pPr>
    <w:rPr>
      <w:sz w:val="36"/>
      <w:szCs w:val="36"/>
    </w:rPr>
  </w:style>
  <w:style w:type="character" w:customStyle="1" w:styleId="FactSheetHeaderTitleChar">
    <w:name w:val="Fact Sheet Header Title Char"/>
    <w:basedOn w:val="TitleChar"/>
    <w:link w:val="FactSheetHeaderTitle"/>
    <w:uiPriority w:val="97"/>
    <w:rsid w:val="00BC0093"/>
    <w:rPr>
      <w:rFonts w:ascii="Fira Sans SemiBold" w:eastAsiaTheme="majorEastAsia" w:hAnsi="Fira Sans SemiBold" w:cstheme="majorBidi"/>
      <w:b w:val="0"/>
      <w:color w:val="183C5D" w:themeColor="text2"/>
      <w:spacing w:val="-4"/>
      <w:kern w:val="68"/>
      <w:sz w:val="60"/>
      <w:szCs w:val="60"/>
    </w:rPr>
  </w:style>
  <w:style w:type="character" w:customStyle="1" w:styleId="FactsheetHeaderSubtitleChar">
    <w:name w:val="Fact sheet Header Subtitle Char"/>
    <w:basedOn w:val="SubtitleChar"/>
    <w:link w:val="FactsheetHeaderSubtitle"/>
    <w:uiPriority w:val="98"/>
    <w:rsid w:val="00BC0093"/>
    <w:rPr>
      <w:rFonts w:eastAsiaTheme="minorEastAsia"/>
      <w:color w:val="0F5CA2" w:themeColor="accent1"/>
      <w:kern w:val="21"/>
      <w:sz w:val="36"/>
      <w:szCs w:val="36"/>
    </w:rPr>
  </w:style>
  <w:style w:type="character" w:customStyle="1" w:styleId="CalloutChar">
    <w:name w:val="Callout Char"/>
    <w:basedOn w:val="IntenseQuoteChar"/>
    <w:link w:val="Callout"/>
    <w:uiPriority w:val="30"/>
    <w:rsid w:val="000A66BF"/>
    <w:rPr>
      <w:i w:val="0"/>
      <w:iCs/>
      <w:color w:val="183C5D" w:themeColor="text2"/>
      <w:kern w:val="21"/>
      <w:szCs w:val="24"/>
      <w:shd w:val="clear" w:color="auto" w:fill="F4F9EA" w:themeFill="accent5" w:themeFillTint="33"/>
      <w:lang w:val="en-US"/>
    </w:rPr>
  </w:style>
  <w:style w:type="paragraph" w:styleId="Bibliography">
    <w:name w:val="Bibliography"/>
    <w:basedOn w:val="BlockText"/>
    <w:next w:val="BodyText"/>
    <w:uiPriority w:val="99"/>
    <w:semiHidden/>
    <w:unhideWhenUsed/>
    <w:rsid w:val="008D7AC0"/>
  </w:style>
  <w:style w:type="paragraph" w:styleId="NormalWeb">
    <w:name w:val="Normal (Web)"/>
    <w:basedOn w:val="Normal"/>
    <w:uiPriority w:val="99"/>
    <w:semiHidden/>
    <w:unhideWhenUsed/>
    <w:rsid w:val="008D7AC0"/>
    <w:rPr>
      <w:rFonts w:cs="Times New Roman"/>
      <w:sz w:val="24"/>
      <w:szCs w:val="24"/>
    </w:rPr>
  </w:style>
  <w:style w:type="paragraph" w:styleId="BodyTextIndent">
    <w:name w:val="Body Text Indent"/>
    <w:basedOn w:val="BodyText"/>
    <w:link w:val="BodyTextIndentChar"/>
    <w:uiPriority w:val="99"/>
    <w:semiHidden/>
    <w:rsid w:val="008D7AC0"/>
    <w:pPr>
      <w:ind w:left="360"/>
    </w:pPr>
  </w:style>
  <w:style w:type="character" w:customStyle="1" w:styleId="BodyTextIndentChar">
    <w:name w:val="Body Text Indent Char"/>
    <w:basedOn w:val="DefaultParagraphFont"/>
    <w:link w:val="BodyTextIndent"/>
    <w:uiPriority w:val="99"/>
    <w:semiHidden/>
    <w:rsid w:val="008D7AC0"/>
    <w:rPr>
      <w:color w:val="404040" w:themeColor="text1" w:themeTint="BF"/>
      <w:kern w:val="21"/>
      <w:lang w:val="en-US"/>
    </w:rPr>
  </w:style>
  <w:style w:type="paragraph" w:styleId="BodyTextIndent2">
    <w:name w:val="Body Text Indent 2"/>
    <w:basedOn w:val="BodyText"/>
    <w:link w:val="BodyTextIndent2Char"/>
    <w:uiPriority w:val="99"/>
    <w:semiHidden/>
    <w:rsid w:val="008D7AC0"/>
    <w:pPr>
      <w:spacing w:line="480" w:lineRule="auto"/>
      <w:ind w:left="360"/>
    </w:pPr>
  </w:style>
  <w:style w:type="character" w:customStyle="1" w:styleId="BodyTextIndent2Char">
    <w:name w:val="Body Text Indent 2 Char"/>
    <w:basedOn w:val="DefaultParagraphFont"/>
    <w:link w:val="BodyTextIndent2"/>
    <w:uiPriority w:val="99"/>
    <w:semiHidden/>
    <w:rsid w:val="008D7AC0"/>
    <w:rPr>
      <w:color w:val="404040" w:themeColor="text1" w:themeTint="BF"/>
      <w:kern w:val="21"/>
      <w:lang w:val="en-US"/>
    </w:rPr>
  </w:style>
  <w:style w:type="paragraph" w:styleId="BodyTextIndent3">
    <w:name w:val="Body Text Indent 3"/>
    <w:basedOn w:val="BodyText"/>
    <w:link w:val="BodyTextIndent3Char"/>
    <w:uiPriority w:val="99"/>
    <w:semiHidden/>
    <w:rsid w:val="008D7AC0"/>
    <w:pPr>
      <w:ind w:left="360"/>
    </w:pPr>
    <w:rPr>
      <w:sz w:val="16"/>
      <w:szCs w:val="16"/>
    </w:rPr>
  </w:style>
  <w:style w:type="character" w:customStyle="1" w:styleId="BodyTextIndent3Char">
    <w:name w:val="Body Text Indent 3 Char"/>
    <w:basedOn w:val="DefaultParagraphFont"/>
    <w:link w:val="BodyTextIndent3"/>
    <w:uiPriority w:val="99"/>
    <w:semiHidden/>
    <w:rsid w:val="008D7AC0"/>
    <w:rPr>
      <w:color w:val="404040" w:themeColor="text1" w:themeTint="BF"/>
      <w:kern w:val="21"/>
      <w:sz w:val="16"/>
      <w:szCs w:val="16"/>
      <w:lang w:val="en-US"/>
    </w:rPr>
  </w:style>
  <w:style w:type="character" w:customStyle="1" w:styleId="ListBulletChar">
    <w:name w:val="List Bullet Char"/>
    <w:aliases w:val="Bulleted List Char"/>
    <w:basedOn w:val="BodyTextChar"/>
    <w:link w:val="ListBullet"/>
    <w:uiPriority w:val="18"/>
    <w:rsid w:val="00831013"/>
    <w:rPr>
      <w:kern w:val="21"/>
      <w:szCs w:val="22"/>
      <w:lang w:eastAsia="en-AU"/>
    </w:rPr>
  </w:style>
  <w:style w:type="paragraph" w:styleId="DocumentMap">
    <w:name w:val="Document Map"/>
    <w:basedOn w:val="Normal"/>
    <w:link w:val="DocumentMapChar"/>
    <w:uiPriority w:val="99"/>
    <w:semiHidden/>
    <w:unhideWhenUsed/>
    <w:rsid w:val="008D7AC0"/>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8D7AC0"/>
    <w:rPr>
      <w:rFonts w:ascii="Arial" w:hAnsi="Arial" w:cs="Segoe UI"/>
      <w:sz w:val="16"/>
      <w:szCs w:val="16"/>
      <w:lang w:val="en-US"/>
    </w:rPr>
  </w:style>
  <w:style w:type="numbering" w:customStyle="1" w:styleId="Bullets">
    <w:name w:val="Bullets"/>
    <w:uiPriority w:val="99"/>
    <w:rsid w:val="008D7AC0"/>
    <w:pPr>
      <w:numPr>
        <w:numId w:val="1"/>
      </w:numPr>
    </w:pPr>
  </w:style>
  <w:style w:type="paragraph" w:customStyle="1" w:styleId="Bluestrip">
    <w:name w:val="Blue strip"/>
    <w:basedOn w:val="Normal"/>
    <w:uiPriority w:val="99"/>
    <w:qFormat/>
    <w:rsid w:val="008D7AC0"/>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next w:val="BodyText"/>
    <w:link w:val="BodyTextCondensedChar"/>
    <w:uiPriority w:val="3"/>
    <w:qFormat/>
    <w:rsid w:val="008D7AC0"/>
    <w:rPr>
      <w:spacing w:val="-2"/>
    </w:rPr>
  </w:style>
  <w:style w:type="character" w:customStyle="1" w:styleId="BodyTextCondensedChar">
    <w:name w:val="Body Text Condensed Char"/>
    <w:basedOn w:val="BodyTextChar"/>
    <w:link w:val="BodyTextCondensed"/>
    <w:uiPriority w:val="3"/>
    <w:rsid w:val="00B05E4A"/>
    <w:rPr>
      <w:color w:val="404040" w:themeColor="text1" w:themeTint="BF"/>
      <w:spacing w:val="-2"/>
      <w:kern w:val="21"/>
      <w:lang w:val="en-US"/>
    </w:rPr>
  </w:style>
  <w:style w:type="paragraph" w:customStyle="1" w:styleId="BodyTextExpanded">
    <w:name w:val="Body Text Expanded"/>
    <w:basedOn w:val="BodyTextCondensed"/>
    <w:next w:val="BodyText"/>
    <w:link w:val="BodyTextExpandedChar"/>
    <w:uiPriority w:val="4"/>
    <w:qFormat/>
    <w:rsid w:val="008D7AC0"/>
    <w:rPr>
      <w:spacing w:val="2"/>
    </w:rPr>
  </w:style>
  <w:style w:type="character" w:customStyle="1" w:styleId="BodyTextExpandedChar">
    <w:name w:val="Body Text Expanded Char"/>
    <w:basedOn w:val="BodyTextCondensedChar"/>
    <w:link w:val="BodyTextExpanded"/>
    <w:uiPriority w:val="4"/>
    <w:rsid w:val="00B05E4A"/>
    <w:rPr>
      <w:color w:val="404040" w:themeColor="text1" w:themeTint="BF"/>
      <w:spacing w:val="2"/>
      <w:kern w:val="21"/>
      <w:lang w:val="en-US"/>
    </w:rPr>
  </w:style>
  <w:style w:type="character" w:styleId="FollowedHyperlink">
    <w:name w:val="FollowedHyperlink"/>
    <w:basedOn w:val="DefaultParagraphFont"/>
    <w:uiPriority w:val="99"/>
    <w:semiHidden/>
    <w:unhideWhenUsed/>
    <w:rsid w:val="008D7AC0"/>
    <w:rPr>
      <w:color w:val="48A1FA" w:themeColor="followedHyperlink"/>
      <w:u w:val="single"/>
    </w:rPr>
  </w:style>
  <w:style w:type="paragraph" w:customStyle="1" w:styleId="References">
    <w:name w:val="References"/>
    <w:basedOn w:val="BodyText"/>
    <w:uiPriority w:val="35"/>
    <w:qFormat/>
    <w:rsid w:val="008D7AC0"/>
    <w:pPr>
      <w:spacing w:after="240"/>
    </w:pPr>
    <w:rPr>
      <w:sz w:val="18"/>
      <w:szCs w:val="18"/>
    </w:rPr>
  </w:style>
  <w:style w:type="paragraph" w:customStyle="1" w:styleId="TableHeading">
    <w:name w:val="Table Heading"/>
    <w:basedOn w:val="Heading4"/>
    <w:next w:val="BodyText"/>
    <w:uiPriority w:val="99"/>
    <w:qFormat/>
    <w:rsid w:val="008D7AC0"/>
    <w:pPr>
      <w:spacing w:before="240" w:after="240"/>
    </w:pPr>
    <w:rPr>
      <w:rFonts w:ascii="Fira Sans SemiBold" w:hAnsi="Fira Sans SemiBold"/>
      <w:color w:val="183C5D" w:themeColor="text2"/>
      <w:sz w:val="22"/>
      <w:szCs w:val="20"/>
    </w:rPr>
  </w:style>
  <w:style w:type="paragraph" w:customStyle="1" w:styleId="Note">
    <w:name w:val="Note"/>
    <w:basedOn w:val="BodyText"/>
    <w:next w:val="BodyText"/>
    <w:uiPriority w:val="36"/>
    <w:rsid w:val="000A66BF"/>
    <w:pPr>
      <w:spacing w:before="160" w:after="240" w:line="240" w:lineRule="auto"/>
    </w:pPr>
    <w:rPr>
      <w:rFonts w:eastAsia="Times New Roman" w:cs="Times New Roman"/>
      <w:sz w:val="16"/>
      <w:szCs w:val="16"/>
      <w:lang w:eastAsia="en-AU"/>
    </w:rPr>
  </w:style>
  <w:style w:type="paragraph" w:customStyle="1" w:styleId="TextBoxBullets">
    <w:name w:val="Text_Box_Bullets"/>
    <w:basedOn w:val="ListBullet"/>
    <w:uiPriority w:val="99"/>
    <w:semiHidden/>
    <w:qFormat/>
    <w:rsid w:val="008D7AC0"/>
    <w:pPr>
      <w:ind w:left="709" w:right="778"/>
    </w:pPr>
    <w:rPr>
      <w:color w:val="122C45" w:themeColor="text2" w:themeShade="BF"/>
    </w:rPr>
  </w:style>
  <w:style w:type="character" w:customStyle="1" w:styleId="TOC1Char">
    <w:name w:val="TOC 1 Char"/>
    <w:basedOn w:val="DefaultParagraphFont"/>
    <w:link w:val="TOC1"/>
    <w:uiPriority w:val="50"/>
    <w:rsid w:val="009E5C21"/>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next w:val="BodyText"/>
    <w:uiPriority w:val="31"/>
    <w:qFormat/>
    <w:rsid w:val="008D7AC0"/>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8D7AC0"/>
    <w:pPr>
      <w:spacing w:before="0" w:after="0"/>
      <w:ind w:firstLine="360"/>
      <w:textboxTightWrap w:val="none"/>
    </w:pPr>
  </w:style>
  <w:style w:type="character" w:customStyle="1" w:styleId="BodyTextFirstIndentChar">
    <w:name w:val="Body Text First Indent Char"/>
    <w:basedOn w:val="BodyTextChar"/>
    <w:link w:val="BodyTextFirstIndent"/>
    <w:uiPriority w:val="99"/>
    <w:semiHidden/>
    <w:rsid w:val="008D7AC0"/>
    <w:rPr>
      <w:color w:val="404040" w:themeColor="text1" w:themeTint="BF"/>
      <w:kern w:val="21"/>
      <w:lang w:val="en-US"/>
    </w:rPr>
  </w:style>
  <w:style w:type="paragraph" w:styleId="BodyTextFirstIndent2">
    <w:name w:val="Body Text First Indent 2"/>
    <w:basedOn w:val="BodyTextIndent"/>
    <w:link w:val="BodyTextFirstIndent2Char"/>
    <w:uiPriority w:val="99"/>
    <w:semiHidden/>
    <w:rsid w:val="008D7AC0"/>
    <w:pPr>
      <w:spacing w:before="0" w:after="0"/>
      <w:ind w:firstLine="360"/>
      <w:textboxTightWrap w:val="none"/>
    </w:pPr>
  </w:style>
  <w:style w:type="character" w:customStyle="1" w:styleId="BodyTextFirstIndent2Char">
    <w:name w:val="Body Text First Indent 2 Char"/>
    <w:basedOn w:val="BodyTextIndentChar"/>
    <w:link w:val="BodyTextFirstIndent2"/>
    <w:uiPriority w:val="99"/>
    <w:semiHidden/>
    <w:rsid w:val="008D7AC0"/>
    <w:rPr>
      <w:color w:val="404040" w:themeColor="text1" w:themeTint="BF"/>
      <w:kern w:val="21"/>
      <w:lang w:val="en-US"/>
    </w:rPr>
  </w:style>
  <w:style w:type="paragraph" w:styleId="Closing">
    <w:name w:val="Closing"/>
    <w:basedOn w:val="Normal"/>
    <w:link w:val="ClosingChar"/>
    <w:uiPriority w:val="99"/>
    <w:semiHidden/>
    <w:unhideWhenUsed/>
    <w:rsid w:val="008D7AC0"/>
    <w:pPr>
      <w:spacing w:line="240" w:lineRule="auto"/>
      <w:ind w:left="4320"/>
    </w:pPr>
  </w:style>
  <w:style w:type="character" w:customStyle="1" w:styleId="ClosingChar">
    <w:name w:val="Closing Char"/>
    <w:basedOn w:val="DefaultParagraphFont"/>
    <w:link w:val="Closing"/>
    <w:uiPriority w:val="99"/>
    <w:semiHidden/>
    <w:rsid w:val="008D7AC0"/>
    <w:rPr>
      <w:lang w:val="en-US"/>
    </w:rPr>
  </w:style>
  <w:style w:type="paragraph" w:styleId="CommentText">
    <w:name w:val="annotation text"/>
    <w:basedOn w:val="Normal"/>
    <w:link w:val="CommentTextChar"/>
    <w:uiPriority w:val="99"/>
    <w:unhideWhenUsed/>
    <w:rsid w:val="008D7AC0"/>
    <w:pPr>
      <w:spacing w:line="240" w:lineRule="auto"/>
    </w:pPr>
    <w:rPr>
      <w:sz w:val="20"/>
      <w:szCs w:val="20"/>
    </w:rPr>
  </w:style>
  <w:style w:type="character" w:customStyle="1" w:styleId="CommentTextChar">
    <w:name w:val="Comment Text Char"/>
    <w:basedOn w:val="DefaultParagraphFont"/>
    <w:link w:val="CommentText"/>
    <w:uiPriority w:val="99"/>
    <w:rsid w:val="008D7AC0"/>
    <w:rPr>
      <w:sz w:val="20"/>
      <w:szCs w:val="20"/>
      <w:lang w:val="en-US"/>
    </w:rPr>
  </w:style>
  <w:style w:type="paragraph" w:styleId="CommentSubject">
    <w:name w:val="annotation subject"/>
    <w:basedOn w:val="CommentText"/>
    <w:next w:val="CommentText"/>
    <w:link w:val="CommentSubjectChar"/>
    <w:uiPriority w:val="99"/>
    <w:semiHidden/>
    <w:unhideWhenUsed/>
    <w:rsid w:val="008D7AC0"/>
    <w:rPr>
      <w:b/>
      <w:bCs/>
    </w:rPr>
  </w:style>
  <w:style w:type="character" w:customStyle="1" w:styleId="CommentSubjectChar">
    <w:name w:val="Comment Subject Char"/>
    <w:basedOn w:val="CommentTextChar"/>
    <w:link w:val="CommentSubject"/>
    <w:uiPriority w:val="99"/>
    <w:semiHidden/>
    <w:rsid w:val="008D7AC0"/>
    <w:rPr>
      <w:b/>
      <w:bCs/>
      <w:sz w:val="20"/>
      <w:szCs w:val="20"/>
      <w:lang w:val="en-US"/>
    </w:rPr>
  </w:style>
  <w:style w:type="paragraph" w:styleId="Date">
    <w:name w:val="Date"/>
    <w:basedOn w:val="Normal"/>
    <w:next w:val="Normal"/>
    <w:link w:val="DateChar"/>
    <w:uiPriority w:val="99"/>
    <w:semiHidden/>
    <w:unhideWhenUsed/>
    <w:rsid w:val="008D7AC0"/>
  </w:style>
  <w:style w:type="character" w:customStyle="1" w:styleId="DateChar">
    <w:name w:val="Date Char"/>
    <w:basedOn w:val="DefaultParagraphFont"/>
    <w:link w:val="Date"/>
    <w:uiPriority w:val="99"/>
    <w:semiHidden/>
    <w:rsid w:val="008D7AC0"/>
    <w:rPr>
      <w:lang w:val="en-US"/>
    </w:rPr>
  </w:style>
  <w:style w:type="paragraph" w:styleId="E-mailSignature">
    <w:name w:val="E-mail Signature"/>
    <w:basedOn w:val="Normal"/>
    <w:link w:val="E-mailSignatureChar"/>
    <w:uiPriority w:val="99"/>
    <w:semiHidden/>
    <w:unhideWhenUsed/>
    <w:rsid w:val="008D7AC0"/>
    <w:pPr>
      <w:spacing w:line="240" w:lineRule="auto"/>
    </w:pPr>
  </w:style>
  <w:style w:type="character" w:customStyle="1" w:styleId="E-mailSignatureChar">
    <w:name w:val="E-mail Signature Char"/>
    <w:basedOn w:val="DefaultParagraphFont"/>
    <w:link w:val="E-mailSignature"/>
    <w:uiPriority w:val="99"/>
    <w:semiHidden/>
    <w:rsid w:val="008D7AC0"/>
    <w:rPr>
      <w:lang w:val="en-US"/>
    </w:rPr>
  </w:style>
  <w:style w:type="paragraph" w:styleId="EnvelopeAddress">
    <w:name w:val="envelope address"/>
    <w:basedOn w:val="Normal"/>
    <w:uiPriority w:val="99"/>
    <w:semiHidden/>
    <w:unhideWhenUsed/>
    <w:rsid w:val="008D7A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AC0"/>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D7AC0"/>
    <w:pPr>
      <w:spacing w:line="240" w:lineRule="auto"/>
    </w:pPr>
    <w:rPr>
      <w:i/>
      <w:iCs/>
    </w:rPr>
  </w:style>
  <w:style w:type="character" w:customStyle="1" w:styleId="HTMLAddressChar">
    <w:name w:val="HTML Address Char"/>
    <w:basedOn w:val="DefaultParagraphFont"/>
    <w:link w:val="HTMLAddress"/>
    <w:uiPriority w:val="99"/>
    <w:semiHidden/>
    <w:rsid w:val="008D7AC0"/>
    <w:rPr>
      <w:i/>
      <w:iCs/>
      <w:lang w:val="en-US"/>
    </w:rPr>
  </w:style>
  <w:style w:type="paragraph" w:styleId="HTMLPreformatted">
    <w:name w:val="HTML Preformatted"/>
    <w:basedOn w:val="Normal"/>
    <w:link w:val="HTMLPreformattedChar"/>
    <w:uiPriority w:val="99"/>
    <w:semiHidden/>
    <w:unhideWhenUsed/>
    <w:rsid w:val="008D7AC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AC0"/>
    <w:rPr>
      <w:rFonts w:ascii="Consolas" w:hAnsi="Consolas"/>
      <w:sz w:val="20"/>
      <w:szCs w:val="20"/>
      <w:lang w:val="en-US"/>
    </w:rPr>
  </w:style>
  <w:style w:type="paragraph" w:styleId="Index1">
    <w:name w:val="index 1"/>
    <w:basedOn w:val="Normal"/>
    <w:next w:val="Normal"/>
    <w:uiPriority w:val="99"/>
    <w:semiHidden/>
    <w:unhideWhenUsed/>
    <w:rsid w:val="008D7AC0"/>
    <w:pPr>
      <w:spacing w:line="240" w:lineRule="auto"/>
      <w:ind w:left="210" w:hanging="210"/>
    </w:pPr>
  </w:style>
  <w:style w:type="paragraph" w:styleId="Index2">
    <w:name w:val="index 2"/>
    <w:basedOn w:val="Normal"/>
    <w:next w:val="Normal"/>
    <w:uiPriority w:val="99"/>
    <w:semiHidden/>
    <w:unhideWhenUsed/>
    <w:rsid w:val="008D7AC0"/>
    <w:pPr>
      <w:spacing w:line="240" w:lineRule="auto"/>
      <w:ind w:left="420" w:hanging="210"/>
    </w:pPr>
  </w:style>
  <w:style w:type="paragraph" w:styleId="Index3">
    <w:name w:val="index 3"/>
    <w:basedOn w:val="Normal"/>
    <w:next w:val="Normal"/>
    <w:uiPriority w:val="99"/>
    <w:semiHidden/>
    <w:unhideWhenUsed/>
    <w:rsid w:val="008D7AC0"/>
    <w:pPr>
      <w:spacing w:line="240" w:lineRule="auto"/>
      <w:ind w:left="630" w:hanging="210"/>
    </w:pPr>
  </w:style>
  <w:style w:type="paragraph" w:styleId="Index4">
    <w:name w:val="index 4"/>
    <w:basedOn w:val="Normal"/>
    <w:next w:val="Normal"/>
    <w:uiPriority w:val="99"/>
    <w:semiHidden/>
    <w:unhideWhenUsed/>
    <w:rsid w:val="008D7AC0"/>
    <w:pPr>
      <w:spacing w:line="240" w:lineRule="auto"/>
      <w:ind w:left="840" w:hanging="210"/>
    </w:pPr>
  </w:style>
  <w:style w:type="paragraph" w:styleId="Index5">
    <w:name w:val="index 5"/>
    <w:basedOn w:val="Normal"/>
    <w:next w:val="Normal"/>
    <w:uiPriority w:val="99"/>
    <w:semiHidden/>
    <w:unhideWhenUsed/>
    <w:rsid w:val="008D7AC0"/>
    <w:pPr>
      <w:spacing w:line="240" w:lineRule="auto"/>
      <w:ind w:left="1050" w:hanging="210"/>
    </w:pPr>
  </w:style>
  <w:style w:type="paragraph" w:styleId="Index6">
    <w:name w:val="index 6"/>
    <w:basedOn w:val="Normal"/>
    <w:next w:val="Normal"/>
    <w:uiPriority w:val="99"/>
    <w:semiHidden/>
    <w:unhideWhenUsed/>
    <w:rsid w:val="008D7AC0"/>
    <w:pPr>
      <w:spacing w:line="240" w:lineRule="auto"/>
      <w:ind w:left="1260" w:hanging="210"/>
    </w:pPr>
  </w:style>
  <w:style w:type="paragraph" w:styleId="Index7">
    <w:name w:val="index 7"/>
    <w:basedOn w:val="Normal"/>
    <w:next w:val="Normal"/>
    <w:uiPriority w:val="99"/>
    <w:semiHidden/>
    <w:unhideWhenUsed/>
    <w:rsid w:val="008D7AC0"/>
    <w:pPr>
      <w:spacing w:line="240" w:lineRule="auto"/>
      <w:ind w:left="1470" w:hanging="210"/>
    </w:pPr>
  </w:style>
  <w:style w:type="paragraph" w:styleId="Index8">
    <w:name w:val="index 8"/>
    <w:basedOn w:val="Normal"/>
    <w:next w:val="Normal"/>
    <w:uiPriority w:val="99"/>
    <w:semiHidden/>
    <w:unhideWhenUsed/>
    <w:rsid w:val="008D7AC0"/>
    <w:pPr>
      <w:spacing w:line="240" w:lineRule="auto"/>
      <w:ind w:left="1680" w:hanging="210"/>
    </w:pPr>
  </w:style>
  <w:style w:type="paragraph" w:styleId="Index9">
    <w:name w:val="index 9"/>
    <w:basedOn w:val="Normal"/>
    <w:next w:val="Normal"/>
    <w:uiPriority w:val="99"/>
    <w:semiHidden/>
    <w:unhideWhenUsed/>
    <w:rsid w:val="008D7AC0"/>
    <w:pPr>
      <w:spacing w:line="240" w:lineRule="auto"/>
      <w:ind w:left="1890" w:hanging="210"/>
    </w:pPr>
  </w:style>
  <w:style w:type="paragraph" w:styleId="IndexHeading">
    <w:name w:val="index heading"/>
    <w:basedOn w:val="Normal"/>
    <w:next w:val="Index1"/>
    <w:uiPriority w:val="99"/>
    <w:semiHidden/>
    <w:unhideWhenUsed/>
    <w:rsid w:val="008D7AC0"/>
    <w:rPr>
      <w:rFonts w:asciiTheme="majorHAnsi" w:eastAsiaTheme="majorEastAsia" w:hAnsiTheme="majorHAnsi" w:cstheme="majorBidi"/>
      <w:b/>
      <w:bCs/>
    </w:rPr>
  </w:style>
  <w:style w:type="paragraph" w:styleId="ListContinue">
    <w:name w:val="List Continue"/>
    <w:basedOn w:val="Normal"/>
    <w:uiPriority w:val="99"/>
    <w:semiHidden/>
    <w:unhideWhenUsed/>
    <w:rsid w:val="008D7AC0"/>
    <w:pPr>
      <w:spacing w:after="120"/>
      <w:ind w:left="360"/>
      <w:contextualSpacing/>
    </w:pPr>
  </w:style>
  <w:style w:type="paragraph" w:styleId="ListContinue2">
    <w:name w:val="List Continue 2"/>
    <w:basedOn w:val="Normal"/>
    <w:uiPriority w:val="99"/>
    <w:semiHidden/>
    <w:unhideWhenUsed/>
    <w:rsid w:val="008D7AC0"/>
    <w:pPr>
      <w:spacing w:after="120"/>
      <w:ind w:left="720"/>
      <w:contextualSpacing/>
    </w:pPr>
  </w:style>
  <w:style w:type="paragraph" w:styleId="ListContinue3">
    <w:name w:val="List Continue 3"/>
    <w:basedOn w:val="Normal"/>
    <w:uiPriority w:val="99"/>
    <w:semiHidden/>
    <w:unhideWhenUsed/>
    <w:rsid w:val="008D7AC0"/>
    <w:pPr>
      <w:spacing w:after="120"/>
      <w:ind w:left="1080"/>
      <w:contextualSpacing/>
    </w:pPr>
  </w:style>
  <w:style w:type="paragraph" w:styleId="ListContinue4">
    <w:name w:val="List Continue 4"/>
    <w:basedOn w:val="Normal"/>
    <w:uiPriority w:val="99"/>
    <w:semiHidden/>
    <w:unhideWhenUsed/>
    <w:rsid w:val="008D7AC0"/>
    <w:pPr>
      <w:spacing w:after="120"/>
      <w:ind w:left="1440"/>
      <w:contextualSpacing/>
    </w:pPr>
  </w:style>
  <w:style w:type="paragraph" w:styleId="ListContinue5">
    <w:name w:val="List Continue 5"/>
    <w:basedOn w:val="Normal"/>
    <w:uiPriority w:val="99"/>
    <w:semiHidden/>
    <w:unhideWhenUsed/>
    <w:rsid w:val="008D7AC0"/>
    <w:pPr>
      <w:spacing w:after="120"/>
      <w:ind w:left="1800"/>
      <w:contextualSpacing/>
    </w:pPr>
  </w:style>
  <w:style w:type="paragraph" w:styleId="MacroText">
    <w:name w:val="macro"/>
    <w:link w:val="MacroTextChar"/>
    <w:uiPriority w:val="99"/>
    <w:semiHidden/>
    <w:unhideWhenUsed/>
    <w:rsid w:val="008D7A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D7AC0"/>
    <w:rPr>
      <w:rFonts w:ascii="Consolas" w:hAnsi="Consolas"/>
      <w:sz w:val="20"/>
      <w:szCs w:val="20"/>
    </w:rPr>
  </w:style>
  <w:style w:type="paragraph" w:styleId="MessageHeader">
    <w:name w:val="Message Header"/>
    <w:basedOn w:val="Normal"/>
    <w:link w:val="MessageHeaderChar"/>
    <w:uiPriority w:val="99"/>
    <w:semiHidden/>
    <w:unhideWhenUsed/>
    <w:rsid w:val="008D7A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AC0"/>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8D7AC0"/>
    <w:pPr>
      <w:ind w:left="720"/>
    </w:pPr>
  </w:style>
  <w:style w:type="paragraph" w:styleId="NoteHeading">
    <w:name w:val="Note Heading"/>
    <w:basedOn w:val="Normal"/>
    <w:next w:val="Normal"/>
    <w:link w:val="NoteHeadingChar"/>
    <w:uiPriority w:val="99"/>
    <w:semiHidden/>
    <w:unhideWhenUsed/>
    <w:rsid w:val="008D7AC0"/>
    <w:pPr>
      <w:spacing w:line="240" w:lineRule="auto"/>
    </w:pPr>
  </w:style>
  <w:style w:type="character" w:customStyle="1" w:styleId="NoteHeadingChar">
    <w:name w:val="Note Heading Char"/>
    <w:basedOn w:val="DefaultParagraphFont"/>
    <w:link w:val="NoteHeading"/>
    <w:uiPriority w:val="99"/>
    <w:semiHidden/>
    <w:rsid w:val="008D7AC0"/>
    <w:rPr>
      <w:lang w:val="en-US"/>
    </w:rPr>
  </w:style>
  <w:style w:type="paragraph" w:styleId="PlainText">
    <w:name w:val="Plain Text"/>
    <w:basedOn w:val="Normal"/>
    <w:link w:val="PlainTextChar"/>
    <w:uiPriority w:val="99"/>
    <w:semiHidden/>
    <w:unhideWhenUsed/>
    <w:rsid w:val="008D7AC0"/>
    <w:pPr>
      <w:spacing w:line="240" w:lineRule="auto"/>
    </w:pPr>
    <w:rPr>
      <w:rFonts w:ascii="Consolas" w:hAnsi="Consolas"/>
    </w:rPr>
  </w:style>
  <w:style w:type="character" w:customStyle="1" w:styleId="PlainTextChar">
    <w:name w:val="Plain Text Char"/>
    <w:basedOn w:val="DefaultParagraphFont"/>
    <w:link w:val="PlainText"/>
    <w:uiPriority w:val="99"/>
    <w:semiHidden/>
    <w:rsid w:val="008D7AC0"/>
    <w:rPr>
      <w:rFonts w:ascii="Consolas" w:hAnsi="Consolas"/>
      <w:lang w:val="en-US"/>
    </w:rPr>
  </w:style>
  <w:style w:type="paragraph" w:styleId="Salutation">
    <w:name w:val="Salutation"/>
    <w:basedOn w:val="Normal"/>
    <w:next w:val="Normal"/>
    <w:link w:val="SalutationChar"/>
    <w:uiPriority w:val="99"/>
    <w:semiHidden/>
    <w:unhideWhenUsed/>
    <w:rsid w:val="008D7AC0"/>
  </w:style>
  <w:style w:type="character" w:customStyle="1" w:styleId="SalutationChar">
    <w:name w:val="Salutation Char"/>
    <w:basedOn w:val="DefaultParagraphFont"/>
    <w:link w:val="Salutation"/>
    <w:uiPriority w:val="99"/>
    <w:semiHidden/>
    <w:rsid w:val="008D7AC0"/>
    <w:rPr>
      <w:lang w:val="en-US"/>
    </w:rPr>
  </w:style>
  <w:style w:type="paragraph" w:styleId="Signature">
    <w:name w:val="Signature"/>
    <w:basedOn w:val="Normal"/>
    <w:link w:val="SignatureChar"/>
    <w:uiPriority w:val="99"/>
    <w:semiHidden/>
    <w:unhideWhenUsed/>
    <w:rsid w:val="008D7AC0"/>
    <w:pPr>
      <w:spacing w:line="240" w:lineRule="auto"/>
      <w:ind w:left="4320"/>
    </w:pPr>
  </w:style>
  <w:style w:type="character" w:customStyle="1" w:styleId="SignatureChar">
    <w:name w:val="Signature Char"/>
    <w:basedOn w:val="DefaultParagraphFont"/>
    <w:link w:val="Signature"/>
    <w:uiPriority w:val="99"/>
    <w:semiHidden/>
    <w:rsid w:val="008D7AC0"/>
    <w:rPr>
      <w:lang w:val="en-US"/>
    </w:rPr>
  </w:style>
  <w:style w:type="paragraph" w:styleId="TableofAuthorities">
    <w:name w:val="table of authorities"/>
    <w:basedOn w:val="Normal"/>
    <w:next w:val="Normal"/>
    <w:uiPriority w:val="99"/>
    <w:semiHidden/>
    <w:unhideWhenUsed/>
    <w:rsid w:val="008D7AC0"/>
    <w:pPr>
      <w:ind w:left="210" w:hanging="210"/>
    </w:pPr>
  </w:style>
  <w:style w:type="paragraph" w:styleId="TOAHeading">
    <w:name w:val="toa heading"/>
    <w:basedOn w:val="Normal"/>
    <w:next w:val="Normal"/>
    <w:uiPriority w:val="99"/>
    <w:semiHidden/>
    <w:unhideWhenUsed/>
    <w:rsid w:val="008D7AC0"/>
    <w:pPr>
      <w:spacing w:before="120"/>
    </w:pPr>
    <w:rPr>
      <w:rFonts w:asciiTheme="majorHAnsi" w:eastAsiaTheme="majorEastAsia" w:hAnsiTheme="majorHAnsi" w:cstheme="majorBidi"/>
      <w:b/>
      <w:bCs/>
      <w:sz w:val="24"/>
      <w:szCs w:val="24"/>
    </w:rPr>
  </w:style>
  <w:style w:type="paragraph" w:customStyle="1" w:styleId="BodyText2Column">
    <w:name w:val="Body Text 2 Column"/>
    <w:basedOn w:val="BodyText"/>
    <w:uiPriority w:val="99"/>
    <w:qFormat/>
    <w:rsid w:val="006A4F86"/>
    <w:rPr>
      <w:kern w:val="19"/>
      <w:sz w:val="19"/>
    </w:rPr>
  </w:style>
  <w:style w:type="paragraph" w:customStyle="1" w:styleId="BodyText2ColumnCondensed">
    <w:name w:val="Body Text 2 Column Condensed"/>
    <w:basedOn w:val="BodyTextCondensed"/>
    <w:next w:val="BodyText2Column"/>
    <w:uiPriority w:val="6"/>
    <w:qFormat/>
    <w:rsid w:val="008D7AC0"/>
    <w:rPr>
      <w:sz w:val="19"/>
    </w:rPr>
  </w:style>
  <w:style w:type="paragraph" w:customStyle="1" w:styleId="BulletList2Column">
    <w:name w:val="Bullet List 2 Column"/>
    <w:basedOn w:val="ListBullet"/>
    <w:uiPriority w:val="19"/>
    <w:qFormat/>
    <w:rsid w:val="008D7AC0"/>
    <w:rPr>
      <w:kern w:val="19"/>
      <w:sz w:val="19"/>
    </w:rPr>
  </w:style>
  <w:style w:type="paragraph" w:customStyle="1" w:styleId="NumberedList2Column">
    <w:name w:val="Numbered List 2 Column"/>
    <w:uiPriority w:val="21"/>
    <w:qFormat/>
    <w:rsid w:val="00CC51DE"/>
    <w:pPr>
      <w:numPr>
        <w:numId w:val="7"/>
      </w:numPr>
    </w:pPr>
    <w:rPr>
      <w:rFonts w:eastAsia="Times New Roman" w:cs="Times New Roman"/>
      <w:color w:val="404040" w:themeColor="text1" w:themeTint="BF"/>
      <w:kern w:val="19"/>
      <w:sz w:val="19"/>
      <w:szCs w:val="20"/>
      <w:lang w:val="en-US"/>
    </w:rPr>
  </w:style>
  <w:style w:type="character" w:customStyle="1" w:styleId="Italics">
    <w:name w:val="Italics"/>
    <w:basedOn w:val="DefaultParagraphFont"/>
    <w:uiPriority w:val="25"/>
    <w:qFormat/>
    <w:rsid w:val="00653729"/>
    <w:rPr>
      <w:i/>
      <w:iCs/>
    </w:rPr>
  </w:style>
  <w:style w:type="character" w:customStyle="1" w:styleId="Semi-Bold">
    <w:name w:val="Semi-Bold"/>
    <w:uiPriority w:val="24"/>
    <w:rsid w:val="00E459DF"/>
    <w:rPr>
      <w:rFonts w:ascii="Fira Sans SemiBold" w:hAnsi="Fira Sans SemiBold"/>
      <w:b w:val="0"/>
      <w:i w:val="0"/>
      <w:spacing w:val="2"/>
    </w:rPr>
  </w:style>
  <w:style w:type="character" w:styleId="Strong">
    <w:name w:val="Strong"/>
    <w:uiPriority w:val="99"/>
    <w:semiHidden/>
    <w:qFormat/>
    <w:rsid w:val="00C463CB"/>
    <w:rPr>
      <w:rFonts w:ascii="Fira Sans SemiBold" w:hAnsi="Fira Sans SemiBold"/>
      <w:bCs/>
      <w:color w:val="404040" w:themeColor="text1" w:themeTint="BF"/>
      <w:spacing w:val="2"/>
    </w:rPr>
  </w:style>
  <w:style w:type="paragraph" w:customStyle="1" w:styleId="BodyText2ColumnExpanded">
    <w:name w:val="Body Text 2 Column Expanded"/>
    <w:basedOn w:val="BodyText2ColumnCondensed"/>
    <w:next w:val="BodyText2Column"/>
    <w:uiPriority w:val="7"/>
    <w:qFormat/>
    <w:rsid w:val="00B05E4A"/>
    <w:rPr>
      <w:spacing w:val="2"/>
      <w:kern w:val="19"/>
      <w:lang w:eastAsia="en-AU"/>
    </w:rPr>
  </w:style>
  <w:style w:type="paragraph" w:customStyle="1" w:styleId="tablefigurenote">
    <w:name w:val="table/figure note"/>
    <w:basedOn w:val="Normal"/>
    <w:uiPriority w:val="99"/>
    <w:unhideWhenUsed/>
    <w:rsid w:val="00972649"/>
    <w:pPr>
      <w:spacing w:before="160" w:after="240" w:line="240" w:lineRule="auto"/>
    </w:pPr>
    <w:rPr>
      <w:rFonts w:eastAsia="Times New Roman" w:cs="Times New Roman"/>
      <w:color w:val="auto"/>
      <w:sz w:val="16"/>
      <w:szCs w:val="16"/>
      <w:lang w:val="en-AU" w:eastAsia="en-AU"/>
    </w:rPr>
  </w:style>
  <w:style w:type="paragraph" w:customStyle="1" w:styleId="HeaderTitle">
    <w:name w:val="Header Title"/>
    <w:basedOn w:val="Title"/>
    <w:link w:val="HeaderTitleChar"/>
    <w:qFormat/>
    <w:rsid w:val="00BA59BD"/>
    <w:pPr>
      <w:spacing w:before="240"/>
      <w:textboxTightWrap w:val="none"/>
    </w:pPr>
    <w:rPr>
      <w:b w:val="0"/>
      <w:spacing w:val="-4"/>
      <w:sz w:val="60"/>
      <w:szCs w:val="60"/>
      <w:lang w:val="en-US"/>
    </w:rPr>
  </w:style>
  <w:style w:type="paragraph" w:customStyle="1" w:styleId="HeaderSubtitle">
    <w:name w:val="Header Subtitle"/>
    <w:basedOn w:val="Subtitle"/>
    <w:link w:val="HeaderSubtitleChar"/>
    <w:qFormat/>
    <w:rsid w:val="00BA59BD"/>
    <w:pPr>
      <w:spacing w:before="60" w:line="264" w:lineRule="auto"/>
      <w:textboxTightWrap w:val="none"/>
    </w:pPr>
    <w:rPr>
      <w:sz w:val="36"/>
      <w:szCs w:val="36"/>
      <w:lang w:val="en-US"/>
    </w:rPr>
  </w:style>
  <w:style w:type="character" w:customStyle="1" w:styleId="HeaderTitleChar">
    <w:name w:val="Header Title Char"/>
    <w:basedOn w:val="TitleChar"/>
    <w:link w:val="HeaderTitle"/>
    <w:rsid w:val="00B17E98"/>
    <w:rPr>
      <w:rFonts w:ascii="Fira Sans SemiBold" w:eastAsiaTheme="majorEastAsia" w:hAnsi="Fira Sans SemiBold" w:cstheme="majorBidi"/>
      <w:b w:val="0"/>
      <w:color w:val="183C5D" w:themeColor="text2"/>
      <w:spacing w:val="-4"/>
      <w:kern w:val="68"/>
      <w:sz w:val="60"/>
      <w:szCs w:val="60"/>
      <w:lang w:val="en-US"/>
    </w:rPr>
  </w:style>
  <w:style w:type="character" w:customStyle="1" w:styleId="HeaderSubtitleChar">
    <w:name w:val="Header Subtitle Char"/>
    <w:basedOn w:val="SubtitleChar"/>
    <w:link w:val="HeaderSubtitle"/>
    <w:rsid w:val="00B17E98"/>
    <w:rPr>
      <w:rFonts w:eastAsiaTheme="minorEastAsia"/>
      <w:color w:val="0F5CA2" w:themeColor="accent1"/>
      <w:kern w:val="21"/>
      <w:sz w:val="36"/>
      <w:szCs w:val="36"/>
      <w:lang w:val="en-US"/>
    </w:rPr>
  </w:style>
  <w:style w:type="character" w:styleId="CommentReference">
    <w:name w:val="annotation reference"/>
    <w:basedOn w:val="DefaultParagraphFont"/>
    <w:uiPriority w:val="99"/>
    <w:semiHidden/>
    <w:unhideWhenUsed/>
    <w:rsid w:val="004212C0"/>
    <w:rPr>
      <w:sz w:val="16"/>
      <w:szCs w:val="16"/>
    </w:rPr>
  </w:style>
  <w:style w:type="paragraph" w:styleId="Revision">
    <w:name w:val="Revision"/>
    <w:hidden/>
    <w:uiPriority w:val="99"/>
    <w:semiHidden/>
    <w:rsid w:val="00545470"/>
    <w:pPr>
      <w:spacing w:line="240" w:lineRule="auto"/>
    </w:pPr>
    <w:rPr>
      <w:lang w:val="en-US"/>
    </w:rPr>
  </w:style>
  <w:style w:type="table" w:customStyle="1" w:styleId="TableGrid1">
    <w:name w:val="Table Grid1"/>
    <w:basedOn w:val="TableNormal"/>
    <w:next w:val="TableGrid"/>
    <w:uiPriority w:val="39"/>
    <w:rsid w:val="00CC0CCF"/>
    <w:pPr>
      <w:spacing w:line="240" w:lineRule="auto"/>
    </w:pPr>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7D2FFB"/>
    <w:pPr>
      <w:autoSpaceDE w:val="0"/>
      <w:autoSpaceDN w:val="0"/>
      <w:adjustRightInd w:val="0"/>
      <w:spacing w:line="241" w:lineRule="atLeast"/>
    </w:pPr>
    <w:rPr>
      <w:rFonts w:ascii="MetaOT-Bold" w:hAnsi="MetaOT-Bold"/>
      <w:color w:val="auto"/>
      <w:sz w:val="24"/>
      <w:szCs w:val="24"/>
      <w:lang w:val="en-AU"/>
    </w:rPr>
  </w:style>
  <w:style w:type="character" w:customStyle="1" w:styleId="cf01">
    <w:name w:val="cf01"/>
    <w:basedOn w:val="DefaultParagraphFont"/>
    <w:rsid w:val="001604BC"/>
    <w:rPr>
      <w:rFonts w:ascii="Segoe UI" w:hAnsi="Segoe UI" w:cs="Segoe UI" w:hint="default"/>
      <w:sz w:val="18"/>
      <w:szCs w:val="18"/>
    </w:rPr>
  </w:style>
  <w:style w:type="paragraph" w:customStyle="1" w:styleId="pf0">
    <w:name w:val="pf0"/>
    <w:basedOn w:val="Normal"/>
    <w:rsid w:val="00840EAA"/>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cf11">
    <w:name w:val="cf11"/>
    <w:basedOn w:val="DefaultParagraphFont"/>
    <w:rsid w:val="007C303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6759">
      <w:bodyDiv w:val="1"/>
      <w:marLeft w:val="0"/>
      <w:marRight w:val="0"/>
      <w:marTop w:val="0"/>
      <w:marBottom w:val="0"/>
      <w:divBdr>
        <w:top w:val="none" w:sz="0" w:space="0" w:color="auto"/>
        <w:left w:val="none" w:sz="0" w:space="0" w:color="auto"/>
        <w:bottom w:val="none" w:sz="0" w:space="0" w:color="auto"/>
        <w:right w:val="none" w:sz="0" w:space="0" w:color="auto"/>
      </w:divBdr>
    </w:div>
    <w:div w:id="53937154">
      <w:bodyDiv w:val="1"/>
      <w:marLeft w:val="0"/>
      <w:marRight w:val="0"/>
      <w:marTop w:val="0"/>
      <w:marBottom w:val="0"/>
      <w:divBdr>
        <w:top w:val="none" w:sz="0" w:space="0" w:color="auto"/>
        <w:left w:val="none" w:sz="0" w:space="0" w:color="auto"/>
        <w:bottom w:val="none" w:sz="0" w:space="0" w:color="auto"/>
        <w:right w:val="none" w:sz="0" w:space="0" w:color="auto"/>
      </w:divBdr>
    </w:div>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30032505">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40464155">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13232384">
      <w:bodyDiv w:val="1"/>
      <w:marLeft w:val="0"/>
      <w:marRight w:val="0"/>
      <w:marTop w:val="0"/>
      <w:marBottom w:val="0"/>
      <w:divBdr>
        <w:top w:val="none" w:sz="0" w:space="0" w:color="auto"/>
        <w:left w:val="none" w:sz="0" w:space="0" w:color="auto"/>
        <w:bottom w:val="none" w:sz="0" w:space="0" w:color="auto"/>
        <w:right w:val="none" w:sz="0" w:space="0" w:color="auto"/>
      </w:divBdr>
    </w:div>
    <w:div w:id="121550995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527866397">
      <w:bodyDiv w:val="1"/>
      <w:marLeft w:val="0"/>
      <w:marRight w:val="0"/>
      <w:marTop w:val="0"/>
      <w:marBottom w:val="0"/>
      <w:divBdr>
        <w:top w:val="none" w:sz="0" w:space="0" w:color="auto"/>
        <w:left w:val="none" w:sz="0" w:space="0" w:color="auto"/>
        <w:bottom w:val="none" w:sz="0" w:space="0" w:color="auto"/>
        <w:right w:val="none" w:sz="0" w:space="0" w:color="auto"/>
      </w:divBdr>
    </w:div>
    <w:div w:id="1601909321">
      <w:bodyDiv w:val="1"/>
      <w:marLeft w:val="0"/>
      <w:marRight w:val="0"/>
      <w:marTop w:val="0"/>
      <w:marBottom w:val="0"/>
      <w:divBdr>
        <w:top w:val="none" w:sz="0" w:space="0" w:color="auto"/>
        <w:left w:val="none" w:sz="0" w:space="0" w:color="auto"/>
        <w:bottom w:val="none" w:sz="0" w:space="0" w:color="auto"/>
        <w:right w:val="none" w:sz="0" w:space="0" w:color="auto"/>
      </w:divBdr>
    </w:div>
    <w:div w:id="1755931837">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 w:id="2094348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ealth.qld.gov.au/system-governance/strategic-direction/plans/healthq32" TargetMode="External"/><Relationship Id="rId18" Type="http://schemas.openxmlformats.org/officeDocument/2006/relationships/hyperlink" Target="https://www.health.qld.gov.au/__data/assets/pdf_file/0035/736883/g-sip.pdf" TargetMode="External"/><Relationship Id="rId26" Type="http://schemas.openxmlformats.org/officeDocument/2006/relationships/hyperlink" Target="https://www.rapid.org.au/" TargetMode="External"/><Relationship Id="rId3" Type="http://schemas.openxmlformats.org/officeDocument/2006/relationships/customXml" Target="../customXml/item3.xml"/><Relationship Id="rId21" Type="http://schemas.openxmlformats.org/officeDocument/2006/relationships/hyperlink" Target="https://letstreatsyphilis.info/" TargetMode="Externa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health.qld.gov.au/public-health/topics/sexual-health/strategy" TargetMode="External"/><Relationship Id="rId17" Type="http://schemas.openxmlformats.org/officeDocument/2006/relationships/footer" Target="footer2.xml"/><Relationship Id="rId25" Type="http://schemas.openxmlformats.org/officeDocument/2006/relationships/hyperlink" Target="https://www.health.qld.gov.au/clinical-practice/guidelines-procedures/sex-health/13health-webtes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true.org.au/resources/lady-peeps"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qld.gov.au/__data/assets/pdf_file/0024/1294503/syphilis-action-plan.pdf" TargetMode="External"/><Relationship Id="rId24" Type="http://schemas.openxmlformats.org/officeDocument/2006/relationships/hyperlink" Target="https://www.health.qld.gov.au/__data/assets/pdf_file/0025/726523/sti-bbv-testing-tool-30082024.pdf" TargetMode="External"/><Relationship Id="rId32"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insight.qld.edu.au/toolkits/sex-and-drugs/detail" TargetMode="External"/><Relationship Id="rId28" Type="http://schemas.openxmlformats.org/officeDocument/2006/relationships/image" Target="media/image4.png"/><Relationship Id="rId10" Type="http://schemas.openxmlformats.org/officeDocument/2006/relationships/image" Target="media/image1.jpg"/><Relationship Id="rId19" Type="http://schemas.openxmlformats.org/officeDocument/2006/relationships/hyperlink" Target="https://stoptherise.initiatives.qld.gov.au/stis"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alth.qld.gov.au/system-governance/strategic-direction/plans/first-nations-first-strategy-2032" TargetMode="External"/><Relationship Id="rId22" Type="http://schemas.openxmlformats.org/officeDocument/2006/relationships/hyperlink" Target="https://www.true.org.au/professional-learning/full-course-catalogue/course-description?eventtemplate=62-antenatal-sexual-health-kit-ask-selfpaced" TargetMode="External"/><Relationship Id="rId27" Type="http://schemas.openxmlformats.org/officeDocument/2006/relationships/hyperlink" Target="https://www.health.qld.gov.au/clinical-practice/guidelines-procedures/sex-health/sti-drug-replacement-program" TargetMode="External"/><Relationship Id="rId30" Type="http://schemas.openxmlformats.org/officeDocument/2006/relationships/image" Target="media/image6.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www.unsw.edu.au/content/dam/images/ada/csrh/research/2024-02-crsh/2024-02-crsh-sexually-transmissible.pdf" TargetMode="External"/><Relationship Id="rId1" Type="http://schemas.openxmlformats.org/officeDocument/2006/relationships/hyperlink" Target="https://theconversation.com/babies-infected-with-syphilis-are-part-of-a-growing-tragedy-one-that-could-be-easily-prevented-200733?utm_medium=email&amp;utm_campaign=Latest%20from%20The%20Conversation%20for%20August%201%202024%20-%203051231103&amp;utm_content=Latest%20from%20The%20Conversation%20for%20August%201%202024%20-%203051231103+CID_3eb483841a6432f70c58f6a5af508c5f&amp;utm_source=campaign_monitor&amp;utm_term=Babies%20infected%20with%20syphilis%20are%20part%20of%20a%20growing%20tragedy%20%20one%20that%20could%20be%20easily%20prevent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6D89E18CCC4A9FBCE704A53A45A4C3"/>
        <w:category>
          <w:name w:val="General"/>
          <w:gallery w:val="placeholder"/>
        </w:category>
        <w:types>
          <w:type w:val="bbPlcHdr"/>
        </w:types>
        <w:behaviors>
          <w:behavior w:val="content"/>
        </w:behaviors>
        <w:guid w:val="{DC50D1D8-F6E0-4C85-BD6F-FA282C16C527}"/>
      </w:docPartPr>
      <w:docPartBody>
        <w:p w:rsidR="00F1578A" w:rsidRDefault="00A81E64">
          <w:pPr>
            <w:pStyle w:val="0C6D89E18CCC4A9FBCE704A53A45A4C3"/>
          </w:pPr>
          <w:r w:rsidRPr="001A5BE2">
            <w:rPr>
              <w:rStyle w:val="PlaceholderText"/>
            </w:rPr>
            <w:t>[Title]</w:t>
          </w:r>
        </w:p>
      </w:docPartBody>
    </w:docPart>
    <w:docPart>
      <w:docPartPr>
        <w:name w:val="FBF7A41B83A14EB296B451AE9565B854"/>
        <w:category>
          <w:name w:val="General"/>
          <w:gallery w:val="placeholder"/>
        </w:category>
        <w:types>
          <w:type w:val="bbPlcHdr"/>
        </w:types>
        <w:behaviors>
          <w:behavior w:val="content"/>
        </w:behaviors>
        <w:guid w:val="{A7E09A0A-09C8-4CD7-832A-C1C61B42102B}"/>
      </w:docPartPr>
      <w:docPartBody>
        <w:p w:rsidR="00F1578A" w:rsidRDefault="00A81E64">
          <w:pPr>
            <w:pStyle w:val="FBF7A41B83A14EB296B451AE9565B854"/>
          </w:pPr>
          <w:r w:rsidRPr="001A5BE2">
            <w:rPr>
              <w:rStyle w:val="PlaceholderText"/>
            </w:rPr>
            <w:t>[Subject]</w:t>
          </w:r>
        </w:p>
      </w:docPartBody>
    </w:docPart>
    <w:docPart>
      <w:docPartPr>
        <w:name w:val="DE9169EA36F840AFAACC044C9B3A38ED"/>
        <w:category>
          <w:name w:val="General"/>
          <w:gallery w:val="placeholder"/>
        </w:category>
        <w:types>
          <w:type w:val="bbPlcHdr"/>
        </w:types>
        <w:behaviors>
          <w:behavior w:val="content"/>
        </w:behaviors>
        <w:guid w:val="{481554FA-3B63-405E-BCCD-B794F41C812C}"/>
      </w:docPartPr>
      <w:docPartBody>
        <w:p w:rsidR="00FE48D0" w:rsidRDefault="00F1578A" w:rsidP="00F1578A">
          <w:pPr>
            <w:pStyle w:val="DE9169EA36F840AFAACC044C9B3A38ED"/>
          </w:pPr>
          <w:r w:rsidRPr="00847272">
            <w:rPr>
              <w:rStyle w:val="PlaceholderText"/>
            </w:rPr>
            <w:t>[Title]</w:t>
          </w:r>
        </w:p>
      </w:docPartBody>
    </w:docPart>
    <w:docPart>
      <w:docPartPr>
        <w:name w:val="FFE34F52315F486A85358806ECE66E66"/>
        <w:category>
          <w:name w:val="General"/>
          <w:gallery w:val="placeholder"/>
        </w:category>
        <w:types>
          <w:type w:val="bbPlcHdr"/>
        </w:types>
        <w:behaviors>
          <w:behavior w:val="content"/>
        </w:behaviors>
        <w:guid w:val="{542EE61A-CB76-4839-9711-A1A6922E732D}"/>
      </w:docPartPr>
      <w:docPartBody>
        <w:p w:rsidR="00FE48D0" w:rsidRDefault="00F1578A" w:rsidP="00F1578A">
          <w:pPr>
            <w:pStyle w:val="FFE34F52315F486A85358806ECE66E66"/>
          </w:pPr>
          <w:r w:rsidRPr="001A5BE2">
            <w:rPr>
              <w:rStyle w:val="PlaceholderText"/>
            </w:rPr>
            <w:t>[Subject]</w:t>
          </w:r>
        </w:p>
      </w:docPartBody>
    </w:docPart>
    <w:docPart>
      <w:docPartPr>
        <w:name w:val="28B0500F570D44EB983D58CDB9EF9856"/>
        <w:category>
          <w:name w:val="General"/>
          <w:gallery w:val="placeholder"/>
        </w:category>
        <w:types>
          <w:type w:val="bbPlcHdr"/>
        </w:types>
        <w:behaviors>
          <w:behavior w:val="content"/>
        </w:behaviors>
        <w:guid w:val="{4ED8B582-ABA0-4509-A3B6-DCD93754ED38}"/>
      </w:docPartPr>
      <w:docPartBody>
        <w:p w:rsidR="00FE48D0" w:rsidRDefault="00F1578A" w:rsidP="00F1578A">
          <w:pPr>
            <w:pStyle w:val="28B0500F570D44EB983D58CDB9EF9856"/>
          </w:pPr>
          <w:r w:rsidRPr="001A5BE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ira Sans">
    <w:altName w:val="Fira Sans"/>
    <w:panose1 w:val="020B0503050000020004"/>
    <w:charset w:val="00"/>
    <w:family w:val="swiss"/>
    <w:pitch w:val="variable"/>
    <w:sig w:usb0="600002FF" w:usb1="00000001" w:usb2="00000000" w:usb3="00000000" w:csb0="0000019F" w:csb1="00000000"/>
  </w:font>
  <w:font w:name="Fira Sans SemiBold">
    <w:altName w:val="Calibri"/>
    <w:panose1 w:val="020B06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MetaOT-Bold">
    <w:altName w:val="Calibri"/>
    <w:panose1 w:val="00000000000000000000"/>
    <w:charset w:val="00"/>
    <w:family w:val="swiss"/>
    <w:notTrueType/>
    <w:pitch w:val="default"/>
    <w:sig w:usb0="00000003" w:usb1="00000000" w:usb2="00000000" w:usb3="00000000" w:csb0="00000001" w:csb1="00000000"/>
  </w:font>
  <w:font w:name="Fira Sans Black">
    <w:charset w:val="00"/>
    <w:family w:val="swiss"/>
    <w:pitch w:val="variable"/>
    <w:sig w:usb0="600002FF"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E64"/>
    <w:rsid w:val="00022925"/>
    <w:rsid w:val="00045C43"/>
    <w:rsid w:val="000647A1"/>
    <w:rsid w:val="00064EF6"/>
    <w:rsid w:val="000B448A"/>
    <w:rsid w:val="000E7450"/>
    <w:rsid w:val="00112B31"/>
    <w:rsid w:val="001220D7"/>
    <w:rsid w:val="001714C5"/>
    <w:rsid w:val="00192581"/>
    <w:rsid w:val="00274AE7"/>
    <w:rsid w:val="00282CB0"/>
    <w:rsid w:val="002962F1"/>
    <w:rsid w:val="002A7A30"/>
    <w:rsid w:val="002B72CD"/>
    <w:rsid w:val="00320436"/>
    <w:rsid w:val="00345772"/>
    <w:rsid w:val="003E62C5"/>
    <w:rsid w:val="00460ADA"/>
    <w:rsid w:val="0046581D"/>
    <w:rsid w:val="00481B4B"/>
    <w:rsid w:val="005539C2"/>
    <w:rsid w:val="0055535F"/>
    <w:rsid w:val="005819DB"/>
    <w:rsid w:val="00583C7C"/>
    <w:rsid w:val="00586C24"/>
    <w:rsid w:val="005D79DF"/>
    <w:rsid w:val="005E7411"/>
    <w:rsid w:val="006079D4"/>
    <w:rsid w:val="006C6E7C"/>
    <w:rsid w:val="00780C31"/>
    <w:rsid w:val="00784E2A"/>
    <w:rsid w:val="007A7361"/>
    <w:rsid w:val="00835F97"/>
    <w:rsid w:val="00862AFE"/>
    <w:rsid w:val="0088719D"/>
    <w:rsid w:val="00916841"/>
    <w:rsid w:val="00952BB1"/>
    <w:rsid w:val="00A81E64"/>
    <w:rsid w:val="00B04D79"/>
    <w:rsid w:val="00BA6AFA"/>
    <w:rsid w:val="00BB4B16"/>
    <w:rsid w:val="00C00460"/>
    <w:rsid w:val="00C00D81"/>
    <w:rsid w:val="00C90347"/>
    <w:rsid w:val="00C93030"/>
    <w:rsid w:val="00CC574F"/>
    <w:rsid w:val="00CE2AAB"/>
    <w:rsid w:val="00CF3F31"/>
    <w:rsid w:val="00D211DE"/>
    <w:rsid w:val="00D5482D"/>
    <w:rsid w:val="00D90853"/>
    <w:rsid w:val="00D94901"/>
    <w:rsid w:val="00E8395B"/>
    <w:rsid w:val="00ED4F38"/>
    <w:rsid w:val="00F1578A"/>
    <w:rsid w:val="00F32F73"/>
    <w:rsid w:val="00F3669D"/>
    <w:rsid w:val="00F37657"/>
    <w:rsid w:val="00F74FFA"/>
    <w:rsid w:val="00FE48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578A"/>
    <w:rPr>
      <w:color w:val="808080"/>
    </w:rPr>
  </w:style>
  <w:style w:type="paragraph" w:customStyle="1" w:styleId="DE9169EA36F840AFAACC044C9B3A38ED">
    <w:name w:val="DE9169EA36F840AFAACC044C9B3A38ED"/>
    <w:rsid w:val="00F1578A"/>
  </w:style>
  <w:style w:type="paragraph" w:customStyle="1" w:styleId="0C6D89E18CCC4A9FBCE704A53A45A4C3">
    <w:name w:val="0C6D89E18CCC4A9FBCE704A53A45A4C3"/>
  </w:style>
  <w:style w:type="paragraph" w:customStyle="1" w:styleId="FBF7A41B83A14EB296B451AE9565B854">
    <w:name w:val="FBF7A41B83A14EB296B451AE9565B854"/>
  </w:style>
  <w:style w:type="paragraph" w:customStyle="1" w:styleId="FFE34F52315F486A85358806ECE66E66">
    <w:name w:val="FFE34F52315F486A85358806ECE66E66"/>
    <w:rsid w:val="00F1578A"/>
  </w:style>
  <w:style w:type="paragraph" w:customStyle="1" w:styleId="28B0500F570D44EB983D58CDB9EF9856">
    <w:name w:val="28B0500F570D44EB983D58CDB9EF9856"/>
    <w:rsid w:val="00F157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3.xml><?xml version="1.0" encoding="utf-8"?>
<customUI xmlns="http://schemas.microsoft.com/office/2009/07/customui" onLoad="Ribbon_Load">
  <ribbon>
    <tabs>
      <tab idMso="TabAddIns">
        <group id="ContentGroup" label="Styles" autoScale="true">
          <gallery idMso="QuickStylesGallery" label="Style Gallery" showInRibbon="false" visible="true"/>
          <control idMso="StylesPane" label="Style Panel" visible="true"/>
        </group>
        <group id="mso_c2.19CDA5E" label="Formating" autoScale="true">
          <control idMso="EastAsianEditingMarks" label="Show/Hide" visible="true"/>
        </group>
        <group id="mso_c1.278C6A9" label="Cover Pages" autoScale="true">
          <gallery idMso="CoverPageInsertGallery" showInRibbon="false" visible="true"/>
        </group>
        <group id="mso_c1.443763E" label="Footers" autoScale="true">
          <gallery idMso="CustomFooterGallery" label="Footers" showInRibbon="false" visible="true"/>
        </group>
        <group id="mso_c1.27B1FCC" label="Page Layouts" autoScale="true">
          <gallery idMso="CustomGallery2" label="Page Layouts" imageMso="RecordsRefreshMenu" showInRibbon="false" visible="true"/>
          <gallery idMso="CustomGallery3" label="Text Boxes" imageMso="CharacterBorder" showInRibbon="false" visible="true"/>
        </group>
        <group id="mso_c1.1D230BA" label="Charts and Tables" autoScale="true">
          <gallery idMso="CustomGallery1" label="Charts" imageMso="Chart3DColumnChart" showInRibbon="false" visible="true"/>
          <gallery idMso="CustomTablesGallery" label="Tables" showInRibbon="false" visible="true"/>
          <control idMso="TableInsertDialogWord" label="Custom Table" visible="true"/>
        </group>
        <group id="mso_c2.27C3468" label="Disclaimers" autoScale="true">
          <gallery idMso="CustomGallery4" label="Copyright Information" imageMso="Info" showInRibbon="false" visible="true"/>
          <gallery idMso="WatermarkGallery" showInRibbon="false" visible="true"/>
        </group>
        <group id="mso_c2.2791BFD" label="Referencing" autoScale="true">
          <gallery idMso="TableOfContentsGallery" showInRibbon="false" visible="true"/>
          <control idMso="FootnoteInsert" visible="true"/>
          <gallery idMso="CitationInsert" showInRibbon="false" visible="true"/>
          <gallery idMso="BibliographyGallery" label="Insert Reference List" showInRibbon="false" visible="true"/>
          <control idMso="TableOfFiguresInsert" visible="true"/>
        </group>
        <group id="mso_c1.245E823" label="Images" autoScale="true">
          <control idMso="PictureInsertFromFile" label="Insert Picture" visible="true"/>
          <control idMso="CaptionInsert" visible="true"/>
          <gallery idMso="TextWrapGallery" showInRibbon="false" visible="true"/>
          <control idMso="PicturesCompress" visible="true"/>
        </group>
        <group id="mso_c1.26A32CA" label="Useful Links" autoScale="true">
          <button idMso="OpenURL_Instructions_0_25ED9F1" label="Instructions" imageMso="FindDialog" onAction="OpenURL_Instructions" visible="true"/>
          <button idMso="OpenURL_Templates_1_25ED9F1" label="Templates" imageMso="FindDialog" onAction="OpenURL_Templates" visible="true"/>
          <button idMso="OpenURL_StyleGuide_2_25ED9F1" label="Editorial Style Guide" imageMso="FindDialog" onAction="OpenURL_StyleGuide" visible="true"/>
        </group>
        <group id="mso_c1.3363BB3" label="Delete Instructions" autoScale="true">
          <button idMso="Clearpages_0_3497AA3" label="Delete Instructions" imageMso="CancelRequest" onAction="Clearpages" visible="true"/>
        </group>
      </tab>
    </tabs>
  </ribbon>
</customUI>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CDC660-F56A-4006-A2AF-067F57ADA247}">
  <ds:schemaRefs>
    <ds:schemaRef ds:uri="http://schemas.openxmlformats.org/officeDocument/2006/bibliography"/>
  </ds:schemaRefs>
</ds:datastoreItem>
</file>

<file path=customXml/itemProps3.xml><?xml version="1.0" encoding="utf-8"?>
<ds:datastoreItem xmlns:ds="http://schemas.openxmlformats.org/officeDocument/2006/customXml" ds:itemID="{5127EC46-25D4-4F72-A870-5F51A42B4591}">
  <ds:schemaRefs>
    <ds:schemaRef ds:uri="http://schemas.microsoft.com/office/2009/07/customui"/>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26</Pages>
  <Words>6522</Words>
  <Characters>37179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QUEENSLAND STI PLAN</vt:lpstr>
    </vt:vector>
  </TitlesOfParts>
  <Company/>
  <LinksUpToDate>false</LinksUpToDate>
  <CharactersWithSpaces>43614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STI PLAN</dc:title>
  <dc:subject>2030</dc:subject>
  <dc:creator>Amergin Adair</dc:creator>
  <cp:keywords/>
  <dc:description/>
  <cp:lastModifiedBy>Catherine Spucches</cp:lastModifiedBy>
  <cp:revision>35</cp:revision>
  <cp:lastPrinted>2024-10-11T07:36:00Z</cp:lastPrinted>
  <dcterms:created xsi:type="dcterms:W3CDTF">2024-10-16T00:31:00Z</dcterms:created>
  <dcterms:modified xsi:type="dcterms:W3CDTF">2024-11-18T01:44:00Z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5b5a8b0b280e522954d5226138ca2ea2eb50f8c27ed3873f7f392f51fcb21133</vt:lpwstr>
  </property>
</Properties>
</file>